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5.0 -->
  <w:body>
    <w:p w:rsidR="00097EDD" w:rsidP="00C970FD" w14:paraId="4A20DFEB" w14:textId="77777777">
      <w:pPr>
        <w:rPr>
          <w:sz w:val="32"/>
        </w:rPr>
      </w:pPr>
      <w:bookmarkStart w:id="0" w:name="tempHer"/>
      <w:bookmarkEnd w:id="0"/>
      <w:r w:rsidRPr="00613B35">
        <w:rPr>
          <w:rFonts w:ascii="Aptos" w:hAnsi="Aptos" w:cs="Aptos"/>
          <w:noProof/>
          <w:color w:val="000000"/>
          <w:sz w:val="24"/>
          <w:szCs w:val="24"/>
        </w:rPr>
        <w:drawing>
          <wp:inline distT="0" distB="0" distL="0" distR="0">
            <wp:extent cx="1853038" cy="559723"/>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x_x__x0000_i1042"/>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46" cy="725041"/>
                    </a:xfrm>
                    <a:prstGeom prst="rect">
                      <a:avLst/>
                    </a:prstGeom>
                    <a:noFill/>
                    <a:ln>
                      <a:noFill/>
                    </a:ln>
                  </pic:spPr>
                </pic:pic>
              </a:graphicData>
            </a:graphic>
          </wp:inline>
        </w:drawing>
      </w:r>
    </w:p>
    <w:tbl>
      <w:tblPr>
        <w:tblW w:w="9418" w:type="dxa"/>
        <w:tblLook w:val="04A0"/>
      </w:tblPr>
      <w:tblGrid>
        <w:gridCol w:w="9418"/>
      </w:tblGrid>
      <w:tr w14:paraId="4A20DFED" w14:textId="77777777" w:rsidTr="0038526C">
        <w:tblPrEx>
          <w:tblW w:w="9418" w:type="dxa"/>
          <w:tblLook w:val="04A0"/>
        </w:tblPrEx>
        <w:trPr>
          <w:trHeight w:val="418"/>
        </w:trPr>
        <w:tc>
          <w:tcPr>
            <w:tcW w:w="9418" w:type="dxa"/>
          </w:tcPr>
          <w:p w:rsidR="00097EDD" w:rsidRPr="00097EDD" w:rsidP="00097EDD" w14:paraId="4A20DFEC" w14:textId="77777777">
            <w:pPr>
              <w:pStyle w:val="Subtitle"/>
              <w:jc w:val="center"/>
              <w:rPr>
                <w:rFonts w:ascii="Montserrat" w:hAnsi="Montserrat"/>
                <w:b/>
                <w:bCs/>
                <w:sz w:val="70"/>
                <w:szCs w:val="70"/>
              </w:rPr>
            </w:pPr>
            <w:r w:rsidRPr="00097EDD">
              <w:rPr>
                <w:rFonts w:ascii="Montserrat" w:hAnsi="Montserrat"/>
                <w:b/>
                <w:bCs/>
                <w:sz w:val="70"/>
                <w:szCs w:val="70"/>
              </w:rPr>
              <w:t>Fagskolen i Nord</w:t>
            </w:r>
          </w:p>
        </w:tc>
      </w:tr>
      <w:tr w14:paraId="4A20DFEF" w14:textId="77777777" w:rsidTr="0038526C">
        <w:tblPrEx>
          <w:tblW w:w="9418" w:type="dxa"/>
          <w:tblLook w:val="04A0"/>
        </w:tblPrEx>
        <w:trPr>
          <w:trHeight w:val="418"/>
        </w:trPr>
        <w:tc>
          <w:tcPr>
            <w:tcW w:w="9418" w:type="dxa"/>
          </w:tcPr>
          <w:p w:rsidR="00097EDD" w:rsidRPr="00097EDD" w:rsidP="006935F5" w14:paraId="4A20DFEE" w14:textId="77777777">
            <w:pPr>
              <w:pStyle w:val="Subtitle"/>
              <w:rPr>
                <w:rFonts w:ascii="Crimson Pro" w:hAnsi="Crimson Pro"/>
                <w:b/>
                <w:bCs/>
                <w:sz w:val="40"/>
                <w:szCs w:val="40"/>
              </w:rPr>
            </w:pPr>
          </w:p>
        </w:tc>
      </w:tr>
      <w:tr w14:paraId="4A20DFF1" w14:textId="77777777" w:rsidTr="0038526C">
        <w:tblPrEx>
          <w:tblW w:w="9418" w:type="dxa"/>
          <w:tblLook w:val="04A0"/>
        </w:tblPrEx>
        <w:trPr>
          <w:trHeight w:val="2204"/>
        </w:trPr>
        <w:tc>
          <w:tcPr>
            <w:tcW w:w="9418" w:type="dxa"/>
          </w:tcPr>
          <w:p w:rsidR="00097EDD" w:rsidRPr="00097EDD" w:rsidP="00D21B2A" w14:paraId="4A20DFF0" w14:textId="714C6C3E">
            <w:pPr>
              <w:pStyle w:val="Title"/>
              <w:rPr>
                <w:rFonts w:ascii="Montserrat" w:hAnsi="Montserrat"/>
              </w:rPr>
            </w:pPr>
            <w:r w:rsidRPr="00097EDD">
              <w:rPr>
                <w:rFonts w:ascii="Montserrat" w:hAnsi="Montserrat"/>
              </w:rPr>
              <w:t xml:space="preserve">Studieplan </w:t>
            </w:r>
            <w:r w:rsidRPr="00097EDD">
              <w:rPr>
                <w:rFonts w:ascii="Montserrat" w:hAnsi="Montserrat"/>
                <w:spacing w:val="-264"/>
              </w:rPr>
              <w:t xml:space="preserve"> </w:t>
            </w:r>
            <w:sdt>
              <w:sdtPr>
                <w:rPr>
                  <w:rFonts w:ascii="Montserrat" w:hAnsi="Montserrat"/>
                  <w:sz w:val="80"/>
                  <w:szCs w:val="80"/>
                </w:rPr>
                <w:id w:val="2146007308"/>
                <w:placeholder>
                  <w:docPart w:val="DefaultPlaceholder_-1854013440"/>
                </w:placeholder>
                <w:text/>
              </w:sdtPr>
              <w:sdtContent>
                <w:r w:rsidR="006F76DE">
                  <w:rPr>
                    <w:rFonts w:ascii="Montserrat" w:hAnsi="Montserrat"/>
                    <w:sz w:val="80"/>
                    <w:szCs w:val="80"/>
                  </w:rPr>
                  <w:t>Elektro</w:t>
                </w:r>
              </w:sdtContent>
            </w:sdt>
          </w:p>
        </w:tc>
      </w:tr>
      <w:tr w14:paraId="4A20DFF3" w14:textId="77777777" w:rsidTr="0038526C">
        <w:tblPrEx>
          <w:tblW w:w="9418" w:type="dxa"/>
          <w:tblLook w:val="04A0"/>
        </w:tblPrEx>
        <w:trPr>
          <w:trHeight w:val="624"/>
        </w:trPr>
        <w:tc>
          <w:tcPr>
            <w:tcW w:w="9418" w:type="dxa"/>
          </w:tcPr>
          <w:p w:rsidR="00097EDD" w:rsidRPr="00097EDD" w:rsidP="006F76DE" w14:paraId="4A20DFF2" w14:textId="77EBFFE3">
            <w:pPr>
              <w:pStyle w:val="Subtitle"/>
              <w:jc w:val="center"/>
              <w:rPr>
                <w:rFonts w:ascii="Crimson Pro" w:hAnsi="Crimson Pro"/>
                <w:b/>
                <w:bCs/>
                <w:sz w:val="30"/>
                <w:szCs w:val="30"/>
              </w:rPr>
            </w:pPr>
            <w:r>
              <w:rPr>
                <w:rFonts w:ascii="Crimson Pro" w:hAnsi="Crimson Pro"/>
                <w:b/>
                <w:bCs/>
                <w:sz w:val="30"/>
                <w:szCs w:val="30"/>
              </w:rPr>
              <w:t>Fordypning Elkraft</w:t>
            </w:r>
          </w:p>
        </w:tc>
      </w:tr>
      <w:tr w14:paraId="4A20DFF6" w14:textId="77777777" w:rsidTr="0038526C">
        <w:tblPrEx>
          <w:tblW w:w="9418" w:type="dxa"/>
          <w:tblLook w:val="04A0"/>
        </w:tblPrEx>
        <w:trPr>
          <w:trHeight w:val="630"/>
        </w:trPr>
        <w:tc>
          <w:tcPr>
            <w:tcW w:w="9418" w:type="dxa"/>
          </w:tcPr>
          <w:p w:rsidR="00097EDD" w:rsidRPr="00097EDD" w:rsidP="00097EDD" w14:paraId="4A20DFF4" w14:textId="07DB087B">
            <w:pPr>
              <w:pStyle w:val="Subtitle"/>
              <w:jc w:val="center"/>
              <w:rPr>
                <w:rFonts w:ascii="Crimson Pro" w:hAnsi="Crimson Pro"/>
                <w:b/>
                <w:bCs/>
                <w:sz w:val="30"/>
                <w:szCs w:val="30"/>
              </w:rPr>
            </w:pPr>
            <w:sdt>
              <w:sdtPr>
                <w:rPr>
                  <w:rFonts w:ascii="Crimson Pro" w:hAnsi="Crimson Pro"/>
                  <w:b/>
                  <w:bCs/>
                  <w:sz w:val="30"/>
                  <w:szCs w:val="30"/>
                </w:rPr>
                <w:id w:val="761648471"/>
                <w:placeholder>
                  <w:docPart w:val="DefaultPlaceholder_-1854013440"/>
                </w:placeholder>
                <w:text/>
              </w:sdtPr>
              <w:sdtContent>
                <w:r w:rsidR="006F76DE">
                  <w:rPr>
                    <w:rFonts w:ascii="Crimson Pro" w:hAnsi="Crimson Pro"/>
                    <w:b/>
                    <w:bCs/>
                    <w:sz w:val="30"/>
                    <w:szCs w:val="30"/>
                  </w:rPr>
                  <w:t>120</w:t>
                </w:r>
              </w:sdtContent>
            </w:sdt>
            <w:r w:rsidRPr="00097EDD" w:rsidR="008D0127">
              <w:rPr>
                <w:rFonts w:ascii="Crimson Pro" w:hAnsi="Crimson Pro"/>
                <w:b/>
                <w:bCs/>
                <w:spacing w:val="-5"/>
                <w:sz w:val="30"/>
                <w:szCs w:val="30"/>
              </w:rPr>
              <w:t xml:space="preserve"> </w:t>
            </w:r>
            <w:r w:rsidRPr="00097EDD" w:rsidR="008D0127">
              <w:rPr>
                <w:rFonts w:ascii="Crimson Pro" w:hAnsi="Crimson Pro"/>
                <w:b/>
                <w:bCs/>
                <w:sz w:val="30"/>
                <w:szCs w:val="30"/>
              </w:rPr>
              <w:t>studiepoeng</w:t>
            </w:r>
          </w:p>
          <w:p w:rsidR="00097EDD" w:rsidRPr="00097EDD" w:rsidP="00097EDD" w14:paraId="4A20DFF5" w14:textId="77777777">
            <w:pPr>
              <w:pStyle w:val="Subtitle"/>
              <w:jc w:val="center"/>
              <w:rPr>
                <w:rFonts w:ascii="Crimson Pro" w:hAnsi="Crimson Pro"/>
                <w:b/>
                <w:bCs/>
                <w:sz w:val="30"/>
                <w:szCs w:val="30"/>
              </w:rPr>
            </w:pPr>
          </w:p>
        </w:tc>
      </w:tr>
      <w:tr w14:paraId="4A20DFF8" w14:textId="77777777" w:rsidTr="00522836">
        <w:tblPrEx>
          <w:tblW w:w="9418" w:type="dxa"/>
          <w:tblLook w:val="04A0"/>
        </w:tblPrEx>
        <w:trPr>
          <w:trHeight w:val="5438"/>
        </w:trPr>
        <w:tc>
          <w:tcPr>
            <w:tcW w:w="9418" w:type="dxa"/>
          </w:tcPr>
          <w:sdt>
            <w:sdtPr>
              <w:rPr>
                <w:noProof/>
              </w:rPr>
              <w:id w:val="-1017538409"/>
              <w:picture/>
            </w:sdtPr>
            <w:sdtContent>
              <w:p w:rsidR="00097EDD" w:rsidRPr="00097EDD" w:rsidP="00D21B2A" w14:paraId="4A20DFF7" w14:textId="39E30A43">
                <w:pPr>
                  <w:rPr>
                    <w:rFonts w:eastAsia="Calibri"/>
                    <w:sz w:val="22"/>
                    <w:szCs w:val="22"/>
                  </w:rPr>
                </w:pPr>
                <w:r w:rsidRPr="00A5756B">
                  <w:rPr>
                    <w:noProof/>
                  </w:rPr>
                  <w:drawing>
                    <wp:inline distT="0" distB="0" distL="0" distR="0">
                      <wp:extent cx="5690335" cy="2945081"/>
                      <wp:effectExtent l="0" t="0" r="5715" b="8255"/>
                      <wp:docPr id="4" name="Bilde 4" descr="Et bilde som inneholder tekst, himmel, utendørs, transport&#10;&#10;Automatisk generer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Bilde 4" descr="Et bilde som inneholder tekst, himmel, utendørs, transport&#10;&#10;Automatisk generert beskrivelse"/>
                              <pic:cNvPicPr/>
                            </pic:nvPicPr>
                            <pic:blipFill>
                              <a:blip xmlns:r="http://schemas.openxmlformats.org/officeDocument/2006/relationships" r:embed="rId6">
                                <a:extLst>
                                  <a:ext xmlns:a="http://schemas.openxmlformats.org/drawingml/2006/main" uri="{28A0092B-C50C-407E-A947-70E740481C1C}">
                                    <a14:useLocalDpi xmlns:a14="http://schemas.microsoft.com/office/drawing/2010/main" val="0"/>
                                  </a:ext>
                                </a:extLst>
                              </a:blip>
                              <a:srcRect l="16150" t="21726" r="1452" b="2455"/>
                              <a:stretch>
                                <a:fillRect/>
                              </a:stretch>
                            </pic:blipFill>
                            <pic:spPr bwMode="auto">
                              <a:xfrm>
                                <a:off x="0" y="0"/>
                                <a:ext cx="5732113" cy="2966703"/>
                              </a:xfrm>
                              <a:prstGeom prst="rect">
                                <a:avLst/>
                              </a:prstGeom>
                              <a:ln>
                                <a:noFill/>
                              </a:ln>
                              <a:extLst>
                                <a:ext xmlns:a="http://schemas.openxmlformats.org/drawingml/2006/main" uri="{53640926-AAD7-44D8-BBD7-CCE9431645EC}">
                                  <a14:shadowObscured xmlns:a14="http://schemas.microsoft.com/office/drawing/2010/main"/>
                                </a:ext>
                              </a:extLst>
                            </pic:spPr>
                          </pic:pic>
                        </a:graphicData>
                      </a:graphic>
                    </wp:inline>
                  </w:drawing>
                </w:r>
              </w:p>
            </w:sdtContent>
          </w:sdt>
        </w:tc>
      </w:tr>
      <w:tr w14:paraId="4A20DFFA" w14:textId="77777777" w:rsidTr="0010722B">
        <w:tblPrEx>
          <w:tblW w:w="9418" w:type="dxa"/>
          <w:tblLook w:val="04A0"/>
        </w:tblPrEx>
        <w:trPr>
          <w:trHeight w:val="431"/>
        </w:trPr>
        <w:tc>
          <w:tcPr>
            <w:tcW w:w="9418" w:type="dxa"/>
          </w:tcPr>
          <w:p w:rsidR="00097EDD" w:rsidRPr="000C2DDE" w:rsidP="000C2DDE" w14:paraId="4A20DFF9" w14:textId="6F3F40BF">
            <w:pPr>
              <w:pStyle w:val="Subtitle"/>
              <w:rPr>
                <w:rFonts w:ascii="Crimson Pro" w:hAnsi="Crimson Pro"/>
                <w:b/>
                <w:bCs/>
                <w:sz w:val="30"/>
                <w:szCs w:val="30"/>
              </w:rPr>
            </w:pPr>
            <w:r w:rsidRPr="000C2DDE">
              <w:rPr>
                <w:rFonts w:ascii="Crimson Pro" w:hAnsi="Crimson Pro"/>
                <w:b/>
                <w:bCs/>
                <w:sz w:val="30"/>
                <w:szCs w:val="30"/>
              </w:rPr>
              <w:t xml:space="preserve">Utdanningstilbudets kode: </w:t>
            </w:r>
            <w:sdt>
              <w:sdtPr>
                <w:rPr>
                  <w:rFonts w:ascii="Crimson Pro" w:hAnsi="Crimson Pro"/>
                  <w:b/>
                  <w:bCs/>
                  <w:sz w:val="30"/>
                  <w:szCs w:val="30"/>
                </w:rPr>
                <w:id w:val="561916554"/>
                <w:placeholder>
                  <w:docPart w:val="DefaultPlaceholder_-1854013440"/>
                </w:placeholder>
                <w:text/>
              </w:sdtPr>
              <w:sdtContent>
                <w:r w:rsidRPr="000C2DDE" w:rsidR="00575E5B">
                  <w:rPr>
                    <w:rFonts w:ascii="Crimson Pro" w:hAnsi="Crimson Pro"/>
                    <w:b/>
                    <w:bCs/>
                    <w:sz w:val="30"/>
                    <w:szCs w:val="30"/>
                  </w:rPr>
                  <w:t>FT</w:t>
                </w:r>
                <w:r w:rsidR="006F76DE">
                  <w:rPr>
                    <w:rFonts w:ascii="Crimson Pro" w:hAnsi="Crimson Pro"/>
                    <w:b/>
                    <w:bCs/>
                    <w:sz w:val="30"/>
                    <w:szCs w:val="30"/>
                  </w:rPr>
                  <w:t>E13N</w:t>
                </w:r>
              </w:sdtContent>
            </w:sdt>
          </w:p>
        </w:tc>
      </w:tr>
      <w:tr w14:paraId="4A20DFFC" w14:textId="77777777" w:rsidTr="0010722B">
        <w:tblPrEx>
          <w:tblW w:w="9418" w:type="dxa"/>
          <w:tblLook w:val="04A0"/>
        </w:tblPrEx>
        <w:trPr>
          <w:trHeight w:val="467"/>
        </w:trPr>
        <w:tc>
          <w:tcPr>
            <w:tcW w:w="9418" w:type="dxa"/>
          </w:tcPr>
          <w:p w:rsidR="00097EDD" w:rsidRPr="0010722B" w:rsidP="0010722B" w14:paraId="4A20DFFB" w14:textId="6F24D3DD">
            <w:pPr>
              <w:pStyle w:val="Subtitle"/>
              <w:rPr>
                <w:rFonts w:ascii="Crimson Pro" w:hAnsi="Crimson Pro"/>
                <w:b/>
                <w:bCs/>
                <w:sz w:val="30"/>
                <w:szCs w:val="30"/>
              </w:rPr>
            </w:pPr>
            <w:r w:rsidRPr="0010722B">
              <w:rPr>
                <w:rFonts w:ascii="Crimson Pro" w:hAnsi="Crimson Pro"/>
                <w:b/>
                <w:bCs/>
                <w:sz w:val="30"/>
                <w:szCs w:val="30"/>
              </w:rPr>
              <w:t xml:space="preserve">Kull: </w:t>
            </w:r>
            <w:sdt>
              <w:sdtPr>
                <w:rPr>
                  <w:rFonts w:ascii="Crimson Pro" w:hAnsi="Crimson Pro"/>
                  <w:b/>
                  <w:bCs/>
                  <w:sz w:val="30"/>
                  <w:szCs w:val="30"/>
                </w:rPr>
                <w:id w:val="1013572783"/>
                <w:placeholder>
                  <w:docPart w:val="DefaultPlaceholder_-1854013440"/>
                </w:placeholder>
                <w:text/>
              </w:sdtPr>
              <w:sdtContent>
                <w:r w:rsidRPr="0010722B" w:rsidR="00575E5B">
                  <w:rPr>
                    <w:rFonts w:ascii="Crimson Pro" w:hAnsi="Crimson Pro"/>
                    <w:b/>
                    <w:bCs/>
                    <w:sz w:val="30"/>
                    <w:szCs w:val="30"/>
                  </w:rPr>
                  <w:t>202</w:t>
                </w:r>
                <w:r w:rsidR="006F76DE">
                  <w:rPr>
                    <w:rFonts w:ascii="Crimson Pro" w:hAnsi="Crimson Pro"/>
                    <w:b/>
                    <w:bCs/>
                    <w:sz w:val="30"/>
                    <w:szCs w:val="30"/>
                  </w:rPr>
                  <w:t>6</w:t>
                </w:r>
              </w:sdtContent>
            </w:sdt>
          </w:p>
        </w:tc>
      </w:tr>
      <w:tr w14:paraId="4A20E001" w14:textId="77777777" w:rsidTr="0038526C">
        <w:tblPrEx>
          <w:tblW w:w="9418" w:type="dxa"/>
          <w:tblLook w:val="04A0"/>
        </w:tblPrEx>
        <w:trPr>
          <w:trHeight w:val="317"/>
        </w:trPr>
        <w:tc>
          <w:tcPr>
            <w:tcW w:w="9418" w:type="dxa"/>
          </w:tcPr>
          <w:p w:rsidR="00097EDD" w:rsidP="00C13BB8" w14:paraId="4A20DFFD" w14:textId="093ADE1A">
            <w:pPr>
              <w:pStyle w:val="Subtitle"/>
              <w:tabs>
                <w:tab w:val="left" w:pos="6375"/>
              </w:tabs>
              <w:rPr>
                <w:rFonts w:ascii="Crimson Pro" w:hAnsi="Crimson Pro"/>
                <w:b/>
                <w:bCs/>
                <w:sz w:val="30"/>
                <w:szCs w:val="30"/>
              </w:rPr>
            </w:pPr>
            <w:r w:rsidRPr="0066172F">
              <w:rPr>
                <w:rFonts w:ascii="Crimson Pro" w:hAnsi="Crimson Pro"/>
                <w:b/>
                <w:bCs/>
                <w:sz w:val="30"/>
                <w:szCs w:val="30"/>
              </w:rPr>
              <w:t>Godkjent av Rektoratet etter fullmakt fra fagskolestyret.</w:t>
            </w:r>
            <w:r w:rsidR="00C13BB8">
              <w:rPr>
                <w:rFonts w:ascii="Crimson Pro" w:hAnsi="Crimson Pro"/>
                <w:b/>
                <w:bCs/>
                <w:sz w:val="30"/>
                <w:szCs w:val="30"/>
              </w:rPr>
              <w:tab/>
            </w:r>
          </w:p>
          <w:p w:rsidR="00C13BB8" w:rsidRPr="00C13BB8" w:rsidP="00C13BB8" w14:paraId="4A20DFFE" w14:textId="77777777">
            <w:pPr>
              <w:rPr>
                <w:lang w:eastAsia="en-US"/>
              </w:rPr>
            </w:pPr>
          </w:p>
          <w:p w:rsidR="00C13BB8" w:rsidP="00C13BB8" w14:paraId="4A20DFFF" w14:textId="77777777">
            <w:pPr>
              <w:rPr>
                <w:lang w:eastAsia="en-US"/>
              </w:rPr>
            </w:pPr>
          </w:p>
          <w:p w:rsidR="00C13BB8" w:rsidRPr="00C13BB8" w:rsidP="00C13BB8" w14:paraId="4A20E000" w14:textId="77777777">
            <w:pPr>
              <w:tabs>
                <w:tab w:val="left" w:pos="1950"/>
              </w:tabs>
              <w:rPr>
                <w:lang w:eastAsia="en-US"/>
              </w:rPr>
            </w:pPr>
            <w:r>
              <w:rPr>
                <w:lang w:eastAsia="en-US"/>
              </w:rPr>
              <w:tab/>
            </w:r>
          </w:p>
        </w:tc>
      </w:tr>
    </w:tbl>
    <w:sdt>
      <w:sdtPr>
        <w:rPr>
          <w:rFonts w:ascii="Arial" w:eastAsia="Times New Roman" w:hAnsi="Arial" w:cs="Times New Roman"/>
          <w:color w:val="auto"/>
          <w:sz w:val="20"/>
          <w:szCs w:val="20"/>
        </w:rPr>
        <w:id w:val="1919057141"/>
        <w:docPartObj>
          <w:docPartGallery w:val="Table of Contents"/>
          <w:docPartUnique/>
        </w:docPartObj>
      </w:sdtPr>
      <w:sdtEndPr>
        <w:rPr>
          <w:b/>
          <w:bCs/>
        </w:rPr>
      </w:sdtEndPr>
      <w:sdtContent>
        <w:p w:rsidR="00DE5657" w14:paraId="4A20E002" w14:textId="77777777">
          <w:pPr>
            <w:pStyle w:val="TOCHeading"/>
          </w:pPr>
          <w:r>
            <w:t>Innholdsfortegnelse</w:t>
          </w:r>
        </w:p>
        <w:p>
          <w:pPr>
            <w:pStyle w:val="TOC1"/>
            <w:tabs>
              <w:tab w:val="right" w:leader="dot" w:pos="9061"/>
            </w:tabs>
            <w:rPr>
              <w:rFonts w:asciiTheme="minorHAnsi" w:hAnsiTheme="minorHAnsi"/>
              <w:noProof/>
              <w:sz w:val="22"/>
            </w:rPr>
          </w:pPr>
          <w:r>
            <w:fldChar w:fldCharType="begin"/>
          </w:r>
          <w:r>
            <w:instrText xml:space="preserve"> TOC \o "1-3" \h \z \u </w:instrText>
          </w:r>
          <w:r>
            <w:fldChar w:fldCharType="separate"/>
          </w:r>
          <w:hyperlink w:anchor="_Toc256000000" w:history="1">
            <w:r w:rsidRPr="00C970FD">
              <w:rPr>
                <w:rStyle w:val="Hyperlink"/>
              </w:rPr>
              <w:t>Del</w:t>
            </w:r>
            <w:r w:rsidRPr="006935F5">
              <w:rPr>
                <w:rStyle w:val="Hyperlink"/>
              </w:rPr>
              <w:t xml:space="preserve"> 1 Fellesfaglig informasjon og krav</w:t>
            </w:r>
            <w:r>
              <w:tab/>
            </w:r>
            <w:r>
              <w:fldChar w:fldCharType="begin"/>
            </w:r>
            <w:r>
              <w:instrText xml:space="preserve"> PAGEREF _Toc256000000 \h </w:instrText>
            </w:r>
            <w:r>
              <w:fldChar w:fldCharType="separate"/>
            </w:r>
            <w:r>
              <w:t>4</w:t>
            </w:r>
            <w:r>
              <w:fldChar w:fldCharType="end"/>
            </w:r>
          </w:hyperlink>
        </w:p>
        <w:p>
          <w:pPr>
            <w:pStyle w:val="TOC2"/>
            <w:tabs>
              <w:tab w:val="right" w:leader="dot" w:pos="9061"/>
            </w:tabs>
            <w:rPr>
              <w:rFonts w:asciiTheme="minorHAnsi" w:hAnsiTheme="minorHAnsi"/>
              <w:noProof/>
              <w:sz w:val="22"/>
            </w:rPr>
          </w:pPr>
          <w:hyperlink w:anchor="_Toc256000006" w:history="1">
            <w:r>
              <w:rPr>
                <w:rStyle w:val="Hyperlink"/>
              </w:rPr>
              <w:t xml:space="preserve">1.1 </w:t>
            </w:r>
            <w:r w:rsidRPr="00E7021D" w:rsidR="001C5E32">
              <w:rPr>
                <w:rStyle w:val="Hyperlink"/>
              </w:rPr>
              <w:t>Studieplan</w:t>
            </w:r>
            <w:r>
              <w:tab/>
            </w:r>
            <w:r>
              <w:fldChar w:fldCharType="begin"/>
            </w:r>
            <w:r>
              <w:instrText xml:space="preserve"> PAGEREF _Toc256000006 \h </w:instrText>
            </w:r>
            <w:r>
              <w:fldChar w:fldCharType="separate"/>
            </w:r>
            <w:r>
              <w:t>4</w:t>
            </w:r>
            <w:r>
              <w:fldChar w:fldCharType="end"/>
            </w:r>
          </w:hyperlink>
        </w:p>
        <w:p>
          <w:pPr>
            <w:pStyle w:val="TOC2"/>
            <w:tabs>
              <w:tab w:val="right" w:leader="dot" w:pos="9061"/>
            </w:tabs>
            <w:rPr>
              <w:rFonts w:asciiTheme="minorHAnsi" w:hAnsiTheme="minorHAnsi"/>
              <w:noProof/>
              <w:sz w:val="22"/>
            </w:rPr>
          </w:pPr>
          <w:hyperlink w:anchor="_Toc256000009" w:history="1">
            <w:r>
              <w:rPr>
                <w:rStyle w:val="Hyperlink"/>
              </w:rPr>
              <w:t xml:space="preserve">1.2 </w:t>
            </w:r>
            <w:r w:rsidRPr="007406CE">
              <w:rPr>
                <w:rStyle w:val="Hyperlink"/>
              </w:rPr>
              <w:t>Høyere</w:t>
            </w:r>
            <w:r w:rsidRPr="006935F5">
              <w:rPr>
                <w:rStyle w:val="Hyperlink"/>
              </w:rPr>
              <w:t xml:space="preserve"> </w:t>
            </w:r>
            <w:r w:rsidRPr="00E7021D">
              <w:rPr>
                <w:rStyle w:val="Hyperlink"/>
              </w:rPr>
              <w:t>yrkesfaglig</w:t>
            </w:r>
            <w:r w:rsidRPr="006935F5">
              <w:rPr>
                <w:rStyle w:val="Hyperlink"/>
              </w:rPr>
              <w:t xml:space="preserve"> utdanning</w:t>
            </w:r>
            <w:r>
              <w:tab/>
            </w:r>
            <w:r>
              <w:fldChar w:fldCharType="begin"/>
            </w:r>
            <w:r>
              <w:instrText xml:space="preserve"> PAGEREF _Toc256000009 \h </w:instrText>
            </w:r>
            <w:r>
              <w:fldChar w:fldCharType="separate"/>
            </w:r>
            <w:r>
              <w:t>4</w:t>
            </w:r>
            <w:r>
              <w:fldChar w:fldCharType="end"/>
            </w:r>
          </w:hyperlink>
        </w:p>
        <w:p>
          <w:pPr>
            <w:pStyle w:val="TOC3"/>
            <w:tabs>
              <w:tab w:val="right" w:leader="dot" w:pos="9061"/>
            </w:tabs>
            <w:rPr>
              <w:rFonts w:asciiTheme="minorHAnsi" w:hAnsiTheme="minorHAnsi"/>
              <w:noProof/>
              <w:sz w:val="22"/>
            </w:rPr>
          </w:pPr>
          <w:hyperlink w:anchor="_Toc256000030" w:history="1">
            <w:r>
              <w:rPr>
                <w:rStyle w:val="Hyperlink"/>
              </w:rPr>
              <w:t xml:space="preserve">1.2.1 </w:t>
            </w:r>
            <w:r w:rsidRPr="00DE5657">
              <w:rPr>
                <w:rStyle w:val="Hyperlink"/>
              </w:rPr>
              <w:t>Fagskolen</w:t>
            </w:r>
            <w:r w:rsidRPr="006935F5">
              <w:rPr>
                <w:rStyle w:val="Hyperlink"/>
              </w:rPr>
              <w:t xml:space="preserve"> i Nord</w:t>
            </w:r>
            <w:r>
              <w:tab/>
            </w:r>
            <w:r>
              <w:fldChar w:fldCharType="begin"/>
            </w:r>
            <w:r>
              <w:instrText xml:space="preserve"> PAGEREF _Toc256000030 \h </w:instrText>
            </w:r>
            <w:r>
              <w:fldChar w:fldCharType="separate"/>
            </w:r>
            <w:r>
              <w:t>4</w:t>
            </w:r>
            <w:r>
              <w:fldChar w:fldCharType="end"/>
            </w:r>
          </w:hyperlink>
        </w:p>
        <w:p>
          <w:pPr>
            <w:pStyle w:val="TOC3"/>
            <w:tabs>
              <w:tab w:val="right" w:leader="dot" w:pos="9061"/>
            </w:tabs>
            <w:rPr>
              <w:rFonts w:asciiTheme="minorHAnsi" w:hAnsiTheme="minorHAnsi"/>
              <w:noProof/>
              <w:sz w:val="22"/>
            </w:rPr>
          </w:pPr>
          <w:hyperlink w:anchor="_Toc256000031" w:history="1">
            <w:r>
              <w:rPr>
                <w:rStyle w:val="Hyperlink"/>
              </w:rPr>
              <w:t xml:space="preserve">1.2.2 </w:t>
            </w:r>
            <w:r w:rsidRPr="00176D50">
              <w:rPr>
                <w:rStyle w:val="Hyperlink"/>
              </w:rPr>
              <w:t>Forskrift</w:t>
            </w:r>
            <w:r>
              <w:tab/>
            </w:r>
            <w:r>
              <w:fldChar w:fldCharType="begin"/>
            </w:r>
            <w:r>
              <w:instrText xml:space="preserve"> PAGEREF _Toc256000031 \h </w:instrText>
            </w:r>
            <w:r>
              <w:fldChar w:fldCharType="separate"/>
            </w:r>
            <w:r>
              <w:t>4</w:t>
            </w:r>
            <w:r>
              <w:fldChar w:fldCharType="end"/>
            </w:r>
          </w:hyperlink>
        </w:p>
        <w:p>
          <w:pPr>
            <w:pStyle w:val="TOC2"/>
            <w:tabs>
              <w:tab w:val="right" w:leader="dot" w:pos="9061"/>
            </w:tabs>
            <w:rPr>
              <w:rFonts w:asciiTheme="minorHAnsi" w:hAnsiTheme="minorHAnsi"/>
              <w:noProof/>
              <w:sz w:val="22"/>
            </w:rPr>
          </w:pPr>
          <w:hyperlink w:anchor="_Toc256000032" w:history="1">
            <w:r>
              <w:rPr>
                <w:rStyle w:val="Hyperlink"/>
              </w:rPr>
              <w:t xml:space="preserve">1.3 </w:t>
            </w:r>
            <w:r w:rsidR="001C5E32">
              <w:rPr>
                <w:rStyle w:val="Hyperlink"/>
              </w:rPr>
              <w:t>Om studiet</w:t>
            </w:r>
            <w:r>
              <w:tab/>
            </w:r>
            <w:r>
              <w:fldChar w:fldCharType="begin"/>
            </w:r>
            <w:r>
              <w:instrText xml:space="preserve"> PAGEREF _Toc256000032 \h </w:instrText>
            </w:r>
            <w:r>
              <w:fldChar w:fldCharType="separate"/>
            </w:r>
            <w:r>
              <w:t>5</w:t>
            </w:r>
            <w:r>
              <w:fldChar w:fldCharType="end"/>
            </w:r>
          </w:hyperlink>
        </w:p>
        <w:p>
          <w:pPr>
            <w:pStyle w:val="TOC3"/>
            <w:tabs>
              <w:tab w:val="right" w:leader="dot" w:pos="9061"/>
            </w:tabs>
            <w:rPr>
              <w:rFonts w:asciiTheme="minorHAnsi" w:hAnsiTheme="minorHAnsi"/>
              <w:noProof/>
              <w:sz w:val="22"/>
            </w:rPr>
          </w:pPr>
          <w:hyperlink w:anchor="_Toc256000033" w:history="1">
            <w:r>
              <w:rPr>
                <w:rStyle w:val="Hyperlink"/>
              </w:rPr>
              <w:t xml:space="preserve">1.3.1 </w:t>
            </w:r>
            <w:r w:rsidRPr="00DE5657">
              <w:rPr>
                <w:rStyle w:val="Hyperlink"/>
              </w:rPr>
              <w:t>Bakgrunn</w:t>
            </w:r>
            <w:r w:rsidRPr="00176D50">
              <w:rPr>
                <w:rStyle w:val="Hyperlink"/>
              </w:rPr>
              <w:t xml:space="preserve"> for studiet</w:t>
            </w:r>
            <w:r>
              <w:tab/>
            </w:r>
            <w:r>
              <w:fldChar w:fldCharType="begin"/>
            </w:r>
            <w:r>
              <w:instrText xml:space="preserve"> PAGEREF _Toc256000033 \h </w:instrText>
            </w:r>
            <w:r>
              <w:fldChar w:fldCharType="separate"/>
            </w:r>
            <w:r>
              <w:t>5</w:t>
            </w:r>
            <w:r>
              <w:fldChar w:fldCharType="end"/>
            </w:r>
          </w:hyperlink>
        </w:p>
        <w:p>
          <w:pPr>
            <w:pStyle w:val="TOC3"/>
            <w:tabs>
              <w:tab w:val="right" w:leader="dot" w:pos="9061"/>
            </w:tabs>
            <w:rPr>
              <w:rFonts w:asciiTheme="minorHAnsi" w:hAnsiTheme="minorHAnsi"/>
              <w:noProof/>
              <w:sz w:val="22"/>
            </w:rPr>
          </w:pPr>
          <w:hyperlink w:anchor="_Toc256000034" w:history="1">
            <w:r>
              <w:rPr>
                <w:rStyle w:val="Hyperlink"/>
              </w:rPr>
              <w:t xml:space="preserve">1.3.2 </w:t>
            </w:r>
            <w:r w:rsidRPr="004E0DA2">
              <w:rPr>
                <w:rStyle w:val="Hyperlink"/>
              </w:rPr>
              <w:t>Overordnet</w:t>
            </w:r>
            <w:r w:rsidRPr="00176D50">
              <w:rPr>
                <w:rStyle w:val="Hyperlink"/>
              </w:rPr>
              <w:t xml:space="preserve"> læringsutbytte</w:t>
            </w:r>
            <w:r>
              <w:tab/>
            </w:r>
            <w:r>
              <w:fldChar w:fldCharType="begin"/>
            </w:r>
            <w:r>
              <w:instrText xml:space="preserve"> PAGEREF _Toc256000034 \h </w:instrText>
            </w:r>
            <w:r>
              <w:fldChar w:fldCharType="separate"/>
            </w:r>
            <w:r>
              <w:t>6</w:t>
            </w:r>
            <w:r>
              <w:fldChar w:fldCharType="end"/>
            </w:r>
          </w:hyperlink>
        </w:p>
        <w:p>
          <w:pPr>
            <w:pStyle w:val="TOC3"/>
            <w:tabs>
              <w:tab w:val="right" w:leader="dot" w:pos="9061"/>
            </w:tabs>
            <w:rPr>
              <w:rFonts w:asciiTheme="minorHAnsi" w:hAnsiTheme="minorHAnsi"/>
              <w:noProof/>
              <w:sz w:val="22"/>
            </w:rPr>
          </w:pPr>
          <w:hyperlink w:anchor="_Toc256000035" w:history="1">
            <w:r>
              <w:rPr>
                <w:rStyle w:val="Hyperlink"/>
              </w:rPr>
              <w:t>1.3.3 Sammenheng mellom overordnet læringsutbytte og emnene i studiet</w:t>
            </w:r>
            <w:r>
              <w:tab/>
            </w:r>
            <w:r>
              <w:fldChar w:fldCharType="begin"/>
            </w:r>
            <w:r>
              <w:instrText xml:space="preserve"> PAGEREF _Toc256000035 \h </w:instrText>
            </w:r>
            <w:r>
              <w:fldChar w:fldCharType="separate"/>
            </w:r>
            <w:r>
              <w:t>7</w:t>
            </w:r>
            <w:r>
              <w:fldChar w:fldCharType="end"/>
            </w:r>
          </w:hyperlink>
        </w:p>
        <w:p>
          <w:pPr>
            <w:pStyle w:val="TOC2"/>
            <w:tabs>
              <w:tab w:val="right" w:leader="dot" w:pos="9061"/>
            </w:tabs>
            <w:rPr>
              <w:rFonts w:asciiTheme="minorHAnsi" w:hAnsiTheme="minorHAnsi"/>
              <w:noProof/>
              <w:sz w:val="22"/>
            </w:rPr>
          </w:pPr>
          <w:hyperlink w:anchor="_Toc256000036" w:history="1">
            <w:r>
              <w:rPr>
                <w:rStyle w:val="Hyperlink"/>
              </w:rPr>
              <w:t xml:space="preserve">1.4 </w:t>
            </w:r>
            <w:r w:rsidRPr="00201DDC" w:rsidR="001C5E32">
              <w:rPr>
                <w:rStyle w:val="Hyperlink"/>
              </w:rPr>
              <w:t>Krav</w:t>
            </w:r>
            <w:r>
              <w:tab/>
            </w:r>
            <w:r>
              <w:fldChar w:fldCharType="begin"/>
            </w:r>
            <w:r>
              <w:instrText xml:space="preserve"> PAGEREF _Toc256000036 \h </w:instrText>
            </w:r>
            <w:r>
              <w:fldChar w:fldCharType="separate"/>
            </w:r>
            <w:r>
              <w:t>8</w:t>
            </w:r>
            <w:r>
              <w:fldChar w:fldCharType="end"/>
            </w:r>
          </w:hyperlink>
        </w:p>
        <w:p>
          <w:pPr>
            <w:pStyle w:val="TOC3"/>
            <w:tabs>
              <w:tab w:val="right" w:leader="dot" w:pos="9061"/>
            </w:tabs>
            <w:rPr>
              <w:rFonts w:asciiTheme="minorHAnsi" w:hAnsiTheme="minorHAnsi"/>
              <w:noProof/>
              <w:sz w:val="22"/>
            </w:rPr>
          </w:pPr>
          <w:hyperlink w:anchor="_Toc256000037" w:history="1">
            <w:r>
              <w:rPr>
                <w:rStyle w:val="Hyperlink"/>
              </w:rPr>
              <w:t xml:space="preserve">1.4.1 </w:t>
            </w:r>
            <w:r w:rsidRPr="00E7021D" w:rsidR="001C5E32">
              <w:rPr>
                <w:rStyle w:val="Hyperlink"/>
              </w:rPr>
              <w:t>Opptakskrav</w:t>
            </w:r>
            <w:r>
              <w:tab/>
            </w:r>
            <w:r>
              <w:fldChar w:fldCharType="begin"/>
            </w:r>
            <w:r>
              <w:instrText xml:space="preserve"> PAGEREF _Toc256000037 \h </w:instrText>
            </w:r>
            <w:r>
              <w:fldChar w:fldCharType="separate"/>
            </w:r>
            <w:r>
              <w:t>8</w:t>
            </w:r>
            <w:r>
              <w:fldChar w:fldCharType="end"/>
            </w:r>
          </w:hyperlink>
        </w:p>
        <w:p>
          <w:pPr>
            <w:pStyle w:val="TOC3"/>
            <w:tabs>
              <w:tab w:val="right" w:leader="dot" w:pos="9061"/>
            </w:tabs>
            <w:rPr>
              <w:rFonts w:asciiTheme="minorHAnsi" w:hAnsiTheme="minorHAnsi"/>
              <w:noProof/>
              <w:sz w:val="22"/>
            </w:rPr>
          </w:pPr>
          <w:hyperlink w:anchor="_Toc256000038" w:history="1">
            <w:r>
              <w:rPr>
                <w:rStyle w:val="Hyperlink"/>
              </w:rPr>
              <w:t>1.4.2 Innpassing og fritak</w:t>
            </w:r>
            <w:r>
              <w:tab/>
            </w:r>
            <w:r>
              <w:fldChar w:fldCharType="begin"/>
            </w:r>
            <w:r>
              <w:instrText xml:space="preserve"> PAGEREF _Toc256000038 \h </w:instrText>
            </w:r>
            <w:r>
              <w:fldChar w:fldCharType="separate"/>
            </w:r>
            <w:r>
              <w:t>8</w:t>
            </w:r>
            <w:r>
              <w:fldChar w:fldCharType="end"/>
            </w:r>
          </w:hyperlink>
        </w:p>
        <w:p>
          <w:pPr>
            <w:pStyle w:val="TOC3"/>
            <w:tabs>
              <w:tab w:val="right" w:leader="dot" w:pos="9061"/>
            </w:tabs>
            <w:rPr>
              <w:rFonts w:asciiTheme="minorHAnsi" w:hAnsiTheme="minorHAnsi"/>
              <w:noProof/>
              <w:sz w:val="22"/>
            </w:rPr>
          </w:pPr>
          <w:hyperlink w:anchor="_Toc256000039" w:history="1">
            <w:r>
              <w:rPr>
                <w:rStyle w:val="Hyperlink"/>
              </w:rPr>
              <w:t xml:space="preserve">1.4.3 </w:t>
            </w:r>
            <w:r w:rsidRPr="00E7021D" w:rsidR="001C5E32">
              <w:rPr>
                <w:rStyle w:val="Hyperlink"/>
              </w:rPr>
              <w:t>Studiekontrakt</w:t>
            </w:r>
            <w:r>
              <w:tab/>
            </w:r>
            <w:r>
              <w:fldChar w:fldCharType="begin"/>
            </w:r>
            <w:r>
              <w:instrText xml:space="preserve"> PAGEREF _Toc256000039 \h </w:instrText>
            </w:r>
            <w:r>
              <w:fldChar w:fldCharType="separate"/>
            </w:r>
            <w:r>
              <w:t>8</w:t>
            </w:r>
            <w:r>
              <w:fldChar w:fldCharType="end"/>
            </w:r>
          </w:hyperlink>
        </w:p>
        <w:p>
          <w:pPr>
            <w:pStyle w:val="TOC3"/>
            <w:tabs>
              <w:tab w:val="right" w:leader="dot" w:pos="9061"/>
            </w:tabs>
            <w:rPr>
              <w:rFonts w:asciiTheme="minorHAnsi" w:hAnsiTheme="minorHAnsi"/>
              <w:noProof/>
              <w:sz w:val="22"/>
            </w:rPr>
          </w:pPr>
          <w:hyperlink w:anchor="_Toc256000040" w:history="1">
            <w:r>
              <w:rPr>
                <w:rStyle w:val="Hyperlink"/>
              </w:rPr>
              <w:t>1.4.4 Semesteravgift og skolepenger</w:t>
            </w:r>
            <w:r>
              <w:tab/>
            </w:r>
            <w:r>
              <w:fldChar w:fldCharType="begin"/>
            </w:r>
            <w:r>
              <w:instrText xml:space="preserve"> PAGEREF _Toc256000040 \h </w:instrText>
            </w:r>
            <w:r>
              <w:fldChar w:fldCharType="separate"/>
            </w:r>
            <w:r>
              <w:t>8</w:t>
            </w:r>
            <w:r>
              <w:fldChar w:fldCharType="end"/>
            </w:r>
          </w:hyperlink>
        </w:p>
        <w:p>
          <w:pPr>
            <w:pStyle w:val="TOC3"/>
            <w:tabs>
              <w:tab w:val="right" w:leader="dot" w:pos="9061"/>
            </w:tabs>
            <w:rPr>
              <w:rFonts w:asciiTheme="minorHAnsi" w:hAnsiTheme="minorHAnsi"/>
              <w:noProof/>
              <w:sz w:val="22"/>
            </w:rPr>
          </w:pPr>
          <w:hyperlink w:anchor="_Toc256000041" w:history="1">
            <w:r>
              <w:rPr>
                <w:rStyle w:val="Hyperlink"/>
              </w:rPr>
              <w:t>1.4.</w:t>
            </w:r>
            <w:r w:rsidR="008D4D9A">
              <w:rPr>
                <w:rStyle w:val="Hyperlink"/>
              </w:rPr>
              <w:t>5</w:t>
            </w:r>
            <w:r>
              <w:rPr>
                <w:rStyle w:val="Hyperlink"/>
              </w:rPr>
              <w:t xml:space="preserve"> </w:t>
            </w:r>
            <w:r w:rsidRPr="007357B1" w:rsidR="001C5E32">
              <w:rPr>
                <w:rStyle w:val="Hyperlink"/>
              </w:rPr>
              <w:t>Krav</w:t>
            </w:r>
            <w:r w:rsidRPr="00176D50" w:rsidR="001C5E32">
              <w:rPr>
                <w:rStyle w:val="Hyperlink"/>
              </w:rPr>
              <w:t xml:space="preserve"> til </w:t>
            </w:r>
            <w:r w:rsidRPr="00E7021D" w:rsidR="001C5E32">
              <w:rPr>
                <w:rStyle w:val="Hyperlink"/>
              </w:rPr>
              <w:t>deltakelse</w:t>
            </w:r>
            <w:r>
              <w:tab/>
            </w:r>
            <w:r>
              <w:fldChar w:fldCharType="begin"/>
            </w:r>
            <w:r>
              <w:instrText xml:space="preserve"> PAGEREF _Toc256000041 \h </w:instrText>
            </w:r>
            <w:r>
              <w:fldChar w:fldCharType="separate"/>
            </w:r>
            <w:r>
              <w:t>8</w:t>
            </w:r>
            <w:r>
              <w:fldChar w:fldCharType="end"/>
            </w:r>
          </w:hyperlink>
        </w:p>
        <w:p>
          <w:pPr>
            <w:pStyle w:val="TOC3"/>
            <w:tabs>
              <w:tab w:val="right" w:leader="dot" w:pos="9061"/>
            </w:tabs>
            <w:rPr>
              <w:rFonts w:asciiTheme="minorHAnsi" w:hAnsiTheme="minorHAnsi"/>
              <w:noProof/>
              <w:sz w:val="22"/>
            </w:rPr>
          </w:pPr>
          <w:hyperlink w:anchor="_Toc256000042" w:history="1">
            <w:r>
              <w:rPr>
                <w:rStyle w:val="Hyperlink"/>
              </w:rPr>
              <w:t>1.4.</w:t>
            </w:r>
            <w:r w:rsidR="008D4D9A">
              <w:rPr>
                <w:rStyle w:val="Hyperlink"/>
              </w:rPr>
              <w:t>6</w:t>
            </w:r>
            <w:r>
              <w:rPr>
                <w:rStyle w:val="Hyperlink"/>
              </w:rPr>
              <w:t xml:space="preserve"> </w:t>
            </w:r>
            <w:r w:rsidRPr="00176D50" w:rsidR="001C5E32">
              <w:rPr>
                <w:rStyle w:val="Hyperlink"/>
              </w:rPr>
              <w:t>Litteraturliste/utstyr</w:t>
            </w:r>
            <w:r>
              <w:tab/>
            </w:r>
            <w:r>
              <w:fldChar w:fldCharType="begin"/>
            </w:r>
            <w:r>
              <w:instrText xml:space="preserve"> PAGEREF _Toc256000042 \h </w:instrText>
            </w:r>
            <w:r>
              <w:fldChar w:fldCharType="separate"/>
            </w:r>
            <w:r>
              <w:t>8</w:t>
            </w:r>
            <w:r>
              <w:fldChar w:fldCharType="end"/>
            </w:r>
          </w:hyperlink>
        </w:p>
        <w:p>
          <w:pPr>
            <w:pStyle w:val="TOC2"/>
            <w:tabs>
              <w:tab w:val="right" w:leader="dot" w:pos="9061"/>
            </w:tabs>
            <w:rPr>
              <w:rFonts w:asciiTheme="minorHAnsi" w:hAnsiTheme="minorHAnsi"/>
              <w:noProof/>
              <w:sz w:val="22"/>
            </w:rPr>
          </w:pPr>
          <w:hyperlink w:anchor="_Toc256000043" w:history="1">
            <w:r>
              <w:rPr>
                <w:rStyle w:val="Hyperlink"/>
              </w:rPr>
              <w:t>1.5</w:t>
            </w:r>
            <w:r w:rsidR="002758CC">
              <w:rPr>
                <w:rStyle w:val="Hyperlink"/>
              </w:rPr>
              <w:t xml:space="preserve"> </w:t>
            </w:r>
            <w:r w:rsidRPr="00176D50" w:rsidR="002758CC">
              <w:rPr>
                <w:rStyle w:val="Hyperlink"/>
              </w:rPr>
              <w:t>Oppbygging og organisering</w:t>
            </w:r>
            <w:r>
              <w:tab/>
            </w:r>
            <w:r>
              <w:fldChar w:fldCharType="begin"/>
            </w:r>
            <w:r>
              <w:instrText xml:space="preserve"> PAGEREF _Toc256000043 \h </w:instrText>
            </w:r>
            <w:r>
              <w:fldChar w:fldCharType="separate"/>
            </w:r>
            <w:r>
              <w:t>9</w:t>
            </w:r>
            <w:r>
              <w:fldChar w:fldCharType="end"/>
            </w:r>
          </w:hyperlink>
        </w:p>
        <w:p>
          <w:pPr>
            <w:pStyle w:val="TOC3"/>
            <w:tabs>
              <w:tab w:val="right" w:leader="dot" w:pos="9061"/>
            </w:tabs>
            <w:rPr>
              <w:rFonts w:asciiTheme="minorHAnsi" w:hAnsiTheme="minorHAnsi"/>
              <w:noProof/>
              <w:sz w:val="22"/>
            </w:rPr>
          </w:pPr>
          <w:hyperlink w:anchor="_Toc256000044" w:history="1">
            <w:r>
              <w:rPr>
                <w:rStyle w:val="Hyperlink"/>
              </w:rPr>
              <w:t xml:space="preserve">1.5.1 </w:t>
            </w:r>
            <w:r w:rsidRPr="00176D50">
              <w:rPr>
                <w:rStyle w:val="Hyperlink"/>
              </w:rPr>
              <w:t>Emneoversikt</w:t>
            </w:r>
            <w:r>
              <w:tab/>
            </w:r>
            <w:r>
              <w:fldChar w:fldCharType="begin"/>
            </w:r>
            <w:r>
              <w:instrText xml:space="preserve"> PAGEREF _Toc256000044 \h </w:instrText>
            </w:r>
            <w:r>
              <w:fldChar w:fldCharType="separate"/>
            </w:r>
            <w:r>
              <w:t>9</w:t>
            </w:r>
            <w:r>
              <w:fldChar w:fldCharType="end"/>
            </w:r>
          </w:hyperlink>
        </w:p>
        <w:p>
          <w:pPr>
            <w:pStyle w:val="TOC3"/>
            <w:tabs>
              <w:tab w:val="right" w:leader="dot" w:pos="9061"/>
            </w:tabs>
            <w:rPr>
              <w:rFonts w:asciiTheme="minorHAnsi" w:hAnsiTheme="minorHAnsi"/>
              <w:noProof/>
              <w:sz w:val="22"/>
            </w:rPr>
          </w:pPr>
          <w:hyperlink w:anchor="_Toc256000046" w:history="1">
            <w:r>
              <w:rPr>
                <w:rStyle w:val="Hyperlink"/>
              </w:rPr>
              <w:t xml:space="preserve">1.5.2 </w:t>
            </w:r>
            <w:r w:rsidRPr="00525E07">
              <w:rPr>
                <w:rStyle w:val="Hyperlink"/>
              </w:rPr>
              <w:t>Gjennomføring</w:t>
            </w:r>
            <w:r>
              <w:tab/>
            </w:r>
            <w:r>
              <w:fldChar w:fldCharType="begin"/>
            </w:r>
            <w:r>
              <w:instrText xml:space="preserve"> PAGEREF _Toc256000046 \h </w:instrText>
            </w:r>
            <w:r>
              <w:fldChar w:fldCharType="separate"/>
            </w:r>
            <w:r>
              <w:t>10</w:t>
            </w:r>
            <w:r>
              <w:fldChar w:fldCharType="end"/>
            </w:r>
          </w:hyperlink>
        </w:p>
        <w:p>
          <w:pPr>
            <w:pStyle w:val="TOC3"/>
            <w:tabs>
              <w:tab w:val="right" w:leader="dot" w:pos="9061"/>
            </w:tabs>
            <w:rPr>
              <w:rFonts w:asciiTheme="minorHAnsi" w:hAnsiTheme="minorHAnsi"/>
              <w:noProof/>
              <w:sz w:val="22"/>
            </w:rPr>
          </w:pPr>
          <w:hyperlink w:anchor="_Toc256000047" w:history="1">
            <w:r>
              <w:rPr>
                <w:rStyle w:val="Hyperlink"/>
              </w:rPr>
              <w:t xml:space="preserve">1.5.3 </w:t>
            </w:r>
            <w:r w:rsidRPr="00176D50">
              <w:rPr>
                <w:rStyle w:val="Hyperlink"/>
              </w:rPr>
              <w:t>Studiets omfang og arbeidsmengde</w:t>
            </w:r>
            <w:r>
              <w:tab/>
            </w:r>
            <w:r>
              <w:fldChar w:fldCharType="begin"/>
            </w:r>
            <w:r>
              <w:instrText xml:space="preserve"> PAGEREF _Toc256000047 \h </w:instrText>
            </w:r>
            <w:r>
              <w:fldChar w:fldCharType="separate"/>
            </w:r>
            <w:r>
              <w:t>11</w:t>
            </w:r>
            <w:r>
              <w:fldChar w:fldCharType="end"/>
            </w:r>
          </w:hyperlink>
        </w:p>
        <w:p>
          <w:pPr>
            <w:pStyle w:val="TOC2"/>
            <w:tabs>
              <w:tab w:val="right" w:leader="dot" w:pos="9061"/>
            </w:tabs>
            <w:rPr>
              <w:rFonts w:asciiTheme="minorHAnsi" w:hAnsiTheme="minorHAnsi"/>
              <w:noProof/>
              <w:sz w:val="22"/>
            </w:rPr>
          </w:pPr>
          <w:hyperlink w:anchor="_Toc256000048" w:history="1">
            <w:r>
              <w:rPr>
                <w:rStyle w:val="Hyperlink"/>
              </w:rPr>
              <w:t xml:space="preserve">1.6 </w:t>
            </w:r>
            <w:r w:rsidRPr="00176D50" w:rsidR="002758CC">
              <w:rPr>
                <w:rStyle w:val="Hyperlink"/>
              </w:rPr>
              <w:t>Opplæringsaktiviteter</w:t>
            </w:r>
            <w:r>
              <w:tab/>
            </w:r>
            <w:r>
              <w:fldChar w:fldCharType="begin"/>
            </w:r>
            <w:r>
              <w:instrText xml:space="preserve"> PAGEREF _Toc256000048 \h </w:instrText>
            </w:r>
            <w:r>
              <w:fldChar w:fldCharType="separate"/>
            </w:r>
            <w:r>
              <w:t>12</w:t>
            </w:r>
            <w:r>
              <w:fldChar w:fldCharType="end"/>
            </w:r>
          </w:hyperlink>
        </w:p>
        <w:p>
          <w:pPr>
            <w:pStyle w:val="TOC3"/>
            <w:tabs>
              <w:tab w:val="right" w:leader="dot" w:pos="9061"/>
            </w:tabs>
            <w:rPr>
              <w:rFonts w:asciiTheme="minorHAnsi" w:hAnsiTheme="minorHAnsi"/>
              <w:noProof/>
              <w:sz w:val="22"/>
            </w:rPr>
          </w:pPr>
          <w:hyperlink w:anchor="_Toc256000049" w:history="1">
            <w:r>
              <w:rPr>
                <w:rStyle w:val="Hyperlink"/>
              </w:rPr>
              <w:t xml:space="preserve">1.6.1 </w:t>
            </w:r>
            <w:r w:rsidRPr="00990592">
              <w:rPr>
                <w:rStyle w:val="Hyperlink"/>
              </w:rPr>
              <w:t>Undervisning</w:t>
            </w:r>
            <w:r>
              <w:tab/>
            </w:r>
            <w:r>
              <w:fldChar w:fldCharType="begin"/>
            </w:r>
            <w:r>
              <w:instrText xml:space="preserve"> PAGEREF _Toc256000049 \h </w:instrText>
            </w:r>
            <w:r>
              <w:fldChar w:fldCharType="separate"/>
            </w:r>
            <w:r>
              <w:t>12</w:t>
            </w:r>
            <w:r>
              <w:fldChar w:fldCharType="end"/>
            </w:r>
          </w:hyperlink>
        </w:p>
        <w:p>
          <w:pPr>
            <w:pStyle w:val="TOC3"/>
            <w:tabs>
              <w:tab w:val="right" w:leader="dot" w:pos="9061"/>
            </w:tabs>
            <w:rPr>
              <w:rFonts w:asciiTheme="minorHAnsi" w:hAnsiTheme="minorHAnsi"/>
              <w:noProof/>
              <w:sz w:val="22"/>
            </w:rPr>
          </w:pPr>
          <w:hyperlink w:anchor="_Toc256000050" w:history="1">
            <w:r>
              <w:rPr>
                <w:rStyle w:val="Hyperlink"/>
              </w:rPr>
              <w:t xml:space="preserve">1.6.2 </w:t>
            </w:r>
            <w:r w:rsidRPr="00176D50">
              <w:rPr>
                <w:rStyle w:val="Hyperlink"/>
              </w:rPr>
              <w:t>Arbeidsformer</w:t>
            </w:r>
            <w:r>
              <w:tab/>
            </w:r>
            <w:r>
              <w:fldChar w:fldCharType="begin"/>
            </w:r>
            <w:r>
              <w:instrText xml:space="preserve"> PAGEREF _Toc256000050 \h </w:instrText>
            </w:r>
            <w:r>
              <w:fldChar w:fldCharType="separate"/>
            </w:r>
            <w:r>
              <w:t>12</w:t>
            </w:r>
            <w:r>
              <w:fldChar w:fldCharType="end"/>
            </w:r>
          </w:hyperlink>
        </w:p>
        <w:p>
          <w:pPr>
            <w:pStyle w:val="TOC3"/>
            <w:tabs>
              <w:tab w:val="right" w:leader="dot" w:pos="9061"/>
            </w:tabs>
            <w:rPr>
              <w:rFonts w:asciiTheme="minorHAnsi" w:hAnsiTheme="minorHAnsi"/>
              <w:noProof/>
              <w:sz w:val="22"/>
            </w:rPr>
          </w:pPr>
          <w:hyperlink w:anchor="_Toc256000051" w:history="1">
            <w:r>
              <w:rPr>
                <w:rStyle w:val="Hyperlink"/>
              </w:rPr>
              <w:t xml:space="preserve">1.6.3 </w:t>
            </w:r>
            <w:r w:rsidRPr="00176D50">
              <w:rPr>
                <w:rStyle w:val="Hyperlink"/>
              </w:rPr>
              <w:t>Audio- og videoopptak</w:t>
            </w:r>
            <w:r>
              <w:tab/>
            </w:r>
            <w:r>
              <w:fldChar w:fldCharType="begin"/>
            </w:r>
            <w:r>
              <w:instrText xml:space="preserve"> PAGEREF _Toc256000051 \h </w:instrText>
            </w:r>
            <w:r>
              <w:fldChar w:fldCharType="separate"/>
            </w:r>
            <w:r>
              <w:t>12</w:t>
            </w:r>
            <w:r>
              <w:fldChar w:fldCharType="end"/>
            </w:r>
          </w:hyperlink>
        </w:p>
        <w:p>
          <w:pPr>
            <w:pStyle w:val="TOC3"/>
            <w:tabs>
              <w:tab w:val="right" w:leader="dot" w:pos="9061"/>
            </w:tabs>
            <w:rPr>
              <w:rFonts w:asciiTheme="minorHAnsi" w:hAnsiTheme="minorHAnsi"/>
              <w:noProof/>
              <w:sz w:val="22"/>
            </w:rPr>
          </w:pPr>
          <w:hyperlink w:anchor="_Toc256000052" w:history="1">
            <w:r>
              <w:rPr>
                <w:rStyle w:val="Hyperlink"/>
              </w:rPr>
              <w:t xml:space="preserve">1.6.4 </w:t>
            </w:r>
            <w:r w:rsidRPr="00176D50">
              <w:rPr>
                <w:rStyle w:val="Hyperlink"/>
              </w:rPr>
              <w:t>Veiledning</w:t>
            </w:r>
            <w:r>
              <w:tab/>
            </w:r>
            <w:r>
              <w:fldChar w:fldCharType="begin"/>
            </w:r>
            <w:r>
              <w:instrText xml:space="preserve"> PAGEREF _Toc256000052 \h </w:instrText>
            </w:r>
            <w:r>
              <w:fldChar w:fldCharType="separate"/>
            </w:r>
            <w:r>
              <w:t>12</w:t>
            </w:r>
            <w:r>
              <w:fldChar w:fldCharType="end"/>
            </w:r>
          </w:hyperlink>
        </w:p>
        <w:p>
          <w:pPr>
            <w:pStyle w:val="TOC3"/>
            <w:tabs>
              <w:tab w:val="right" w:leader="dot" w:pos="9061"/>
            </w:tabs>
            <w:rPr>
              <w:rFonts w:asciiTheme="minorHAnsi" w:hAnsiTheme="minorHAnsi"/>
              <w:noProof/>
              <w:sz w:val="22"/>
            </w:rPr>
          </w:pPr>
          <w:hyperlink w:anchor="_Toc256000053" w:history="1">
            <w:r>
              <w:rPr>
                <w:rStyle w:val="Hyperlink"/>
              </w:rPr>
              <w:t>1.6.</w:t>
            </w:r>
            <w:r w:rsidR="00A452DE">
              <w:rPr>
                <w:rStyle w:val="Hyperlink"/>
              </w:rPr>
              <w:t>5</w:t>
            </w:r>
            <w:r>
              <w:rPr>
                <w:rStyle w:val="Hyperlink"/>
              </w:rPr>
              <w:t xml:space="preserve"> </w:t>
            </w:r>
            <w:r w:rsidRPr="00176D50">
              <w:rPr>
                <w:rStyle w:val="Hyperlink"/>
              </w:rPr>
              <w:t>Læringsplattform</w:t>
            </w:r>
            <w:r>
              <w:tab/>
            </w:r>
            <w:r>
              <w:fldChar w:fldCharType="begin"/>
            </w:r>
            <w:r>
              <w:instrText xml:space="preserve"> PAGEREF _Toc256000053 \h </w:instrText>
            </w:r>
            <w:r>
              <w:fldChar w:fldCharType="separate"/>
            </w:r>
            <w:r>
              <w:t>12</w:t>
            </w:r>
            <w:r>
              <w:fldChar w:fldCharType="end"/>
            </w:r>
          </w:hyperlink>
        </w:p>
        <w:p>
          <w:pPr>
            <w:pStyle w:val="TOC2"/>
            <w:tabs>
              <w:tab w:val="right" w:leader="dot" w:pos="9061"/>
            </w:tabs>
            <w:rPr>
              <w:rFonts w:asciiTheme="minorHAnsi" w:hAnsiTheme="minorHAnsi"/>
              <w:noProof/>
              <w:sz w:val="22"/>
            </w:rPr>
          </w:pPr>
          <w:hyperlink w:anchor="_Toc256000054" w:history="1">
            <w:r>
              <w:rPr>
                <w:rStyle w:val="Hyperlink"/>
              </w:rPr>
              <w:t xml:space="preserve">1.7 </w:t>
            </w:r>
            <w:r w:rsidRPr="00164362" w:rsidR="002758CC">
              <w:rPr>
                <w:rStyle w:val="Hyperlink"/>
              </w:rPr>
              <w:t>Vurdering</w:t>
            </w:r>
            <w:r>
              <w:tab/>
            </w:r>
            <w:r>
              <w:fldChar w:fldCharType="begin"/>
            </w:r>
            <w:r>
              <w:instrText xml:space="preserve"> PAGEREF _Toc256000054 \h </w:instrText>
            </w:r>
            <w:r>
              <w:fldChar w:fldCharType="separate"/>
            </w:r>
            <w:r>
              <w:t>13</w:t>
            </w:r>
            <w:r>
              <w:fldChar w:fldCharType="end"/>
            </w:r>
          </w:hyperlink>
        </w:p>
        <w:p>
          <w:pPr>
            <w:pStyle w:val="TOC3"/>
            <w:tabs>
              <w:tab w:val="right" w:leader="dot" w:pos="9061"/>
            </w:tabs>
            <w:rPr>
              <w:rFonts w:asciiTheme="minorHAnsi" w:hAnsiTheme="minorHAnsi"/>
              <w:noProof/>
              <w:sz w:val="22"/>
            </w:rPr>
          </w:pPr>
          <w:hyperlink w:anchor="_Toc256000055" w:history="1">
            <w:r>
              <w:rPr>
                <w:rStyle w:val="Hyperlink"/>
              </w:rPr>
              <w:t>1.7.1 Språk og målform</w:t>
            </w:r>
            <w:r>
              <w:tab/>
            </w:r>
            <w:r>
              <w:fldChar w:fldCharType="begin"/>
            </w:r>
            <w:r>
              <w:instrText xml:space="preserve"> PAGEREF _Toc256000055 \h </w:instrText>
            </w:r>
            <w:r>
              <w:fldChar w:fldCharType="separate"/>
            </w:r>
            <w:r>
              <w:t>13</w:t>
            </w:r>
            <w:r>
              <w:fldChar w:fldCharType="end"/>
            </w:r>
          </w:hyperlink>
        </w:p>
        <w:p>
          <w:pPr>
            <w:pStyle w:val="TOC3"/>
            <w:tabs>
              <w:tab w:val="right" w:leader="dot" w:pos="9061"/>
            </w:tabs>
            <w:rPr>
              <w:rFonts w:asciiTheme="minorHAnsi" w:hAnsiTheme="minorHAnsi"/>
              <w:noProof/>
              <w:sz w:val="22"/>
            </w:rPr>
          </w:pPr>
          <w:hyperlink w:anchor="_Toc256000056" w:history="1">
            <w:r>
              <w:rPr>
                <w:rStyle w:val="Hyperlink"/>
              </w:rPr>
              <w:t>1.7.</w:t>
            </w:r>
            <w:r w:rsidR="00AC17A2">
              <w:rPr>
                <w:rStyle w:val="Hyperlink"/>
              </w:rPr>
              <w:t>2</w:t>
            </w:r>
            <w:r>
              <w:rPr>
                <w:rStyle w:val="Hyperlink"/>
              </w:rPr>
              <w:t xml:space="preserve"> </w:t>
            </w:r>
            <w:r w:rsidRPr="00176D50">
              <w:rPr>
                <w:rStyle w:val="Hyperlink"/>
              </w:rPr>
              <w:t>Arbeidskrav</w:t>
            </w:r>
            <w:r>
              <w:tab/>
            </w:r>
            <w:r>
              <w:fldChar w:fldCharType="begin"/>
            </w:r>
            <w:r>
              <w:instrText xml:space="preserve"> PAGEREF _Toc256000056 \h </w:instrText>
            </w:r>
            <w:r>
              <w:fldChar w:fldCharType="separate"/>
            </w:r>
            <w:r>
              <w:t>13</w:t>
            </w:r>
            <w:r>
              <w:fldChar w:fldCharType="end"/>
            </w:r>
          </w:hyperlink>
        </w:p>
        <w:p>
          <w:pPr>
            <w:pStyle w:val="TOC3"/>
            <w:tabs>
              <w:tab w:val="right" w:leader="dot" w:pos="9061"/>
            </w:tabs>
            <w:rPr>
              <w:rFonts w:asciiTheme="minorHAnsi" w:hAnsiTheme="minorHAnsi"/>
              <w:noProof/>
              <w:sz w:val="22"/>
            </w:rPr>
          </w:pPr>
          <w:hyperlink w:anchor="_Toc256000057" w:history="1">
            <w:r>
              <w:rPr>
                <w:rStyle w:val="Hyperlink"/>
              </w:rPr>
              <w:t>1.7.</w:t>
            </w:r>
            <w:r w:rsidR="00AC17A2">
              <w:rPr>
                <w:rStyle w:val="Hyperlink"/>
              </w:rPr>
              <w:t>3</w:t>
            </w:r>
            <w:r>
              <w:rPr>
                <w:rStyle w:val="Hyperlink"/>
              </w:rPr>
              <w:t xml:space="preserve"> </w:t>
            </w:r>
            <w:r w:rsidR="002758CC">
              <w:rPr>
                <w:rStyle w:val="Hyperlink"/>
              </w:rPr>
              <w:t>Vurdering</w:t>
            </w:r>
            <w:r>
              <w:tab/>
            </w:r>
            <w:r>
              <w:fldChar w:fldCharType="begin"/>
            </w:r>
            <w:r>
              <w:instrText xml:space="preserve"> PAGEREF _Toc256000057 \h </w:instrText>
            </w:r>
            <w:r>
              <w:fldChar w:fldCharType="separate"/>
            </w:r>
            <w:r>
              <w:t>13</w:t>
            </w:r>
            <w:r>
              <w:fldChar w:fldCharType="end"/>
            </w:r>
          </w:hyperlink>
        </w:p>
        <w:p>
          <w:pPr>
            <w:pStyle w:val="TOC3"/>
            <w:tabs>
              <w:tab w:val="right" w:leader="dot" w:pos="9061"/>
            </w:tabs>
            <w:rPr>
              <w:rFonts w:asciiTheme="minorHAnsi" w:hAnsiTheme="minorHAnsi"/>
              <w:noProof/>
              <w:sz w:val="22"/>
            </w:rPr>
          </w:pPr>
          <w:hyperlink w:anchor="_Toc256000058" w:history="1">
            <w:r>
              <w:rPr>
                <w:rStyle w:val="Hyperlink"/>
              </w:rPr>
              <w:t>1.7.</w:t>
            </w:r>
            <w:r w:rsidR="00AC17A2">
              <w:rPr>
                <w:rStyle w:val="Hyperlink"/>
              </w:rPr>
              <w:t>4</w:t>
            </w:r>
            <w:r>
              <w:rPr>
                <w:rStyle w:val="Hyperlink"/>
              </w:rPr>
              <w:t xml:space="preserve"> </w:t>
            </w:r>
            <w:r w:rsidRPr="00176D50" w:rsidR="002758CC">
              <w:rPr>
                <w:rStyle w:val="Hyperlink"/>
              </w:rPr>
              <w:t>Karakterskala</w:t>
            </w:r>
            <w:r>
              <w:tab/>
            </w:r>
            <w:r>
              <w:fldChar w:fldCharType="begin"/>
            </w:r>
            <w:r>
              <w:instrText xml:space="preserve"> PAGEREF _Toc256000058 \h </w:instrText>
            </w:r>
            <w:r>
              <w:fldChar w:fldCharType="separate"/>
            </w:r>
            <w:r>
              <w:t>14</w:t>
            </w:r>
            <w:r>
              <w:fldChar w:fldCharType="end"/>
            </w:r>
          </w:hyperlink>
        </w:p>
        <w:p>
          <w:pPr>
            <w:pStyle w:val="TOC3"/>
            <w:tabs>
              <w:tab w:val="right" w:leader="dot" w:pos="9061"/>
            </w:tabs>
            <w:rPr>
              <w:rFonts w:asciiTheme="minorHAnsi" w:hAnsiTheme="minorHAnsi"/>
              <w:noProof/>
              <w:sz w:val="22"/>
            </w:rPr>
          </w:pPr>
          <w:hyperlink w:anchor="_Toc256000059" w:history="1">
            <w:r>
              <w:rPr>
                <w:rStyle w:val="Hyperlink"/>
              </w:rPr>
              <w:t>1.7.</w:t>
            </w:r>
            <w:r w:rsidR="00AC17A2">
              <w:rPr>
                <w:rStyle w:val="Hyperlink"/>
              </w:rPr>
              <w:t>5</w:t>
            </w:r>
            <w:r>
              <w:rPr>
                <w:rStyle w:val="Hyperlink"/>
              </w:rPr>
              <w:t xml:space="preserve"> Adgang til å klage på resultat (karakter) med videre</w:t>
            </w:r>
            <w:r>
              <w:tab/>
            </w:r>
            <w:r>
              <w:fldChar w:fldCharType="begin"/>
            </w:r>
            <w:r>
              <w:instrText xml:space="preserve"> PAGEREF _Toc256000059 \h </w:instrText>
            </w:r>
            <w:r>
              <w:fldChar w:fldCharType="separate"/>
            </w:r>
            <w:r>
              <w:t>14</w:t>
            </w:r>
            <w:r>
              <w:fldChar w:fldCharType="end"/>
            </w:r>
          </w:hyperlink>
        </w:p>
        <w:p>
          <w:pPr>
            <w:pStyle w:val="TOC1"/>
            <w:tabs>
              <w:tab w:val="right" w:leader="dot" w:pos="9061"/>
            </w:tabs>
            <w:rPr>
              <w:rFonts w:asciiTheme="minorHAnsi" w:hAnsiTheme="minorHAnsi"/>
              <w:noProof/>
              <w:sz w:val="22"/>
            </w:rPr>
          </w:pPr>
          <w:hyperlink w:anchor="_Toc256000060" w:history="1">
            <w:r w:rsidRPr="00013BCD">
              <w:rPr>
                <w:rStyle w:val="Hyperlink"/>
              </w:rPr>
              <w:t xml:space="preserve">Del 2 </w:t>
            </w:r>
            <w:r w:rsidRPr="00164362">
              <w:rPr>
                <w:rStyle w:val="Hyperlink"/>
              </w:rPr>
              <w:t>Studieinnhold</w:t>
            </w:r>
            <w:r w:rsidRPr="00013BCD">
              <w:rPr>
                <w:rStyle w:val="Hyperlink"/>
              </w:rPr>
              <w:t xml:space="preserve"> fordelt på emner</w:t>
            </w:r>
            <w:r>
              <w:tab/>
            </w:r>
            <w:r>
              <w:fldChar w:fldCharType="begin"/>
            </w:r>
            <w:r>
              <w:instrText xml:space="preserve"> PAGEREF _Toc256000060 \h </w:instrText>
            </w:r>
            <w:r>
              <w:fldChar w:fldCharType="separate"/>
            </w:r>
            <w:r>
              <w:t>15</w:t>
            </w:r>
            <w:r>
              <w:fldChar w:fldCharType="end"/>
            </w:r>
          </w:hyperlink>
        </w:p>
        <w:p>
          <w:pPr>
            <w:pStyle w:val="TOC2"/>
            <w:tabs>
              <w:tab w:val="right" w:leader="dot" w:pos="9061"/>
            </w:tabs>
            <w:rPr>
              <w:rFonts w:asciiTheme="minorHAnsi" w:hAnsiTheme="minorHAnsi"/>
              <w:noProof/>
              <w:sz w:val="22"/>
            </w:rPr>
          </w:pPr>
          <w:hyperlink w:anchor="_Toc256000061" w:history="1">
            <w:r>
              <w:rPr>
                <w:rStyle w:val="Hyperlink"/>
              </w:rPr>
              <w:t>2.1 Emne 1: Realfaglige redskap</w:t>
            </w:r>
            <w:r>
              <w:tab/>
            </w:r>
            <w:r>
              <w:fldChar w:fldCharType="begin"/>
            </w:r>
            <w:r>
              <w:instrText xml:space="preserve"> PAGEREF _Toc256000061 \h </w:instrText>
            </w:r>
            <w:r>
              <w:fldChar w:fldCharType="separate"/>
            </w:r>
            <w:r>
              <w:t>15</w:t>
            </w:r>
            <w:r>
              <w:fldChar w:fldCharType="end"/>
            </w:r>
          </w:hyperlink>
        </w:p>
        <w:p>
          <w:pPr>
            <w:pStyle w:val="TOC3"/>
            <w:tabs>
              <w:tab w:val="right" w:leader="dot" w:pos="9061"/>
            </w:tabs>
            <w:rPr>
              <w:rFonts w:asciiTheme="minorHAnsi" w:hAnsiTheme="minorHAnsi"/>
              <w:noProof/>
              <w:sz w:val="22"/>
            </w:rPr>
          </w:pPr>
          <w:hyperlink w:anchor="_Toc256000062" w:history="1">
            <w:r>
              <w:rPr>
                <w:rStyle w:val="Hyperlink"/>
              </w:rPr>
              <w:t>2.1.1 Matematikk</w:t>
            </w:r>
            <w:r>
              <w:tab/>
            </w:r>
            <w:r>
              <w:fldChar w:fldCharType="begin"/>
            </w:r>
            <w:r>
              <w:instrText xml:space="preserve"> PAGEREF _Toc256000062 \h </w:instrText>
            </w:r>
            <w:r>
              <w:fldChar w:fldCharType="separate"/>
            </w:r>
            <w:r>
              <w:t>16</w:t>
            </w:r>
            <w:r>
              <w:fldChar w:fldCharType="end"/>
            </w:r>
          </w:hyperlink>
        </w:p>
        <w:p>
          <w:pPr>
            <w:pStyle w:val="TOC3"/>
            <w:tabs>
              <w:tab w:val="right" w:leader="dot" w:pos="9061"/>
            </w:tabs>
            <w:rPr>
              <w:rFonts w:asciiTheme="minorHAnsi" w:hAnsiTheme="minorHAnsi"/>
              <w:noProof/>
              <w:sz w:val="22"/>
            </w:rPr>
          </w:pPr>
          <w:hyperlink w:anchor="_Toc256000063" w:history="1">
            <w:r>
              <w:rPr>
                <w:rStyle w:val="Hyperlink"/>
              </w:rPr>
              <w:t>2.1.2 Fysikk</w:t>
            </w:r>
            <w:r>
              <w:tab/>
            </w:r>
            <w:r>
              <w:fldChar w:fldCharType="begin"/>
            </w:r>
            <w:r>
              <w:instrText xml:space="preserve"> PAGEREF _Toc256000063 \h </w:instrText>
            </w:r>
            <w:r>
              <w:fldChar w:fldCharType="separate"/>
            </w:r>
            <w:r>
              <w:t>16</w:t>
            </w:r>
            <w:r>
              <w:fldChar w:fldCharType="end"/>
            </w:r>
          </w:hyperlink>
        </w:p>
        <w:p>
          <w:pPr>
            <w:pStyle w:val="TOC3"/>
            <w:tabs>
              <w:tab w:val="right" w:leader="dot" w:pos="9061"/>
            </w:tabs>
            <w:rPr>
              <w:rFonts w:asciiTheme="minorHAnsi" w:hAnsiTheme="minorHAnsi"/>
              <w:noProof/>
              <w:sz w:val="22"/>
            </w:rPr>
          </w:pPr>
          <w:hyperlink w:anchor="_Toc256000064" w:history="1">
            <w:r>
              <w:rPr>
                <w:rStyle w:val="Hyperlink"/>
              </w:rPr>
              <w:t>2.1.3 Læremidler</w:t>
            </w:r>
            <w:r>
              <w:tab/>
            </w:r>
            <w:r>
              <w:fldChar w:fldCharType="begin"/>
            </w:r>
            <w:r>
              <w:instrText xml:space="preserve"> PAGEREF _Toc256000064 \h </w:instrText>
            </w:r>
            <w:r>
              <w:fldChar w:fldCharType="separate"/>
            </w:r>
            <w:r>
              <w:t>17</w:t>
            </w:r>
            <w:r>
              <w:fldChar w:fldCharType="end"/>
            </w:r>
          </w:hyperlink>
        </w:p>
        <w:p>
          <w:pPr>
            <w:pStyle w:val="TOC2"/>
            <w:tabs>
              <w:tab w:val="right" w:leader="dot" w:pos="9061"/>
            </w:tabs>
            <w:rPr>
              <w:rFonts w:asciiTheme="minorHAnsi" w:hAnsiTheme="minorHAnsi"/>
              <w:noProof/>
              <w:sz w:val="22"/>
            </w:rPr>
          </w:pPr>
          <w:hyperlink w:anchor="_Toc256000065" w:history="1">
            <w:r>
              <w:rPr>
                <w:rStyle w:val="Hyperlink"/>
              </w:rPr>
              <w:t>2.2 Emne 2: Yrkesrettet kommunikasjon</w:t>
            </w:r>
            <w:r>
              <w:tab/>
            </w:r>
            <w:r>
              <w:fldChar w:fldCharType="begin"/>
            </w:r>
            <w:r>
              <w:instrText xml:space="preserve"> PAGEREF _Toc256000065 \h </w:instrText>
            </w:r>
            <w:r>
              <w:fldChar w:fldCharType="separate"/>
            </w:r>
            <w:r>
              <w:t>18</w:t>
            </w:r>
            <w:r>
              <w:fldChar w:fldCharType="end"/>
            </w:r>
          </w:hyperlink>
        </w:p>
        <w:p>
          <w:pPr>
            <w:pStyle w:val="TOC3"/>
            <w:tabs>
              <w:tab w:val="right" w:leader="dot" w:pos="9061"/>
            </w:tabs>
            <w:rPr>
              <w:rFonts w:asciiTheme="minorHAnsi" w:hAnsiTheme="minorHAnsi"/>
              <w:noProof/>
              <w:sz w:val="22"/>
            </w:rPr>
          </w:pPr>
          <w:hyperlink w:anchor="_Toc256000066" w:history="1">
            <w:r>
              <w:rPr>
                <w:rStyle w:val="Hyperlink"/>
              </w:rPr>
              <w:t xml:space="preserve">2.2.1 </w:t>
            </w:r>
            <w:r w:rsidRPr="00A7179C">
              <w:rPr>
                <w:rStyle w:val="Hyperlink"/>
              </w:rPr>
              <w:t>Plan for kommunikasjonsemnet</w:t>
            </w:r>
            <w:r>
              <w:tab/>
            </w:r>
            <w:r>
              <w:fldChar w:fldCharType="begin"/>
            </w:r>
            <w:r>
              <w:instrText xml:space="preserve"> PAGEREF _Toc256000066 \h </w:instrText>
            </w:r>
            <w:r>
              <w:fldChar w:fldCharType="separate"/>
            </w:r>
            <w:r>
              <w:t>19</w:t>
            </w:r>
            <w:r>
              <w:fldChar w:fldCharType="end"/>
            </w:r>
          </w:hyperlink>
        </w:p>
        <w:p>
          <w:pPr>
            <w:pStyle w:val="TOC3"/>
            <w:tabs>
              <w:tab w:val="right" w:leader="dot" w:pos="9061"/>
            </w:tabs>
            <w:rPr>
              <w:rFonts w:asciiTheme="minorHAnsi" w:hAnsiTheme="minorHAnsi"/>
              <w:noProof/>
              <w:sz w:val="22"/>
            </w:rPr>
          </w:pPr>
          <w:hyperlink w:anchor="_Toc256000067" w:history="1">
            <w:r>
              <w:rPr>
                <w:rStyle w:val="Hyperlink"/>
              </w:rPr>
              <w:t>2.2.2 Norsk</w:t>
            </w:r>
            <w:r>
              <w:tab/>
            </w:r>
            <w:r>
              <w:fldChar w:fldCharType="begin"/>
            </w:r>
            <w:r>
              <w:instrText xml:space="preserve"> PAGEREF _Toc256000067 \h </w:instrText>
            </w:r>
            <w:r>
              <w:fldChar w:fldCharType="separate"/>
            </w:r>
            <w:r>
              <w:t>19</w:t>
            </w:r>
            <w:r>
              <w:fldChar w:fldCharType="end"/>
            </w:r>
          </w:hyperlink>
        </w:p>
        <w:p>
          <w:pPr>
            <w:pStyle w:val="TOC3"/>
            <w:tabs>
              <w:tab w:val="right" w:leader="dot" w:pos="9061"/>
            </w:tabs>
            <w:rPr>
              <w:rFonts w:asciiTheme="minorHAnsi" w:hAnsiTheme="minorHAnsi"/>
              <w:noProof/>
              <w:sz w:val="22"/>
            </w:rPr>
          </w:pPr>
          <w:hyperlink w:anchor="_Toc256000068" w:history="1">
            <w:r>
              <w:rPr>
                <w:rStyle w:val="Hyperlink"/>
              </w:rPr>
              <w:t>2.2.3 Engelsk</w:t>
            </w:r>
            <w:r>
              <w:tab/>
            </w:r>
            <w:r>
              <w:fldChar w:fldCharType="begin"/>
            </w:r>
            <w:r>
              <w:instrText xml:space="preserve"> PAGEREF _Toc256000068 \h </w:instrText>
            </w:r>
            <w:r>
              <w:fldChar w:fldCharType="separate"/>
            </w:r>
            <w:r>
              <w:t>20</w:t>
            </w:r>
            <w:r>
              <w:fldChar w:fldCharType="end"/>
            </w:r>
          </w:hyperlink>
        </w:p>
        <w:p>
          <w:pPr>
            <w:pStyle w:val="TOC3"/>
            <w:tabs>
              <w:tab w:val="right" w:leader="dot" w:pos="9061"/>
            </w:tabs>
            <w:rPr>
              <w:rFonts w:asciiTheme="minorHAnsi" w:hAnsiTheme="minorHAnsi"/>
              <w:noProof/>
              <w:sz w:val="22"/>
            </w:rPr>
          </w:pPr>
          <w:hyperlink w:anchor="_Toc256000069" w:history="1">
            <w:r>
              <w:rPr>
                <w:rStyle w:val="Hyperlink"/>
              </w:rPr>
              <w:t>2.2.4 Læremidler</w:t>
            </w:r>
            <w:r>
              <w:tab/>
            </w:r>
            <w:r>
              <w:fldChar w:fldCharType="begin"/>
            </w:r>
            <w:r>
              <w:instrText xml:space="preserve"> PAGEREF _Toc256000069 \h </w:instrText>
            </w:r>
            <w:r>
              <w:fldChar w:fldCharType="separate"/>
            </w:r>
            <w:r>
              <w:t>21</w:t>
            </w:r>
            <w:r>
              <w:fldChar w:fldCharType="end"/>
            </w:r>
          </w:hyperlink>
        </w:p>
        <w:p>
          <w:pPr>
            <w:pStyle w:val="TOC2"/>
            <w:tabs>
              <w:tab w:val="right" w:leader="dot" w:pos="9061"/>
            </w:tabs>
            <w:rPr>
              <w:rFonts w:asciiTheme="minorHAnsi" w:hAnsiTheme="minorHAnsi"/>
              <w:noProof/>
              <w:sz w:val="22"/>
            </w:rPr>
          </w:pPr>
          <w:hyperlink w:anchor="_Toc256000070" w:history="1">
            <w:r>
              <w:rPr>
                <w:rStyle w:val="Hyperlink"/>
              </w:rPr>
              <w:t>2.3 Emne 3: LØM-emnet</w:t>
            </w:r>
            <w:r>
              <w:tab/>
            </w:r>
            <w:r>
              <w:fldChar w:fldCharType="begin"/>
            </w:r>
            <w:r>
              <w:instrText xml:space="preserve"> PAGEREF _Toc256000070 \h </w:instrText>
            </w:r>
            <w:r>
              <w:fldChar w:fldCharType="separate"/>
            </w:r>
            <w:r>
              <w:t>22</w:t>
            </w:r>
            <w:r>
              <w:fldChar w:fldCharType="end"/>
            </w:r>
          </w:hyperlink>
        </w:p>
        <w:p>
          <w:pPr>
            <w:pStyle w:val="TOC3"/>
            <w:tabs>
              <w:tab w:val="right" w:leader="dot" w:pos="9061"/>
            </w:tabs>
            <w:rPr>
              <w:rFonts w:asciiTheme="minorHAnsi" w:hAnsiTheme="minorHAnsi"/>
              <w:noProof/>
              <w:sz w:val="22"/>
            </w:rPr>
          </w:pPr>
          <w:hyperlink w:anchor="_Toc256000071" w:history="1">
            <w:r>
              <w:rPr>
                <w:rStyle w:val="Hyperlink"/>
              </w:rPr>
              <w:t>2.3.1 Felles temaer</w:t>
            </w:r>
            <w:r>
              <w:tab/>
            </w:r>
            <w:r>
              <w:fldChar w:fldCharType="begin"/>
            </w:r>
            <w:r>
              <w:instrText xml:space="preserve"> PAGEREF _Toc256000071 \h </w:instrText>
            </w:r>
            <w:r>
              <w:fldChar w:fldCharType="separate"/>
            </w:r>
            <w:r>
              <w:t>23</w:t>
            </w:r>
            <w:r>
              <w:fldChar w:fldCharType="end"/>
            </w:r>
          </w:hyperlink>
        </w:p>
        <w:p>
          <w:pPr>
            <w:pStyle w:val="TOC3"/>
            <w:tabs>
              <w:tab w:val="right" w:leader="dot" w:pos="9061"/>
            </w:tabs>
            <w:rPr>
              <w:rFonts w:asciiTheme="minorHAnsi" w:hAnsiTheme="minorHAnsi"/>
              <w:noProof/>
              <w:sz w:val="22"/>
            </w:rPr>
          </w:pPr>
          <w:hyperlink w:anchor="_Toc256000072" w:history="1">
            <w:r>
              <w:rPr>
                <w:rStyle w:val="Hyperlink"/>
              </w:rPr>
              <w:t>2.3.2 Økonomi</w:t>
            </w:r>
            <w:r>
              <w:tab/>
            </w:r>
            <w:r>
              <w:fldChar w:fldCharType="begin"/>
            </w:r>
            <w:r>
              <w:instrText xml:space="preserve"> PAGEREF _Toc256000072 \h </w:instrText>
            </w:r>
            <w:r>
              <w:fldChar w:fldCharType="separate"/>
            </w:r>
            <w:r>
              <w:t>23</w:t>
            </w:r>
            <w:r>
              <w:fldChar w:fldCharType="end"/>
            </w:r>
          </w:hyperlink>
        </w:p>
        <w:p>
          <w:pPr>
            <w:pStyle w:val="TOC3"/>
            <w:tabs>
              <w:tab w:val="right" w:leader="dot" w:pos="9061"/>
            </w:tabs>
            <w:rPr>
              <w:rFonts w:asciiTheme="minorHAnsi" w:hAnsiTheme="minorHAnsi"/>
              <w:noProof/>
              <w:sz w:val="22"/>
            </w:rPr>
          </w:pPr>
          <w:hyperlink w:anchor="_Toc256000073" w:history="1">
            <w:r>
              <w:rPr>
                <w:rStyle w:val="Hyperlink"/>
              </w:rPr>
              <w:t>2.3.3 Organisasjon og ledelse</w:t>
            </w:r>
            <w:r>
              <w:tab/>
            </w:r>
            <w:r>
              <w:fldChar w:fldCharType="begin"/>
            </w:r>
            <w:r>
              <w:instrText xml:space="preserve"> PAGEREF _Toc256000073 \h </w:instrText>
            </w:r>
            <w:r>
              <w:fldChar w:fldCharType="separate"/>
            </w:r>
            <w:r>
              <w:t>23</w:t>
            </w:r>
            <w:r>
              <w:fldChar w:fldCharType="end"/>
            </w:r>
          </w:hyperlink>
        </w:p>
        <w:p>
          <w:pPr>
            <w:pStyle w:val="TOC3"/>
            <w:tabs>
              <w:tab w:val="right" w:leader="dot" w:pos="9061"/>
            </w:tabs>
            <w:rPr>
              <w:rFonts w:asciiTheme="minorHAnsi" w:hAnsiTheme="minorHAnsi"/>
              <w:noProof/>
              <w:sz w:val="22"/>
            </w:rPr>
          </w:pPr>
          <w:hyperlink w:anchor="_Toc256000074" w:history="1">
            <w:r>
              <w:rPr>
                <w:rStyle w:val="Hyperlink"/>
              </w:rPr>
              <w:t>2.3.4 Markedsføring</w:t>
            </w:r>
            <w:r>
              <w:tab/>
            </w:r>
            <w:r>
              <w:fldChar w:fldCharType="begin"/>
            </w:r>
            <w:r>
              <w:instrText xml:space="preserve"> PAGEREF _Toc256000074 \h </w:instrText>
            </w:r>
            <w:r>
              <w:fldChar w:fldCharType="separate"/>
            </w:r>
            <w:r>
              <w:t>24</w:t>
            </w:r>
            <w:r>
              <w:fldChar w:fldCharType="end"/>
            </w:r>
          </w:hyperlink>
        </w:p>
        <w:p>
          <w:pPr>
            <w:pStyle w:val="TOC3"/>
            <w:tabs>
              <w:tab w:val="right" w:leader="dot" w:pos="9061"/>
            </w:tabs>
            <w:rPr>
              <w:rFonts w:asciiTheme="minorHAnsi" w:hAnsiTheme="minorHAnsi"/>
              <w:noProof/>
              <w:sz w:val="22"/>
            </w:rPr>
          </w:pPr>
          <w:hyperlink w:anchor="_Toc256000075" w:history="1">
            <w:r>
              <w:rPr>
                <w:rStyle w:val="Hyperlink"/>
              </w:rPr>
              <w:t>2.3.5 Læremidler</w:t>
            </w:r>
            <w:r>
              <w:tab/>
            </w:r>
            <w:r>
              <w:fldChar w:fldCharType="begin"/>
            </w:r>
            <w:r>
              <w:instrText xml:space="preserve"> PAGEREF _Toc256000075 \h </w:instrText>
            </w:r>
            <w:r>
              <w:fldChar w:fldCharType="separate"/>
            </w:r>
            <w:r>
              <w:t>24</w:t>
            </w:r>
            <w:r>
              <w:fldChar w:fldCharType="end"/>
            </w:r>
          </w:hyperlink>
        </w:p>
        <w:p>
          <w:pPr>
            <w:pStyle w:val="TOC2"/>
            <w:tabs>
              <w:tab w:val="right" w:leader="dot" w:pos="9061"/>
            </w:tabs>
            <w:rPr>
              <w:rFonts w:asciiTheme="minorHAnsi" w:hAnsiTheme="minorHAnsi"/>
              <w:noProof/>
              <w:sz w:val="22"/>
            </w:rPr>
          </w:pPr>
          <w:hyperlink w:anchor="_Toc256000076" w:history="1">
            <w:r>
              <w:rPr>
                <w:rStyle w:val="Hyperlink"/>
              </w:rPr>
              <w:t>2.4 Emne 4: Elektriske systemer</w:t>
            </w:r>
            <w:r>
              <w:tab/>
            </w:r>
            <w:r>
              <w:fldChar w:fldCharType="begin"/>
            </w:r>
            <w:r>
              <w:instrText xml:space="preserve"> PAGEREF _Toc256000076 \h </w:instrText>
            </w:r>
            <w:r>
              <w:fldChar w:fldCharType="separate"/>
            </w:r>
            <w:r>
              <w:t>25</w:t>
            </w:r>
            <w:r>
              <w:fldChar w:fldCharType="end"/>
            </w:r>
          </w:hyperlink>
        </w:p>
        <w:p>
          <w:pPr>
            <w:pStyle w:val="TOC3"/>
            <w:tabs>
              <w:tab w:val="right" w:leader="dot" w:pos="9061"/>
            </w:tabs>
            <w:rPr>
              <w:rFonts w:asciiTheme="minorHAnsi" w:hAnsiTheme="minorHAnsi"/>
              <w:noProof/>
              <w:sz w:val="22"/>
            </w:rPr>
          </w:pPr>
          <w:hyperlink w:anchor="_Toc256000077" w:history="1">
            <w:r>
              <w:rPr>
                <w:rStyle w:val="Hyperlink"/>
              </w:rPr>
              <w:t>2.4.1 Elektromatematikk</w:t>
            </w:r>
            <w:r>
              <w:tab/>
            </w:r>
            <w:r>
              <w:fldChar w:fldCharType="begin"/>
            </w:r>
            <w:r>
              <w:instrText xml:space="preserve"> PAGEREF _Toc256000077 \h </w:instrText>
            </w:r>
            <w:r>
              <w:fldChar w:fldCharType="separate"/>
            </w:r>
            <w:r>
              <w:t>26</w:t>
            </w:r>
            <w:r>
              <w:fldChar w:fldCharType="end"/>
            </w:r>
          </w:hyperlink>
        </w:p>
        <w:p>
          <w:pPr>
            <w:pStyle w:val="TOC3"/>
            <w:tabs>
              <w:tab w:val="right" w:leader="dot" w:pos="9061"/>
            </w:tabs>
            <w:rPr>
              <w:rFonts w:asciiTheme="minorHAnsi" w:hAnsiTheme="minorHAnsi"/>
              <w:noProof/>
              <w:sz w:val="22"/>
            </w:rPr>
          </w:pPr>
          <w:hyperlink w:anchor="_Toc256000078" w:history="1">
            <w:r>
              <w:rPr>
                <w:rStyle w:val="Hyperlink"/>
              </w:rPr>
              <w:t>2.4.2 Kretsteknikk i likestrømskretser</w:t>
            </w:r>
            <w:r>
              <w:tab/>
            </w:r>
            <w:r>
              <w:fldChar w:fldCharType="begin"/>
            </w:r>
            <w:r>
              <w:instrText xml:space="preserve"> PAGEREF _Toc256000078 \h </w:instrText>
            </w:r>
            <w:r>
              <w:fldChar w:fldCharType="separate"/>
            </w:r>
            <w:r>
              <w:t>26</w:t>
            </w:r>
            <w:r>
              <w:fldChar w:fldCharType="end"/>
            </w:r>
          </w:hyperlink>
        </w:p>
        <w:p>
          <w:pPr>
            <w:pStyle w:val="TOC3"/>
            <w:tabs>
              <w:tab w:val="right" w:leader="dot" w:pos="9061"/>
            </w:tabs>
            <w:rPr>
              <w:rFonts w:asciiTheme="minorHAnsi" w:hAnsiTheme="minorHAnsi"/>
              <w:noProof/>
              <w:sz w:val="22"/>
            </w:rPr>
          </w:pPr>
          <w:hyperlink w:anchor="_Toc256000079" w:history="1">
            <w:r>
              <w:rPr>
                <w:rStyle w:val="Hyperlink"/>
              </w:rPr>
              <w:t>2.4.3 Magnetisme og elektrostatikk</w:t>
            </w:r>
            <w:r>
              <w:tab/>
            </w:r>
            <w:r>
              <w:fldChar w:fldCharType="begin"/>
            </w:r>
            <w:r>
              <w:instrText xml:space="preserve"> PAGEREF _Toc256000079 \h </w:instrText>
            </w:r>
            <w:r>
              <w:fldChar w:fldCharType="separate"/>
            </w:r>
            <w:r>
              <w:t>26</w:t>
            </w:r>
            <w:r>
              <w:fldChar w:fldCharType="end"/>
            </w:r>
          </w:hyperlink>
        </w:p>
        <w:p>
          <w:pPr>
            <w:pStyle w:val="TOC3"/>
            <w:tabs>
              <w:tab w:val="right" w:leader="dot" w:pos="9061"/>
            </w:tabs>
            <w:rPr>
              <w:rFonts w:asciiTheme="minorHAnsi" w:hAnsiTheme="minorHAnsi"/>
              <w:noProof/>
              <w:sz w:val="22"/>
            </w:rPr>
          </w:pPr>
          <w:hyperlink w:anchor="_Toc256000080" w:history="1">
            <w:r>
              <w:rPr>
                <w:rStyle w:val="Hyperlink"/>
              </w:rPr>
              <w:t>2.4.4 Kretsteknikk i vekselstrømskretser</w:t>
            </w:r>
            <w:r>
              <w:tab/>
            </w:r>
            <w:r>
              <w:fldChar w:fldCharType="begin"/>
            </w:r>
            <w:r>
              <w:instrText xml:space="preserve"> PAGEREF _Toc256000080 \h </w:instrText>
            </w:r>
            <w:r>
              <w:fldChar w:fldCharType="separate"/>
            </w:r>
            <w:r>
              <w:t>26</w:t>
            </w:r>
            <w:r>
              <w:fldChar w:fldCharType="end"/>
            </w:r>
          </w:hyperlink>
        </w:p>
        <w:p>
          <w:pPr>
            <w:pStyle w:val="TOC3"/>
            <w:tabs>
              <w:tab w:val="right" w:leader="dot" w:pos="9061"/>
            </w:tabs>
            <w:rPr>
              <w:rFonts w:asciiTheme="minorHAnsi" w:hAnsiTheme="minorHAnsi"/>
              <w:noProof/>
              <w:sz w:val="22"/>
            </w:rPr>
          </w:pPr>
          <w:hyperlink w:anchor="_Toc256000081" w:history="1">
            <w:r>
              <w:rPr>
                <w:rStyle w:val="Hyperlink"/>
              </w:rPr>
              <w:t>2.4.5 Måleteknikk</w:t>
            </w:r>
            <w:r>
              <w:tab/>
            </w:r>
            <w:r>
              <w:fldChar w:fldCharType="begin"/>
            </w:r>
            <w:r>
              <w:instrText xml:space="preserve"> PAGEREF _Toc256000081 \h </w:instrText>
            </w:r>
            <w:r>
              <w:fldChar w:fldCharType="separate"/>
            </w:r>
            <w:r>
              <w:t>27</w:t>
            </w:r>
            <w:r>
              <w:fldChar w:fldCharType="end"/>
            </w:r>
          </w:hyperlink>
        </w:p>
        <w:p>
          <w:pPr>
            <w:pStyle w:val="TOC3"/>
            <w:tabs>
              <w:tab w:val="right" w:leader="dot" w:pos="9061"/>
            </w:tabs>
            <w:rPr>
              <w:rFonts w:asciiTheme="minorHAnsi" w:hAnsiTheme="minorHAnsi"/>
              <w:noProof/>
              <w:sz w:val="22"/>
            </w:rPr>
          </w:pPr>
          <w:hyperlink w:anchor="_Toc256000082" w:history="1">
            <w:r>
              <w:rPr>
                <w:rStyle w:val="Hyperlink"/>
              </w:rPr>
              <w:t>2.4.6 Konstruksjon, dokumentasjon og regelverk</w:t>
            </w:r>
            <w:r>
              <w:tab/>
            </w:r>
            <w:r>
              <w:fldChar w:fldCharType="begin"/>
            </w:r>
            <w:r>
              <w:instrText xml:space="preserve"> PAGEREF _Toc256000082 \h </w:instrText>
            </w:r>
            <w:r>
              <w:fldChar w:fldCharType="separate"/>
            </w:r>
            <w:r>
              <w:t>27</w:t>
            </w:r>
            <w:r>
              <w:fldChar w:fldCharType="end"/>
            </w:r>
          </w:hyperlink>
        </w:p>
        <w:p>
          <w:pPr>
            <w:pStyle w:val="TOC3"/>
            <w:tabs>
              <w:tab w:val="right" w:leader="dot" w:pos="9061"/>
            </w:tabs>
            <w:rPr>
              <w:rFonts w:asciiTheme="minorHAnsi" w:hAnsiTheme="minorHAnsi"/>
              <w:noProof/>
              <w:sz w:val="22"/>
            </w:rPr>
          </w:pPr>
          <w:hyperlink w:anchor="_Toc256000083" w:history="1">
            <w:r>
              <w:rPr>
                <w:rStyle w:val="Hyperlink"/>
              </w:rPr>
              <w:t>2.4.7 Laboratoriearbeid/simulering</w:t>
            </w:r>
            <w:r>
              <w:tab/>
            </w:r>
            <w:r>
              <w:fldChar w:fldCharType="begin"/>
            </w:r>
            <w:r>
              <w:instrText xml:space="preserve"> PAGEREF _Toc256000083 \h </w:instrText>
            </w:r>
            <w:r>
              <w:fldChar w:fldCharType="separate"/>
            </w:r>
            <w:r>
              <w:t>27</w:t>
            </w:r>
            <w:r>
              <w:fldChar w:fldCharType="end"/>
            </w:r>
          </w:hyperlink>
        </w:p>
        <w:p>
          <w:pPr>
            <w:pStyle w:val="TOC3"/>
            <w:tabs>
              <w:tab w:val="right" w:leader="dot" w:pos="9061"/>
            </w:tabs>
            <w:rPr>
              <w:rFonts w:asciiTheme="minorHAnsi" w:hAnsiTheme="minorHAnsi"/>
              <w:noProof/>
              <w:sz w:val="22"/>
            </w:rPr>
          </w:pPr>
          <w:hyperlink w:anchor="_Toc256000084" w:history="1">
            <w:r>
              <w:rPr>
                <w:rStyle w:val="Hyperlink"/>
              </w:rPr>
              <w:t>2.4.8 Læremid</w:t>
            </w:r>
            <w:r w:rsidR="00A5407D">
              <w:rPr>
                <w:rStyle w:val="Hyperlink"/>
              </w:rPr>
              <w:t>l</w:t>
            </w:r>
            <w:r>
              <w:rPr>
                <w:rStyle w:val="Hyperlink"/>
              </w:rPr>
              <w:t>er</w:t>
            </w:r>
            <w:r>
              <w:tab/>
            </w:r>
            <w:r>
              <w:fldChar w:fldCharType="begin"/>
            </w:r>
            <w:r>
              <w:instrText xml:space="preserve"> PAGEREF _Toc256000084 \h </w:instrText>
            </w:r>
            <w:r>
              <w:fldChar w:fldCharType="separate"/>
            </w:r>
            <w:r>
              <w:t>27</w:t>
            </w:r>
            <w:r>
              <w:fldChar w:fldCharType="end"/>
            </w:r>
          </w:hyperlink>
        </w:p>
        <w:p>
          <w:pPr>
            <w:pStyle w:val="TOC2"/>
            <w:tabs>
              <w:tab w:val="right" w:leader="dot" w:pos="9061"/>
            </w:tabs>
            <w:rPr>
              <w:rFonts w:asciiTheme="minorHAnsi" w:hAnsiTheme="minorHAnsi"/>
              <w:noProof/>
              <w:sz w:val="22"/>
            </w:rPr>
          </w:pPr>
          <w:hyperlink w:anchor="_Toc256000085" w:history="1">
            <w:r>
              <w:rPr>
                <w:rStyle w:val="Hyperlink"/>
              </w:rPr>
              <w:t>2.5 Emne 5: Elektroniske systemer</w:t>
            </w:r>
            <w:r>
              <w:tab/>
            </w:r>
            <w:r>
              <w:fldChar w:fldCharType="begin"/>
            </w:r>
            <w:r>
              <w:instrText xml:space="preserve"> PAGEREF _Toc256000085 \h </w:instrText>
            </w:r>
            <w:r>
              <w:fldChar w:fldCharType="separate"/>
            </w:r>
            <w:r>
              <w:t>28</w:t>
            </w:r>
            <w:r>
              <w:fldChar w:fldCharType="end"/>
            </w:r>
          </w:hyperlink>
        </w:p>
        <w:p>
          <w:pPr>
            <w:pStyle w:val="TOC3"/>
            <w:tabs>
              <w:tab w:val="right" w:leader="dot" w:pos="9061"/>
            </w:tabs>
            <w:rPr>
              <w:rFonts w:asciiTheme="minorHAnsi" w:hAnsiTheme="minorHAnsi"/>
              <w:noProof/>
              <w:sz w:val="22"/>
            </w:rPr>
          </w:pPr>
          <w:hyperlink w:anchor="_Toc256000086" w:history="1">
            <w:r>
              <w:rPr>
                <w:rStyle w:val="Hyperlink"/>
              </w:rPr>
              <w:t>2.5.1 Elektromatematikk</w:t>
            </w:r>
            <w:r>
              <w:tab/>
            </w:r>
            <w:r>
              <w:fldChar w:fldCharType="begin"/>
            </w:r>
            <w:r>
              <w:instrText xml:space="preserve"> PAGEREF _Toc256000086 \h </w:instrText>
            </w:r>
            <w:r>
              <w:fldChar w:fldCharType="separate"/>
            </w:r>
            <w:r>
              <w:t>29</w:t>
            </w:r>
            <w:r>
              <w:fldChar w:fldCharType="end"/>
            </w:r>
          </w:hyperlink>
        </w:p>
        <w:p>
          <w:pPr>
            <w:pStyle w:val="TOC3"/>
            <w:tabs>
              <w:tab w:val="right" w:leader="dot" w:pos="9061"/>
            </w:tabs>
            <w:rPr>
              <w:rFonts w:asciiTheme="minorHAnsi" w:hAnsiTheme="minorHAnsi"/>
              <w:noProof/>
              <w:sz w:val="22"/>
            </w:rPr>
          </w:pPr>
          <w:hyperlink w:anchor="_Toc256000087" w:history="1">
            <w:r>
              <w:rPr>
                <w:rStyle w:val="Hyperlink"/>
              </w:rPr>
              <w:t>2.5.2 Analog- og digitalteknikk</w:t>
            </w:r>
            <w:r>
              <w:tab/>
            </w:r>
            <w:r>
              <w:fldChar w:fldCharType="begin"/>
            </w:r>
            <w:r>
              <w:instrText xml:space="preserve"> PAGEREF _Toc256000087 \h </w:instrText>
            </w:r>
            <w:r>
              <w:fldChar w:fldCharType="separate"/>
            </w:r>
            <w:r>
              <w:t>29</w:t>
            </w:r>
            <w:r>
              <w:fldChar w:fldCharType="end"/>
            </w:r>
          </w:hyperlink>
        </w:p>
        <w:p>
          <w:pPr>
            <w:pStyle w:val="TOC3"/>
            <w:tabs>
              <w:tab w:val="right" w:leader="dot" w:pos="9061"/>
            </w:tabs>
            <w:rPr>
              <w:rFonts w:asciiTheme="minorHAnsi" w:hAnsiTheme="minorHAnsi"/>
              <w:noProof/>
              <w:sz w:val="22"/>
            </w:rPr>
          </w:pPr>
          <w:hyperlink w:anchor="_Toc256000088" w:history="1">
            <w:r>
              <w:rPr>
                <w:rStyle w:val="Hyperlink"/>
              </w:rPr>
              <w:t>2.5.</w:t>
            </w:r>
            <w:r w:rsidR="00F6023B">
              <w:rPr>
                <w:rStyle w:val="Hyperlink"/>
              </w:rPr>
              <w:t>3</w:t>
            </w:r>
            <w:r>
              <w:rPr>
                <w:rStyle w:val="Hyperlink"/>
              </w:rPr>
              <w:t xml:space="preserve"> Mikrokontrollerteknikk</w:t>
            </w:r>
            <w:r>
              <w:tab/>
            </w:r>
            <w:r>
              <w:fldChar w:fldCharType="begin"/>
            </w:r>
            <w:r>
              <w:instrText xml:space="preserve"> PAGEREF _Toc256000088 \h </w:instrText>
            </w:r>
            <w:r>
              <w:fldChar w:fldCharType="separate"/>
            </w:r>
            <w:r>
              <w:t>29</w:t>
            </w:r>
            <w:r>
              <w:fldChar w:fldCharType="end"/>
            </w:r>
          </w:hyperlink>
        </w:p>
        <w:p>
          <w:pPr>
            <w:pStyle w:val="TOC3"/>
            <w:tabs>
              <w:tab w:val="right" w:leader="dot" w:pos="9061"/>
            </w:tabs>
            <w:rPr>
              <w:rFonts w:asciiTheme="minorHAnsi" w:hAnsiTheme="minorHAnsi"/>
              <w:noProof/>
              <w:sz w:val="22"/>
            </w:rPr>
          </w:pPr>
          <w:hyperlink w:anchor="_Toc256000089" w:history="1">
            <w:r>
              <w:rPr>
                <w:rStyle w:val="Hyperlink"/>
              </w:rPr>
              <w:t>2.5.</w:t>
            </w:r>
            <w:r w:rsidR="00F6023B">
              <w:rPr>
                <w:rStyle w:val="Hyperlink"/>
              </w:rPr>
              <w:t>4</w:t>
            </w:r>
            <w:r>
              <w:rPr>
                <w:rStyle w:val="Hyperlink"/>
              </w:rPr>
              <w:t xml:space="preserve"> Elektronisk kommunikasjon</w:t>
            </w:r>
            <w:r>
              <w:tab/>
            </w:r>
            <w:r>
              <w:fldChar w:fldCharType="begin"/>
            </w:r>
            <w:r>
              <w:instrText xml:space="preserve"> PAGEREF _Toc256000089 \h </w:instrText>
            </w:r>
            <w:r>
              <w:fldChar w:fldCharType="separate"/>
            </w:r>
            <w:r>
              <w:t>29</w:t>
            </w:r>
            <w:r>
              <w:fldChar w:fldCharType="end"/>
            </w:r>
          </w:hyperlink>
        </w:p>
        <w:p>
          <w:pPr>
            <w:pStyle w:val="TOC3"/>
            <w:tabs>
              <w:tab w:val="right" w:leader="dot" w:pos="9061"/>
            </w:tabs>
            <w:rPr>
              <w:rFonts w:asciiTheme="minorHAnsi" w:hAnsiTheme="minorHAnsi"/>
              <w:noProof/>
              <w:sz w:val="22"/>
            </w:rPr>
          </w:pPr>
          <w:hyperlink w:anchor="_Toc256000090" w:history="1">
            <w:r>
              <w:rPr>
                <w:rStyle w:val="Hyperlink"/>
              </w:rPr>
              <w:t>2.5.</w:t>
            </w:r>
            <w:r w:rsidR="00F6023B">
              <w:rPr>
                <w:rStyle w:val="Hyperlink"/>
              </w:rPr>
              <w:t>5</w:t>
            </w:r>
            <w:r>
              <w:rPr>
                <w:rStyle w:val="Hyperlink"/>
              </w:rPr>
              <w:t xml:space="preserve"> Elektronisk måleteknikk</w:t>
            </w:r>
            <w:r>
              <w:tab/>
            </w:r>
            <w:r>
              <w:fldChar w:fldCharType="begin"/>
            </w:r>
            <w:r>
              <w:instrText xml:space="preserve"> PAGEREF _Toc256000090 \h </w:instrText>
            </w:r>
            <w:r>
              <w:fldChar w:fldCharType="separate"/>
            </w:r>
            <w:r>
              <w:t>29</w:t>
            </w:r>
            <w:r>
              <w:fldChar w:fldCharType="end"/>
            </w:r>
          </w:hyperlink>
        </w:p>
        <w:p>
          <w:pPr>
            <w:pStyle w:val="TOC3"/>
            <w:tabs>
              <w:tab w:val="right" w:leader="dot" w:pos="9061"/>
            </w:tabs>
            <w:rPr>
              <w:rFonts w:asciiTheme="minorHAnsi" w:hAnsiTheme="minorHAnsi"/>
              <w:noProof/>
              <w:sz w:val="22"/>
            </w:rPr>
          </w:pPr>
          <w:hyperlink w:anchor="_Toc256000091" w:history="1">
            <w:r>
              <w:rPr>
                <w:rStyle w:val="Hyperlink"/>
              </w:rPr>
              <w:t>2.5.</w:t>
            </w:r>
            <w:r w:rsidR="00F6023B">
              <w:rPr>
                <w:rStyle w:val="Hyperlink"/>
              </w:rPr>
              <w:t>6</w:t>
            </w:r>
            <w:r>
              <w:rPr>
                <w:rStyle w:val="Hyperlink"/>
              </w:rPr>
              <w:t xml:space="preserve"> Laboratoriearbeid</w:t>
            </w:r>
            <w:r>
              <w:tab/>
            </w:r>
            <w:r>
              <w:fldChar w:fldCharType="begin"/>
            </w:r>
            <w:r>
              <w:instrText xml:space="preserve"> PAGEREF _Toc256000091 \h </w:instrText>
            </w:r>
            <w:r>
              <w:fldChar w:fldCharType="separate"/>
            </w:r>
            <w:r>
              <w:t>29</w:t>
            </w:r>
            <w:r>
              <w:fldChar w:fldCharType="end"/>
            </w:r>
          </w:hyperlink>
        </w:p>
        <w:p>
          <w:pPr>
            <w:pStyle w:val="TOC3"/>
            <w:tabs>
              <w:tab w:val="right" w:leader="dot" w:pos="9061"/>
            </w:tabs>
            <w:rPr>
              <w:rFonts w:asciiTheme="minorHAnsi" w:hAnsiTheme="minorHAnsi"/>
              <w:noProof/>
              <w:sz w:val="22"/>
            </w:rPr>
          </w:pPr>
          <w:hyperlink w:anchor="_Toc256000092" w:history="1">
            <w:r>
              <w:rPr>
                <w:rStyle w:val="Hyperlink"/>
              </w:rPr>
              <w:t>2.5.</w:t>
            </w:r>
            <w:r w:rsidR="00F6023B">
              <w:rPr>
                <w:rStyle w:val="Hyperlink"/>
              </w:rPr>
              <w:t>7</w:t>
            </w:r>
            <w:r>
              <w:rPr>
                <w:rStyle w:val="Hyperlink"/>
              </w:rPr>
              <w:t xml:space="preserve"> Læremidler</w:t>
            </w:r>
            <w:r>
              <w:tab/>
            </w:r>
            <w:r>
              <w:fldChar w:fldCharType="begin"/>
            </w:r>
            <w:r>
              <w:instrText xml:space="preserve"> PAGEREF _Toc256000092 \h </w:instrText>
            </w:r>
            <w:r>
              <w:fldChar w:fldCharType="separate"/>
            </w:r>
            <w:r>
              <w:t>30</w:t>
            </w:r>
            <w:r>
              <w:fldChar w:fldCharType="end"/>
            </w:r>
          </w:hyperlink>
        </w:p>
        <w:p>
          <w:pPr>
            <w:pStyle w:val="TOC2"/>
            <w:tabs>
              <w:tab w:val="right" w:leader="dot" w:pos="9061"/>
            </w:tabs>
            <w:rPr>
              <w:rFonts w:asciiTheme="minorHAnsi" w:hAnsiTheme="minorHAnsi"/>
              <w:noProof/>
              <w:sz w:val="22"/>
            </w:rPr>
          </w:pPr>
          <w:hyperlink w:anchor="_Toc256000093" w:history="1">
            <w:r>
              <w:rPr>
                <w:rStyle w:val="Hyperlink"/>
              </w:rPr>
              <w:t>2.6 Emne 6: Installasjonssystemer</w:t>
            </w:r>
            <w:r>
              <w:tab/>
            </w:r>
            <w:r>
              <w:fldChar w:fldCharType="begin"/>
            </w:r>
            <w:r>
              <w:instrText xml:space="preserve"> PAGEREF _Toc256000093 \h </w:instrText>
            </w:r>
            <w:r>
              <w:fldChar w:fldCharType="separate"/>
            </w:r>
            <w:r>
              <w:t>31</w:t>
            </w:r>
            <w:r>
              <w:fldChar w:fldCharType="end"/>
            </w:r>
          </w:hyperlink>
        </w:p>
        <w:p>
          <w:pPr>
            <w:pStyle w:val="TOC3"/>
            <w:tabs>
              <w:tab w:val="right" w:leader="dot" w:pos="9061"/>
            </w:tabs>
            <w:rPr>
              <w:rFonts w:asciiTheme="minorHAnsi" w:hAnsiTheme="minorHAnsi"/>
              <w:noProof/>
              <w:sz w:val="22"/>
            </w:rPr>
          </w:pPr>
          <w:hyperlink w:anchor="_Toc256000094" w:history="1">
            <w:r>
              <w:rPr>
                <w:rStyle w:val="Hyperlink"/>
              </w:rPr>
              <w:t>2.6.1 Standarder og normer</w:t>
            </w:r>
            <w:r>
              <w:tab/>
            </w:r>
            <w:r>
              <w:fldChar w:fldCharType="begin"/>
            </w:r>
            <w:r>
              <w:instrText xml:space="preserve"> PAGEREF _Toc256000094 \h </w:instrText>
            </w:r>
            <w:r>
              <w:fldChar w:fldCharType="separate"/>
            </w:r>
            <w:r>
              <w:t>32</w:t>
            </w:r>
            <w:r>
              <w:fldChar w:fldCharType="end"/>
            </w:r>
          </w:hyperlink>
        </w:p>
        <w:p>
          <w:pPr>
            <w:pStyle w:val="TOC3"/>
            <w:tabs>
              <w:tab w:val="right" w:leader="dot" w:pos="9061"/>
            </w:tabs>
            <w:rPr>
              <w:rFonts w:asciiTheme="minorHAnsi" w:hAnsiTheme="minorHAnsi"/>
              <w:noProof/>
              <w:sz w:val="22"/>
            </w:rPr>
          </w:pPr>
          <w:hyperlink w:anchor="_Toc256000095" w:history="1">
            <w:r>
              <w:rPr>
                <w:rStyle w:val="Hyperlink"/>
              </w:rPr>
              <w:t>2.6.2 Elektriske anlegg og -utstyr</w:t>
            </w:r>
            <w:r>
              <w:tab/>
            </w:r>
            <w:r>
              <w:fldChar w:fldCharType="begin"/>
            </w:r>
            <w:r>
              <w:instrText xml:space="preserve"> PAGEREF _Toc256000095 \h </w:instrText>
            </w:r>
            <w:r>
              <w:fldChar w:fldCharType="separate"/>
            </w:r>
            <w:r>
              <w:t>32</w:t>
            </w:r>
            <w:r>
              <w:fldChar w:fldCharType="end"/>
            </w:r>
          </w:hyperlink>
        </w:p>
        <w:p>
          <w:pPr>
            <w:pStyle w:val="TOC3"/>
            <w:tabs>
              <w:tab w:val="right" w:leader="dot" w:pos="9061"/>
            </w:tabs>
            <w:rPr>
              <w:rFonts w:asciiTheme="minorHAnsi" w:hAnsiTheme="minorHAnsi"/>
              <w:noProof/>
              <w:sz w:val="22"/>
            </w:rPr>
          </w:pPr>
          <w:hyperlink w:anchor="_Toc256000096" w:history="1">
            <w:r>
              <w:rPr>
                <w:rStyle w:val="Hyperlink"/>
              </w:rPr>
              <w:t>2.6.3 Dimensjonering, måleteknikk og verifisering</w:t>
            </w:r>
            <w:r>
              <w:tab/>
            </w:r>
            <w:r>
              <w:fldChar w:fldCharType="begin"/>
            </w:r>
            <w:r>
              <w:instrText xml:space="preserve"> PAGEREF _Toc256000096 \h </w:instrText>
            </w:r>
            <w:r>
              <w:fldChar w:fldCharType="separate"/>
            </w:r>
            <w:r>
              <w:t>32</w:t>
            </w:r>
            <w:r>
              <w:fldChar w:fldCharType="end"/>
            </w:r>
          </w:hyperlink>
        </w:p>
        <w:p>
          <w:pPr>
            <w:pStyle w:val="TOC3"/>
            <w:tabs>
              <w:tab w:val="right" w:leader="dot" w:pos="9061"/>
            </w:tabs>
            <w:rPr>
              <w:rFonts w:asciiTheme="minorHAnsi" w:hAnsiTheme="minorHAnsi"/>
              <w:noProof/>
              <w:sz w:val="22"/>
            </w:rPr>
          </w:pPr>
          <w:hyperlink w:anchor="_Toc256000097" w:history="1">
            <w:r>
              <w:rPr>
                <w:rStyle w:val="Hyperlink"/>
              </w:rPr>
              <w:t>2.6.</w:t>
            </w:r>
            <w:r w:rsidR="002633E3">
              <w:rPr>
                <w:rStyle w:val="Hyperlink"/>
              </w:rPr>
              <w:t>4</w:t>
            </w:r>
            <w:r>
              <w:rPr>
                <w:rStyle w:val="Hyperlink"/>
              </w:rPr>
              <w:t xml:space="preserve"> Læremidler</w:t>
            </w:r>
            <w:r>
              <w:tab/>
            </w:r>
            <w:r>
              <w:fldChar w:fldCharType="begin"/>
            </w:r>
            <w:r>
              <w:instrText xml:space="preserve"> PAGEREF _Toc256000097 \h </w:instrText>
            </w:r>
            <w:r>
              <w:fldChar w:fldCharType="separate"/>
            </w:r>
            <w:r>
              <w:t>33</w:t>
            </w:r>
            <w:r>
              <w:fldChar w:fldCharType="end"/>
            </w:r>
          </w:hyperlink>
        </w:p>
        <w:p>
          <w:pPr>
            <w:pStyle w:val="TOC2"/>
            <w:tabs>
              <w:tab w:val="right" w:leader="dot" w:pos="9061"/>
            </w:tabs>
            <w:rPr>
              <w:rFonts w:asciiTheme="minorHAnsi" w:hAnsiTheme="minorHAnsi"/>
              <w:noProof/>
              <w:sz w:val="22"/>
            </w:rPr>
          </w:pPr>
          <w:hyperlink w:anchor="_Toc256000098" w:history="1">
            <w:r>
              <w:rPr>
                <w:rStyle w:val="Hyperlink"/>
              </w:rPr>
              <w:t>2.7 Emne 7: Elektrisk energiproduksjon og -distribusjon</w:t>
            </w:r>
            <w:r>
              <w:tab/>
            </w:r>
            <w:r>
              <w:fldChar w:fldCharType="begin"/>
            </w:r>
            <w:r>
              <w:instrText xml:space="preserve"> PAGEREF _Toc256000098 \h </w:instrText>
            </w:r>
            <w:r>
              <w:fldChar w:fldCharType="separate"/>
            </w:r>
            <w:r>
              <w:t>34</w:t>
            </w:r>
            <w:r>
              <w:fldChar w:fldCharType="end"/>
            </w:r>
          </w:hyperlink>
        </w:p>
        <w:p>
          <w:pPr>
            <w:pStyle w:val="TOC3"/>
            <w:tabs>
              <w:tab w:val="right" w:leader="dot" w:pos="9061"/>
            </w:tabs>
            <w:rPr>
              <w:rFonts w:asciiTheme="minorHAnsi" w:hAnsiTheme="minorHAnsi"/>
              <w:noProof/>
              <w:sz w:val="22"/>
            </w:rPr>
          </w:pPr>
          <w:hyperlink w:anchor="_Toc256000099" w:history="1">
            <w:r>
              <w:rPr>
                <w:rStyle w:val="Hyperlink"/>
              </w:rPr>
              <w:t>2.7.1 Faglig ledelse</w:t>
            </w:r>
            <w:r>
              <w:tab/>
            </w:r>
            <w:r>
              <w:fldChar w:fldCharType="begin"/>
            </w:r>
            <w:r>
              <w:instrText xml:space="preserve"> PAGEREF _Toc256000099 \h </w:instrText>
            </w:r>
            <w:r>
              <w:fldChar w:fldCharType="separate"/>
            </w:r>
            <w:r>
              <w:t>35</w:t>
            </w:r>
            <w:r>
              <w:fldChar w:fldCharType="end"/>
            </w:r>
          </w:hyperlink>
        </w:p>
        <w:p>
          <w:pPr>
            <w:pStyle w:val="TOC3"/>
            <w:tabs>
              <w:tab w:val="right" w:leader="dot" w:pos="9061"/>
            </w:tabs>
            <w:rPr>
              <w:rFonts w:asciiTheme="minorHAnsi" w:hAnsiTheme="minorHAnsi"/>
              <w:noProof/>
              <w:sz w:val="22"/>
            </w:rPr>
          </w:pPr>
          <w:hyperlink w:anchor="_Toc256000100" w:history="1">
            <w:r>
              <w:rPr>
                <w:rStyle w:val="Hyperlink"/>
              </w:rPr>
              <w:t>2.7.2 Elektriske maskiner og omformere</w:t>
            </w:r>
            <w:r>
              <w:tab/>
            </w:r>
            <w:r>
              <w:fldChar w:fldCharType="begin"/>
            </w:r>
            <w:r>
              <w:instrText xml:space="preserve"> PAGEREF _Toc256000100 \h </w:instrText>
            </w:r>
            <w:r>
              <w:fldChar w:fldCharType="separate"/>
            </w:r>
            <w:r>
              <w:t>35</w:t>
            </w:r>
            <w:r>
              <w:fldChar w:fldCharType="end"/>
            </w:r>
          </w:hyperlink>
        </w:p>
        <w:p>
          <w:pPr>
            <w:pStyle w:val="TOC3"/>
            <w:tabs>
              <w:tab w:val="right" w:leader="dot" w:pos="9061"/>
            </w:tabs>
            <w:rPr>
              <w:rFonts w:asciiTheme="minorHAnsi" w:hAnsiTheme="minorHAnsi"/>
              <w:noProof/>
              <w:sz w:val="22"/>
            </w:rPr>
          </w:pPr>
          <w:hyperlink w:anchor="_Toc256000101" w:history="1">
            <w:r>
              <w:rPr>
                <w:rStyle w:val="Hyperlink"/>
              </w:rPr>
              <w:t>2.7.3 EMI og EMC</w:t>
            </w:r>
            <w:r>
              <w:tab/>
            </w:r>
            <w:r>
              <w:fldChar w:fldCharType="begin"/>
            </w:r>
            <w:r>
              <w:instrText xml:space="preserve"> PAGEREF _Toc256000101 \h </w:instrText>
            </w:r>
            <w:r>
              <w:fldChar w:fldCharType="separate"/>
            </w:r>
            <w:r>
              <w:t>35</w:t>
            </w:r>
            <w:r>
              <w:fldChar w:fldCharType="end"/>
            </w:r>
          </w:hyperlink>
        </w:p>
        <w:p>
          <w:pPr>
            <w:pStyle w:val="TOC3"/>
            <w:tabs>
              <w:tab w:val="right" w:leader="dot" w:pos="9061"/>
            </w:tabs>
            <w:rPr>
              <w:rFonts w:asciiTheme="minorHAnsi" w:hAnsiTheme="minorHAnsi"/>
              <w:noProof/>
              <w:sz w:val="22"/>
            </w:rPr>
          </w:pPr>
          <w:hyperlink w:anchor="_Toc256000102" w:history="1">
            <w:r>
              <w:rPr>
                <w:rStyle w:val="Hyperlink"/>
              </w:rPr>
              <w:t>2.7.4 Elektriske overføringsanlegg og utstyr</w:t>
            </w:r>
            <w:r>
              <w:tab/>
            </w:r>
            <w:r>
              <w:fldChar w:fldCharType="begin"/>
            </w:r>
            <w:r>
              <w:instrText xml:space="preserve"> PAGEREF _Toc256000102 \h </w:instrText>
            </w:r>
            <w:r>
              <w:fldChar w:fldCharType="separate"/>
            </w:r>
            <w:r>
              <w:t>35</w:t>
            </w:r>
            <w:r>
              <w:fldChar w:fldCharType="end"/>
            </w:r>
          </w:hyperlink>
        </w:p>
        <w:p>
          <w:pPr>
            <w:pStyle w:val="TOC3"/>
            <w:tabs>
              <w:tab w:val="right" w:leader="dot" w:pos="9061"/>
            </w:tabs>
            <w:rPr>
              <w:rFonts w:asciiTheme="minorHAnsi" w:hAnsiTheme="minorHAnsi"/>
              <w:noProof/>
              <w:sz w:val="22"/>
            </w:rPr>
          </w:pPr>
          <w:hyperlink w:anchor="_Toc256000103" w:history="1">
            <w:r>
              <w:rPr>
                <w:rStyle w:val="Hyperlink"/>
              </w:rPr>
              <w:t>2.7.5 Styrings- og reguleringssystemer</w:t>
            </w:r>
            <w:r>
              <w:tab/>
            </w:r>
            <w:r>
              <w:fldChar w:fldCharType="begin"/>
            </w:r>
            <w:r>
              <w:instrText xml:space="preserve"> PAGEREF _Toc256000103 \h </w:instrText>
            </w:r>
            <w:r>
              <w:fldChar w:fldCharType="separate"/>
            </w:r>
            <w:r>
              <w:t>36</w:t>
            </w:r>
            <w:r>
              <w:fldChar w:fldCharType="end"/>
            </w:r>
          </w:hyperlink>
        </w:p>
        <w:p>
          <w:pPr>
            <w:pStyle w:val="TOC3"/>
            <w:tabs>
              <w:tab w:val="right" w:leader="dot" w:pos="9061"/>
            </w:tabs>
            <w:rPr>
              <w:rFonts w:asciiTheme="minorHAnsi" w:hAnsiTheme="minorHAnsi"/>
              <w:noProof/>
              <w:sz w:val="22"/>
            </w:rPr>
          </w:pPr>
          <w:hyperlink w:anchor="_Toc256000104" w:history="1">
            <w:r>
              <w:rPr>
                <w:rStyle w:val="Hyperlink"/>
              </w:rPr>
              <w:t>2.7.6 Dimensjonering og måleteknikk</w:t>
            </w:r>
            <w:r>
              <w:tab/>
            </w:r>
            <w:r>
              <w:fldChar w:fldCharType="begin"/>
            </w:r>
            <w:r>
              <w:instrText xml:space="preserve"> PAGEREF _Toc256000104 \h </w:instrText>
            </w:r>
            <w:r>
              <w:fldChar w:fldCharType="separate"/>
            </w:r>
            <w:r>
              <w:t>36</w:t>
            </w:r>
            <w:r>
              <w:fldChar w:fldCharType="end"/>
            </w:r>
          </w:hyperlink>
        </w:p>
        <w:p>
          <w:pPr>
            <w:pStyle w:val="TOC3"/>
            <w:tabs>
              <w:tab w:val="right" w:leader="dot" w:pos="9061"/>
            </w:tabs>
            <w:rPr>
              <w:rFonts w:asciiTheme="minorHAnsi" w:hAnsiTheme="minorHAnsi"/>
              <w:noProof/>
              <w:sz w:val="22"/>
            </w:rPr>
          </w:pPr>
          <w:hyperlink w:anchor="_Toc256000105" w:history="1">
            <w:r>
              <w:rPr>
                <w:rStyle w:val="Hyperlink"/>
              </w:rPr>
              <w:t>2.7.7 Driftsanalyse- og feildiagnostikk</w:t>
            </w:r>
            <w:r>
              <w:tab/>
            </w:r>
            <w:r>
              <w:fldChar w:fldCharType="begin"/>
            </w:r>
            <w:r>
              <w:instrText xml:space="preserve"> PAGEREF _Toc256000105 \h </w:instrText>
            </w:r>
            <w:r>
              <w:fldChar w:fldCharType="separate"/>
            </w:r>
            <w:r>
              <w:t>36</w:t>
            </w:r>
            <w:r>
              <w:fldChar w:fldCharType="end"/>
            </w:r>
          </w:hyperlink>
        </w:p>
        <w:p>
          <w:pPr>
            <w:pStyle w:val="TOC3"/>
            <w:tabs>
              <w:tab w:val="right" w:leader="dot" w:pos="9061"/>
            </w:tabs>
            <w:rPr>
              <w:rFonts w:asciiTheme="minorHAnsi" w:hAnsiTheme="minorHAnsi"/>
              <w:noProof/>
              <w:sz w:val="22"/>
            </w:rPr>
          </w:pPr>
          <w:hyperlink w:anchor="_Toc256000106" w:history="1">
            <w:r>
              <w:rPr>
                <w:rStyle w:val="Hyperlink"/>
              </w:rPr>
              <w:t>2.7.8 Dokumentasjon</w:t>
            </w:r>
            <w:r>
              <w:tab/>
            </w:r>
            <w:r>
              <w:fldChar w:fldCharType="begin"/>
            </w:r>
            <w:r>
              <w:instrText xml:space="preserve"> PAGEREF _Toc256000106 \h </w:instrText>
            </w:r>
            <w:r>
              <w:fldChar w:fldCharType="separate"/>
            </w:r>
            <w:r>
              <w:t>36</w:t>
            </w:r>
            <w:r>
              <w:fldChar w:fldCharType="end"/>
            </w:r>
          </w:hyperlink>
        </w:p>
        <w:p>
          <w:pPr>
            <w:pStyle w:val="TOC3"/>
            <w:tabs>
              <w:tab w:val="right" w:leader="dot" w:pos="9061"/>
            </w:tabs>
            <w:rPr>
              <w:rFonts w:asciiTheme="minorHAnsi" w:hAnsiTheme="minorHAnsi"/>
              <w:noProof/>
              <w:sz w:val="22"/>
            </w:rPr>
          </w:pPr>
          <w:hyperlink w:anchor="_Toc256000107" w:history="1">
            <w:r>
              <w:rPr>
                <w:rStyle w:val="Hyperlink"/>
              </w:rPr>
              <w:t>2.7.9 Laboratoriearbeid</w:t>
            </w:r>
            <w:r>
              <w:tab/>
            </w:r>
            <w:r>
              <w:fldChar w:fldCharType="begin"/>
            </w:r>
            <w:r>
              <w:instrText xml:space="preserve"> PAGEREF _Toc256000107 \h </w:instrText>
            </w:r>
            <w:r>
              <w:fldChar w:fldCharType="separate"/>
            </w:r>
            <w:r>
              <w:t>36</w:t>
            </w:r>
            <w:r>
              <w:fldChar w:fldCharType="end"/>
            </w:r>
          </w:hyperlink>
        </w:p>
        <w:p>
          <w:pPr>
            <w:pStyle w:val="TOC3"/>
            <w:tabs>
              <w:tab w:val="right" w:leader="dot" w:pos="9061"/>
            </w:tabs>
            <w:rPr>
              <w:rFonts w:asciiTheme="minorHAnsi" w:hAnsiTheme="minorHAnsi"/>
              <w:noProof/>
              <w:sz w:val="22"/>
            </w:rPr>
          </w:pPr>
          <w:hyperlink w:anchor="_Toc256000108" w:history="1">
            <w:r>
              <w:rPr>
                <w:rStyle w:val="Hyperlink"/>
              </w:rPr>
              <w:t>2.7.10 Læremidler</w:t>
            </w:r>
            <w:r>
              <w:tab/>
            </w:r>
            <w:r>
              <w:fldChar w:fldCharType="begin"/>
            </w:r>
            <w:r>
              <w:instrText xml:space="preserve"> PAGEREF _Toc256000108 \h </w:instrText>
            </w:r>
            <w:r>
              <w:fldChar w:fldCharType="separate"/>
            </w:r>
            <w:r>
              <w:t>37</w:t>
            </w:r>
            <w:r>
              <w:fldChar w:fldCharType="end"/>
            </w:r>
          </w:hyperlink>
        </w:p>
        <w:p>
          <w:pPr>
            <w:pStyle w:val="TOC2"/>
            <w:tabs>
              <w:tab w:val="right" w:leader="dot" w:pos="9061"/>
            </w:tabs>
            <w:rPr>
              <w:rFonts w:asciiTheme="minorHAnsi" w:hAnsiTheme="minorHAnsi"/>
              <w:noProof/>
              <w:sz w:val="22"/>
            </w:rPr>
          </w:pPr>
          <w:hyperlink w:anchor="_Toc256000109" w:history="1">
            <w:r>
              <w:rPr>
                <w:rStyle w:val="Hyperlink"/>
              </w:rPr>
              <w:t>2.8 Emne 8: Automatiserte- og reguleringssystemer</w:t>
            </w:r>
            <w:r>
              <w:tab/>
            </w:r>
            <w:r>
              <w:fldChar w:fldCharType="begin"/>
            </w:r>
            <w:r>
              <w:instrText xml:space="preserve"> PAGEREF _Toc256000109 \h </w:instrText>
            </w:r>
            <w:r>
              <w:fldChar w:fldCharType="separate"/>
            </w:r>
            <w:r>
              <w:t>38</w:t>
            </w:r>
            <w:r>
              <w:fldChar w:fldCharType="end"/>
            </w:r>
          </w:hyperlink>
        </w:p>
        <w:p>
          <w:pPr>
            <w:pStyle w:val="TOC3"/>
            <w:tabs>
              <w:tab w:val="right" w:leader="dot" w:pos="9061"/>
            </w:tabs>
            <w:rPr>
              <w:rFonts w:asciiTheme="minorHAnsi" w:hAnsiTheme="minorHAnsi"/>
              <w:noProof/>
              <w:sz w:val="22"/>
            </w:rPr>
          </w:pPr>
          <w:hyperlink w:anchor="_Toc256000110" w:history="1">
            <w:r>
              <w:rPr>
                <w:rStyle w:val="Hyperlink"/>
              </w:rPr>
              <w:t>2.8.1 Prosjektering av automatiserte anlegg</w:t>
            </w:r>
            <w:r>
              <w:tab/>
            </w:r>
            <w:r>
              <w:fldChar w:fldCharType="begin"/>
            </w:r>
            <w:r>
              <w:instrText xml:space="preserve"> PAGEREF _Toc256000110 \h </w:instrText>
            </w:r>
            <w:r>
              <w:fldChar w:fldCharType="separate"/>
            </w:r>
            <w:r>
              <w:t>39</w:t>
            </w:r>
            <w:r>
              <w:fldChar w:fldCharType="end"/>
            </w:r>
          </w:hyperlink>
        </w:p>
        <w:p>
          <w:pPr>
            <w:pStyle w:val="TOC3"/>
            <w:tabs>
              <w:tab w:val="right" w:leader="dot" w:pos="9061"/>
            </w:tabs>
            <w:rPr>
              <w:rFonts w:asciiTheme="minorHAnsi" w:hAnsiTheme="minorHAnsi"/>
              <w:noProof/>
              <w:sz w:val="22"/>
            </w:rPr>
          </w:pPr>
          <w:hyperlink w:anchor="_Toc256000111" w:history="1">
            <w:r>
              <w:rPr>
                <w:rStyle w:val="Hyperlink"/>
              </w:rPr>
              <w:t>2.8.2 Styrings- og reguleringssystemer</w:t>
            </w:r>
            <w:r>
              <w:tab/>
            </w:r>
            <w:r>
              <w:fldChar w:fldCharType="begin"/>
            </w:r>
            <w:r>
              <w:instrText xml:space="preserve"> PAGEREF _Toc256000111 \h </w:instrText>
            </w:r>
            <w:r>
              <w:fldChar w:fldCharType="separate"/>
            </w:r>
            <w:r>
              <w:t>39</w:t>
            </w:r>
            <w:r>
              <w:fldChar w:fldCharType="end"/>
            </w:r>
          </w:hyperlink>
        </w:p>
        <w:p>
          <w:pPr>
            <w:pStyle w:val="TOC3"/>
            <w:tabs>
              <w:tab w:val="right" w:leader="dot" w:pos="9061"/>
            </w:tabs>
            <w:rPr>
              <w:rFonts w:asciiTheme="minorHAnsi" w:hAnsiTheme="minorHAnsi"/>
              <w:noProof/>
              <w:sz w:val="22"/>
            </w:rPr>
          </w:pPr>
          <w:hyperlink w:anchor="_Toc256000112" w:history="1">
            <w:r>
              <w:rPr>
                <w:rStyle w:val="Hyperlink"/>
              </w:rPr>
              <w:t>2.8.3 Bygningsautomatisering og energibruk</w:t>
            </w:r>
            <w:r>
              <w:tab/>
            </w:r>
            <w:r>
              <w:fldChar w:fldCharType="begin"/>
            </w:r>
            <w:r>
              <w:instrText xml:space="preserve"> PAGEREF _Toc256000112 \h </w:instrText>
            </w:r>
            <w:r>
              <w:fldChar w:fldCharType="separate"/>
            </w:r>
            <w:r>
              <w:t>39</w:t>
            </w:r>
            <w:r>
              <w:fldChar w:fldCharType="end"/>
            </w:r>
          </w:hyperlink>
        </w:p>
        <w:p>
          <w:pPr>
            <w:pStyle w:val="TOC3"/>
            <w:tabs>
              <w:tab w:val="right" w:leader="dot" w:pos="9061"/>
            </w:tabs>
            <w:rPr>
              <w:rFonts w:asciiTheme="minorHAnsi" w:hAnsiTheme="minorHAnsi"/>
              <w:noProof/>
              <w:sz w:val="22"/>
            </w:rPr>
          </w:pPr>
          <w:hyperlink w:anchor="_Toc256000113" w:history="1">
            <w:r>
              <w:rPr>
                <w:rStyle w:val="Hyperlink"/>
              </w:rPr>
              <w:t>2.8.4 Laboratoriearbeid</w:t>
            </w:r>
            <w:r>
              <w:tab/>
            </w:r>
            <w:r>
              <w:fldChar w:fldCharType="begin"/>
            </w:r>
            <w:r>
              <w:instrText xml:space="preserve"> PAGEREF _Toc256000113 \h </w:instrText>
            </w:r>
            <w:r>
              <w:fldChar w:fldCharType="separate"/>
            </w:r>
            <w:r>
              <w:t>39</w:t>
            </w:r>
            <w:r>
              <w:fldChar w:fldCharType="end"/>
            </w:r>
          </w:hyperlink>
        </w:p>
        <w:p>
          <w:pPr>
            <w:pStyle w:val="TOC3"/>
            <w:tabs>
              <w:tab w:val="right" w:leader="dot" w:pos="9061"/>
            </w:tabs>
            <w:rPr>
              <w:rFonts w:asciiTheme="minorHAnsi" w:hAnsiTheme="minorHAnsi"/>
              <w:noProof/>
              <w:sz w:val="22"/>
            </w:rPr>
          </w:pPr>
          <w:hyperlink w:anchor="_Toc256000114" w:history="1">
            <w:r>
              <w:rPr>
                <w:rStyle w:val="Hyperlink"/>
              </w:rPr>
              <w:t>2.8.5 Læremidler</w:t>
            </w:r>
            <w:r>
              <w:tab/>
            </w:r>
            <w:r>
              <w:fldChar w:fldCharType="begin"/>
            </w:r>
            <w:r>
              <w:instrText xml:space="preserve"> PAGEREF _Toc256000114 \h </w:instrText>
            </w:r>
            <w:r>
              <w:fldChar w:fldCharType="separate"/>
            </w:r>
            <w:r>
              <w:t>39</w:t>
            </w:r>
            <w:r>
              <w:fldChar w:fldCharType="end"/>
            </w:r>
          </w:hyperlink>
        </w:p>
        <w:p>
          <w:pPr>
            <w:pStyle w:val="TOC2"/>
            <w:tabs>
              <w:tab w:val="right" w:leader="dot" w:pos="9061"/>
            </w:tabs>
            <w:rPr>
              <w:rFonts w:asciiTheme="minorHAnsi" w:hAnsiTheme="minorHAnsi"/>
              <w:noProof/>
              <w:sz w:val="22"/>
            </w:rPr>
          </w:pPr>
          <w:hyperlink w:anchor="_Toc256000115" w:history="1">
            <w:r>
              <w:rPr>
                <w:rStyle w:val="Hyperlink"/>
              </w:rPr>
              <w:t>2.9 Emne 9: Prosjekt- og faglig ledelse</w:t>
            </w:r>
            <w:r>
              <w:tab/>
            </w:r>
            <w:r>
              <w:fldChar w:fldCharType="begin"/>
            </w:r>
            <w:r>
              <w:instrText xml:space="preserve"> PAGEREF _Toc256000115 \h </w:instrText>
            </w:r>
            <w:r>
              <w:fldChar w:fldCharType="separate"/>
            </w:r>
            <w:r>
              <w:t>40</w:t>
            </w:r>
            <w:r>
              <w:fldChar w:fldCharType="end"/>
            </w:r>
          </w:hyperlink>
        </w:p>
        <w:p>
          <w:pPr>
            <w:pStyle w:val="TOC3"/>
            <w:tabs>
              <w:tab w:val="right" w:leader="dot" w:pos="9061"/>
            </w:tabs>
            <w:rPr>
              <w:rFonts w:asciiTheme="minorHAnsi" w:hAnsiTheme="minorHAnsi"/>
              <w:noProof/>
              <w:sz w:val="22"/>
            </w:rPr>
          </w:pPr>
          <w:hyperlink w:anchor="_Toc256000116" w:history="1">
            <w:r>
              <w:rPr>
                <w:rStyle w:val="Hyperlink"/>
              </w:rPr>
              <w:t>2.9.1 Faglig ledelse og ansvar</w:t>
            </w:r>
            <w:r>
              <w:tab/>
            </w:r>
            <w:r>
              <w:fldChar w:fldCharType="begin"/>
            </w:r>
            <w:r>
              <w:instrText xml:space="preserve"> PAGEREF _Toc256000116 \h </w:instrText>
            </w:r>
            <w:r>
              <w:fldChar w:fldCharType="separate"/>
            </w:r>
            <w:r>
              <w:t>42</w:t>
            </w:r>
            <w:r>
              <w:fldChar w:fldCharType="end"/>
            </w:r>
          </w:hyperlink>
        </w:p>
        <w:p>
          <w:pPr>
            <w:pStyle w:val="TOC3"/>
            <w:tabs>
              <w:tab w:val="right" w:leader="dot" w:pos="9061"/>
            </w:tabs>
            <w:rPr>
              <w:rFonts w:asciiTheme="minorHAnsi" w:hAnsiTheme="minorHAnsi"/>
              <w:noProof/>
              <w:sz w:val="22"/>
            </w:rPr>
          </w:pPr>
          <w:hyperlink w:anchor="_Toc256000117" w:history="1">
            <w:r>
              <w:rPr>
                <w:rStyle w:val="Hyperlink"/>
              </w:rPr>
              <w:t>2.9.2 Prosjektering og prosjektledelse</w:t>
            </w:r>
            <w:r>
              <w:tab/>
            </w:r>
            <w:r>
              <w:fldChar w:fldCharType="begin"/>
            </w:r>
            <w:r>
              <w:instrText xml:space="preserve"> PAGEREF _Toc256000117 \h </w:instrText>
            </w:r>
            <w:r>
              <w:fldChar w:fldCharType="separate"/>
            </w:r>
            <w:r>
              <w:t>42</w:t>
            </w:r>
            <w:r>
              <w:fldChar w:fldCharType="end"/>
            </w:r>
          </w:hyperlink>
        </w:p>
        <w:p>
          <w:pPr>
            <w:pStyle w:val="TOC3"/>
            <w:tabs>
              <w:tab w:val="right" w:leader="dot" w:pos="9061"/>
            </w:tabs>
            <w:rPr>
              <w:rFonts w:asciiTheme="minorHAnsi" w:hAnsiTheme="minorHAnsi"/>
              <w:noProof/>
              <w:sz w:val="22"/>
            </w:rPr>
          </w:pPr>
          <w:hyperlink w:anchor="_Toc256000118" w:history="1">
            <w:r>
              <w:rPr>
                <w:rStyle w:val="Hyperlink"/>
              </w:rPr>
              <w:t>2.9.</w:t>
            </w:r>
            <w:r w:rsidR="0038764A">
              <w:rPr>
                <w:rStyle w:val="Hyperlink"/>
              </w:rPr>
              <w:t>3</w:t>
            </w:r>
            <w:r>
              <w:rPr>
                <w:rStyle w:val="Hyperlink"/>
              </w:rPr>
              <w:t xml:space="preserve"> Læremidler</w:t>
            </w:r>
            <w:r>
              <w:tab/>
            </w:r>
            <w:r>
              <w:fldChar w:fldCharType="begin"/>
            </w:r>
            <w:r>
              <w:instrText xml:space="preserve"> PAGEREF _Toc256000118 \h </w:instrText>
            </w:r>
            <w:r>
              <w:fldChar w:fldCharType="separate"/>
            </w:r>
            <w:r>
              <w:t>42</w:t>
            </w:r>
            <w:r>
              <w:fldChar w:fldCharType="end"/>
            </w:r>
          </w:hyperlink>
        </w:p>
        <w:p>
          <w:pPr>
            <w:pStyle w:val="TOC2"/>
            <w:tabs>
              <w:tab w:val="right" w:leader="dot" w:pos="9061"/>
            </w:tabs>
            <w:rPr>
              <w:rFonts w:asciiTheme="minorHAnsi" w:hAnsiTheme="minorHAnsi"/>
              <w:noProof/>
              <w:sz w:val="22"/>
            </w:rPr>
          </w:pPr>
          <w:hyperlink w:anchor="_Toc256000119" w:history="1">
            <w:r>
              <w:rPr>
                <w:rStyle w:val="Hyperlink"/>
              </w:rPr>
              <w:t>2.10 Emne 10: Elektroniske kommunikasjonssystemer (Ekom)</w:t>
            </w:r>
            <w:r>
              <w:tab/>
            </w:r>
            <w:r>
              <w:fldChar w:fldCharType="begin"/>
            </w:r>
            <w:r>
              <w:instrText xml:space="preserve"> PAGEREF _Toc256000119 \h </w:instrText>
            </w:r>
            <w:r>
              <w:fldChar w:fldCharType="separate"/>
            </w:r>
            <w:r>
              <w:t>43</w:t>
            </w:r>
            <w:r>
              <w:fldChar w:fldCharType="end"/>
            </w:r>
          </w:hyperlink>
        </w:p>
        <w:p>
          <w:pPr>
            <w:pStyle w:val="TOC3"/>
            <w:tabs>
              <w:tab w:val="right" w:leader="dot" w:pos="9061"/>
            </w:tabs>
            <w:rPr>
              <w:rFonts w:asciiTheme="minorHAnsi" w:hAnsiTheme="minorHAnsi"/>
              <w:noProof/>
              <w:sz w:val="22"/>
            </w:rPr>
          </w:pPr>
          <w:hyperlink w:anchor="_Toc256000120" w:history="1">
            <w:r>
              <w:rPr>
                <w:rStyle w:val="Hyperlink"/>
              </w:rPr>
              <w:t>2.10.1 Lover, forskrifter og standarder</w:t>
            </w:r>
            <w:r>
              <w:tab/>
            </w:r>
            <w:r>
              <w:fldChar w:fldCharType="begin"/>
            </w:r>
            <w:r>
              <w:instrText xml:space="preserve"> PAGEREF _Toc256000120 \h </w:instrText>
            </w:r>
            <w:r>
              <w:fldChar w:fldCharType="separate"/>
            </w:r>
            <w:r>
              <w:t>44</w:t>
            </w:r>
            <w:r>
              <w:fldChar w:fldCharType="end"/>
            </w:r>
          </w:hyperlink>
        </w:p>
        <w:p>
          <w:pPr>
            <w:pStyle w:val="TOC3"/>
            <w:tabs>
              <w:tab w:val="right" w:leader="dot" w:pos="9061"/>
            </w:tabs>
            <w:rPr>
              <w:rFonts w:asciiTheme="minorHAnsi" w:hAnsiTheme="minorHAnsi"/>
              <w:noProof/>
              <w:sz w:val="22"/>
            </w:rPr>
          </w:pPr>
          <w:hyperlink w:anchor="_Toc256000121" w:history="1">
            <w:r>
              <w:rPr>
                <w:rStyle w:val="Hyperlink"/>
              </w:rPr>
              <w:t>2.10.2 Oppbygging av ekomnett og anvendelse av fysiske og digitale verktøy</w:t>
            </w:r>
            <w:r>
              <w:tab/>
            </w:r>
            <w:r>
              <w:fldChar w:fldCharType="begin"/>
            </w:r>
            <w:r>
              <w:instrText xml:space="preserve"> PAGEREF _Toc256000121 \h </w:instrText>
            </w:r>
            <w:r>
              <w:fldChar w:fldCharType="separate"/>
            </w:r>
            <w:r>
              <w:t>44</w:t>
            </w:r>
            <w:r>
              <w:fldChar w:fldCharType="end"/>
            </w:r>
          </w:hyperlink>
        </w:p>
        <w:p>
          <w:pPr>
            <w:pStyle w:val="TOC3"/>
            <w:tabs>
              <w:tab w:val="right" w:leader="dot" w:pos="9061"/>
            </w:tabs>
            <w:rPr>
              <w:rFonts w:asciiTheme="minorHAnsi" w:hAnsiTheme="minorHAnsi"/>
              <w:noProof/>
              <w:sz w:val="22"/>
            </w:rPr>
          </w:pPr>
          <w:hyperlink w:anchor="_Toc256000122" w:history="1">
            <w:r>
              <w:rPr>
                <w:rStyle w:val="Hyperlink"/>
              </w:rPr>
              <w:t>2.10.3 Elsikkerhet/EMC</w:t>
            </w:r>
            <w:r>
              <w:tab/>
            </w:r>
            <w:r>
              <w:fldChar w:fldCharType="begin"/>
            </w:r>
            <w:r>
              <w:instrText xml:space="preserve"> PAGEREF _Toc256000122 \h </w:instrText>
            </w:r>
            <w:r>
              <w:fldChar w:fldCharType="separate"/>
            </w:r>
            <w:r>
              <w:t>44</w:t>
            </w:r>
            <w:r>
              <w:fldChar w:fldCharType="end"/>
            </w:r>
          </w:hyperlink>
        </w:p>
        <w:p>
          <w:pPr>
            <w:pStyle w:val="TOC3"/>
            <w:tabs>
              <w:tab w:val="right" w:leader="dot" w:pos="9061"/>
            </w:tabs>
            <w:rPr>
              <w:rFonts w:asciiTheme="minorHAnsi" w:hAnsiTheme="minorHAnsi"/>
              <w:noProof/>
              <w:sz w:val="22"/>
            </w:rPr>
          </w:pPr>
          <w:hyperlink w:anchor="_Toc256000123" w:history="1">
            <w:r>
              <w:rPr>
                <w:rStyle w:val="Hyperlink"/>
              </w:rPr>
              <w:t>2.10.4 Infrastruktur</w:t>
            </w:r>
            <w:r>
              <w:tab/>
            </w:r>
            <w:r>
              <w:fldChar w:fldCharType="begin"/>
            </w:r>
            <w:r>
              <w:instrText xml:space="preserve"> PAGEREF _Toc256000123 \h </w:instrText>
            </w:r>
            <w:r>
              <w:fldChar w:fldCharType="separate"/>
            </w:r>
            <w:r>
              <w:t>44</w:t>
            </w:r>
            <w:r>
              <w:fldChar w:fldCharType="end"/>
            </w:r>
          </w:hyperlink>
        </w:p>
        <w:p>
          <w:pPr>
            <w:pStyle w:val="TOC3"/>
            <w:tabs>
              <w:tab w:val="right" w:leader="dot" w:pos="9061"/>
            </w:tabs>
            <w:rPr>
              <w:rFonts w:asciiTheme="minorHAnsi" w:hAnsiTheme="minorHAnsi"/>
              <w:noProof/>
              <w:sz w:val="22"/>
            </w:rPr>
          </w:pPr>
          <w:hyperlink w:anchor="_Toc256000124" w:history="1">
            <w:r>
              <w:rPr>
                <w:rStyle w:val="Hyperlink"/>
              </w:rPr>
              <w:t>2.10.5 Læremidler</w:t>
            </w:r>
            <w:r>
              <w:tab/>
            </w:r>
            <w:r>
              <w:fldChar w:fldCharType="begin"/>
            </w:r>
            <w:r>
              <w:instrText xml:space="preserve"> PAGEREF _Toc256000124 \h </w:instrText>
            </w:r>
            <w:r>
              <w:fldChar w:fldCharType="separate"/>
            </w:r>
            <w:r>
              <w:t>44</w:t>
            </w:r>
            <w:r>
              <w:fldChar w:fldCharType="end"/>
            </w:r>
          </w:hyperlink>
        </w:p>
        <w:p>
          <w:pPr>
            <w:pStyle w:val="TOC2"/>
            <w:tabs>
              <w:tab w:val="right" w:leader="dot" w:pos="9061"/>
            </w:tabs>
            <w:rPr>
              <w:rFonts w:asciiTheme="minorHAnsi" w:hAnsiTheme="minorHAnsi"/>
              <w:noProof/>
              <w:sz w:val="22"/>
            </w:rPr>
          </w:pPr>
          <w:hyperlink w:anchor="_Toc256000125" w:history="1">
            <w:r>
              <w:rPr>
                <w:rStyle w:val="Hyperlink"/>
              </w:rPr>
              <w:t>2.11 Emne 11: Hovedprosjekt</w:t>
            </w:r>
            <w:r>
              <w:tab/>
            </w:r>
            <w:r>
              <w:fldChar w:fldCharType="begin"/>
            </w:r>
            <w:r>
              <w:instrText xml:space="preserve"> PAGEREF _Toc256000125 \h </w:instrText>
            </w:r>
            <w:r>
              <w:fldChar w:fldCharType="separate"/>
            </w:r>
            <w:r>
              <w:t>45</w:t>
            </w:r>
            <w:r>
              <w:fldChar w:fldCharType="end"/>
            </w:r>
          </w:hyperlink>
        </w:p>
        <w:p>
          <w:pPr>
            <w:pStyle w:val="TOC3"/>
            <w:tabs>
              <w:tab w:val="right" w:leader="dot" w:pos="9061"/>
            </w:tabs>
            <w:rPr>
              <w:rFonts w:asciiTheme="minorHAnsi" w:hAnsiTheme="minorHAnsi"/>
              <w:noProof/>
              <w:sz w:val="22"/>
            </w:rPr>
          </w:pPr>
          <w:hyperlink w:anchor="_Toc256000126" w:history="1">
            <w:r>
              <w:rPr>
                <w:rStyle w:val="Hyperlink"/>
              </w:rPr>
              <w:t>2.11.1 Hovedprosjektets beskrivelse</w:t>
            </w:r>
            <w:r>
              <w:tab/>
            </w:r>
            <w:r>
              <w:fldChar w:fldCharType="begin"/>
            </w:r>
            <w:r>
              <w:instrText xml:space="preserve"> PAGEREF _Toc256000126 \h </w:instrText>
            </w:r>
            <w:r>
              <w:fldChar w:fldCharType="separate"/>
            </w:r>
            <w:r>
              <w:t>46</w:t>
            </w:r>
            <w:r>
              <w:fldChar w:fldCharType="end"/>
            </w:r>
          </w:hyperlink>
        </w:p>
        <w:p>
          <w:pPr>
            <w:pStyle w:val="TOC3"/>
            <w:tabs>
              <w:tab w:val="right" w:leader="dot" w:pos="9061"/>
            </w:tabs>
            <w:rPr>
              <w:rFonts w:asciiTheme="minorHAnsi" w:hAnsiTheme="minorHAnsi"/>
              <w:noProof/>
              <w:sz w:val="22"/>
            </w:rPr>
          </w:pPr>
          <w:hyperlink w:anchor="_Toc256000127" w:history="1">
            <w:r>
              <w:rPr>
                <w:rStyle w:val="Hyperlink"/>
              </w:rPr>
              <w:t>2.11.2 Faglig innhold</w:t>
            </w:r>
            <w:r>
              <w:tab/>
            </w:r>
            <w:r>
              <w:fldChar w:fldCharType="begin"/>
            </w:r>
            <w:r>
              <w:instrText xml:space="preserve"> PAGEREF _Toc256000127 \h </w:instrText>
            </w:r>
            <w:r>
              <w:fldChar w:fldCharType="separate"/>
            </w:r>
            <w:r>
              <w:t>46</w:t>
            </w:r>
            <w:r>
              <w:fldChar w:fldCharType="end"/>
            </w:r>
          </w:hyperlink>
        </w:p>
        <w:p>
          <w:pPr>
            <w:pStyle w:val="TOC3"/>
            <w:tabs>
              <w:tab w:val="right" w:leader="dot" w:pos="9061"/>
            </w:tabs>
            <w:rPr>
              <w:rFonts w:asciiTheme="minorHAnsi" w:hAnsiTheme="minorHAnsi"/>
              <w:noProof/>
              <w:sz w:val="22"/>
            </w:rPr>
          </w:pPr>
          <w:hyperlink w:anchor="_Toc256000128" w:history="1">
            <w:r>
              <w:rPr>
                <w:rStyle w:val="Hyperlink"/>
              </w:rPr>
              <w:t>2.11.</w:t>
            </w:r>
            <w:r w:rsidR="00C05E89">
              <w:rPr>
                <w:rStyle w:val="Hyperlink"/>
              </w:rPr>
              <w:t>3</w:t>
            </w:r>
            <w:r>
              <w:rPr>
                <w:rStyle w:val="Hyperlink"/>
              </w:rPr>
              <w:t xml:space="preserve"> Læremidler</w:t>
            </w:r>
            <w:r>
              <w:tab/>
            </w:r>
            <w:r>
              <w:fldChar w:fldCharType="begin"/>
            </w:r>
            <w:r>
              <w:instrText xml:space="preserve"> PAGEREF _Toc256000128 \h </w:instrText>
            </w:r>
            <w:r>
              <w:fldChar w:fldCharType="separate"/>
            </w:r>
            <w:r>
              <w:t>46</w:t>
            </w:r>
            <w:r>
              <w:fldChar w:fldCharType="end"/>
            </w:r>
          </w:hyperlink>
        </w:p>
        <w:p>
          <w:pPr>
            <w:pStyle w:val="TOC2"/>
            <w:tabs>
              <w:tab w:val="right" w:leader="dot" w:pos="9061"/>
            </w:tabs>
            <w:rPr>
              <w:rFonts w:asciiTheme="minorHAnsi" w:hAnsiTheme="minorHAnsi"/>
              <w:noProof/>
              <w:sz w:val="22"/>
            </w:rPr>
          </w:pPr>
          <w:hyperlink w:anchor="_Toc256000129" w:history="1">
            <w:r>
              <w:rPr>
                <w:rStyle w:val="Hyperlink"/>
              </w:rPr>
              <w:t>Kryssreferanser</w:t>
            </w:r>
            <w:r>
              <w:tab/>
            </w:r>
            <w:r>
              <w:fldChar w:fldCharType="begin"/>
            </w:r>
            <w:r>
              <w:instrText xml:space="preserve"> PAGEREF _Toc256000129 \h </w:instrText>
            </w:r>
            <w:r>
              <w:fldChar w:fldCharType="separate"/>
            </w:r>
            <w:r>
              <w:t>46</w:t>
            </w:r>
            <w:r>
              <w:fldChar w:fldCharType="end"/>
            </w:r>
          </w:hyperlink>
        </w:p>
        <w:p w:rsidR="00525E07" w:rsidP="00C13BB8">
          <w:r>
            <w:rPr>
              <w:b/>
              <w:bCs/>
            </w:rPr>
            <w:fldChar w:fldCharType="end"/>
          </w:r>
        </w:p>
      </w:sdtContent>
    </w:sdt>
    <w:p w:rsidR="00C13BB8" w14:paraId="4A20E027" w14:textId="77777777">
      <w:pPr>
        <w:spacing w:line="240" w:lineRule="auto"/>
        <w:rPr>
          <w:color w:val="4F81BD" w:themeColor="accent1"/>
          <w:sz w:val="24"/>
          <w:szCs w:val="24"/>
        </w:rPr>
      </w:pPr>
      <w:r>
        <w:rPr>
          <w:color w:val="4F81BD" w:themeColor="accent1"/>
          <w:sz w:val="24"/>
          <w:szCs w:val="24"/>
        </w:rPr>
        <w:br w:type="page"/>
      </w:r>
    </w:p>
    <w:p w:rsidR="006935F5" w:rsidRPr="006935F5" w:rsidP="00201DDC" w14:paraId="4A20E032" w14:textId="77777777">
      <w:pPr>
        <w:pStyle w:val="Heading1"/>
      </w:pPr>
      <w:bookmarkStart w:id="1" w:name="_Toc256000001"/>
      <w:bookmarkStart w:id="2" w:name="_Toc256000000"/>
      <w:r w:rsidRPr="00C970FD">
        <w:t>Del</w:t>
      </w:r>
      <w:r w:rsidRPr="006935F5">
        <w:t xml:space="preserve"> 1 Fellesfaglig informasjon og krav</w:t>
      </w:r>
      <w:bookmarkEnd w:id="2"/>
      <w:bookmarkEnd w:id="1"/>
    </w:p>
    <w:p w:rsidR="007406CE" w:rsidRPr="006A461F" w:rsidP="00E7021D" w14:paraId="4A20E033" w14:textId="77777777">
      <w:pPr>
        <w:pStyle w:val="Heading2"/>
      </w:pPr>
      <w:bookmarkStart w:id="3" w:name="_Toc256000004"/>
      <w:bookmarkStart w:id="4" w:name="_Toc256000002"/>
      <w:bookmarkStart w:id="5" w:name="_Toc256000006"/>
      <w:r>
        <w:t xml:space="preserve">1.1 </w:t>
      </w:r>
      <w:r w:rsidRPr="00E7021D" w:rsidR="001C5E32">
        <w:t>Studieplan</w:t>
      </w:r>
      <w:bookmarkEnd w:id="5"/>
      <w:bookmarkEnd w:id="3"/>
    </w:p>
    <w:p w:rsidR="007406CE" w:rsidRPr="006D0046" w:rsidP="007406CE" w14:paraId="4A20E034" w14:textId="77777777">
      <w:r w:rsidRPr="006D0046">
        <w:t xml:space="preserve">Studieplanene beskriver hva studentene skal lære og setter rammene for hvordan opplæringen skal foregå. Studieplanen beskriver blant annet målet for studiet, opptakskrav, læringsutbyttene, oppbyggingen og vurderingsformene.  </w:t>
      </w:r>
    </w:p>
    <w:p w:rsidR="007406CE" w:rsidRPr="006D0046" w:rsidP="007406CE" w14:paraId="4A20E035" w14:textId="77777777">
      <w:r w:rsidRPr="006D0046">
        <w:t xml:space="preserve">Studieplanene lagres i kvalitetssystemet og sorteres på navn på studium og årskull. På den måten sikrer vi at studenter og andre i mange år etter avsluttet studium kan finne tilbake til hva studiet inneholdt den gangen de tok det.  </w:t>
      </w:r>
    </w:p>
    <w:p w:rsidR="006935F5" w:rsidRPr="006935F5" w:rsidP="00E7021D" w14:paraId="4A20E036" w14:textId="77777777">
      <w:pPr>
        <w:pStyle w:val="Heading2"/>
      </w:pPr>
      <w:bookmarkStart w:id="6" w:name="_Toc256000009"/>
      <w:r>
        <w:t xml:space="preserve">1.2 </w:t>
      </w:r>
      <w:r w:rsidRPr="007406CE">
        <w:t>Høyere</w:t>
      </w:r>
      <w:r w:rsidRPr="006935F5">
        <w:t xml:space="preserve"> </w:t>
      </w:r>
      <w:r w:rsidRPr="00E7021D">
        <w:t>yrkesfaglig</w:t>
      </w:r>
      <w:r w:rsidRPr="006935F5">
        <w:t xml:space="preserve"> utdanning</w:t>
      </w:r>
      <w:bookmarkEnd w:id="6"/>
      <w:bookmarkEnd w:id="4"/>
    </w:p>
    <w:p w:rsidR="006935F5" w:rsidRPr="006935F5" w:rsidP="006935F5" w14:paraId="4A20E037" w14:textId="77777777">
      <w:r w:rsidRPr="006935F5">
        <w:t>Høyere yrkesfaglig utdanning (fagskole) ligger på nivået over videregående opplæring. Fagskoleutdanning skal gi kompetanse som kan tas i bruk for å løse oppgaver i arbeidslivet uten ytterligere opplæringstiltak.</w:t>
      </w:r>
    </w:p>
    <w:p w:rsidR="006935F5" w:rsidRPr="006935F5" w:rsidP="006935F5" w14:paraId="4A20E038" w14:textId="77777777">
      <w:r w:rsidRPr="006935F5">
        <w:t>Utdanningen er et fullverdig alternativ til høyskole- og universitetsutdanning og gir studiepoeng. Utdanningen bygger på enten yrkesfaglig utdanningsprogram med fag- eller svennebrev, eller på lang relevant praksis uten fagbrev. Enkelte studier kan bygge på studieforberedende utdanningsprogram.</w:t>
      </w:r>
    </w:p>
    <w:p w:rsidR="006935F5" w:rsidRPr="006935F5" w:rsidP="006935F5" w14:paraId="4A20E039" w14:textId="77777777">
      <w:r w:rsidRPr="006935F5">
        <w:t>De fleste utdanningene har en varighet fra ett til tre år. De kan være tilrettelagt som nettbasert og/eller deltidstilbud slik at utdanning kan tas mens studenten er i jobb. Noen studier er fulltids stedbaserte.</w:t>
      </w:r>
    </w:p>
    <w:p w:rsidR="006935F5" w:rsidRPr="006935F5" w:rsidP="006935F5" w14:paraId="4A20E03A" w14:textId="77777777">
      <w:r w:rsidRPr="006935F5">
        <w:t xml:space="preserve">Høyere yrkesfaglig utdanning skiller seg fra annen høyere utdanning på en del områder. Det er ikke krav om at opplæringen skal være forskningsbasert. Derimot er et viktig krav at utdanningenes innhold er relevante for det enkelte yrket. Tilbudene skal være koblet til arbeids- og næringslivets behov. </w:t>
      </w:r>
    </w:p>
    <w:p w:rsidR="006935F5" w:rsidP="000D721C" w14:paraId="4A20E03B" w14:textId="77777777">
      <w:pPr>
        <w:pStyle w:val="Heading3"/>
      </w:pPr>
      <w:bookmarkStart w:id="7" w:name="_Toc256000003"/>
      <w:bookmarkStart w:id="8" w:name="_Toc256000030"/>
      <w:r>
        <w:t xml:space="preserve">1.2.1 </w:t>
      </w:r>
      <w:r w:rsidRPr="00DE5657">
        <w:t>Fagskolen</w:t>
      </w:r>
      <w:r w:rsidRPr="006935F5">
        <w:t xml:space="preserve"> i Nord</w:t>
      </w:r>
      <w:bookmarkEnd w:id="8"/>
      <w:bookmarkEnd w:id="7"/>
    </w:p>
    <w:p w:rsidR="006935F5" w:rsidRPr="006D0046" w:rsidP="006935F5" w14:paraId="4A20E03C" w14:textId="77777777">
      <w:r w:rsidRPr="006D0046">
        <w:t>Fagskolen i Nord skal utdanne dyktige og reflekterte fagfolk som bidrar til utvikling og merverdi for næring og samfunn, og som er utviklet i tett samarbeid med arbeids-</w:t>
      </w:r>
      <w:r>
        <w:t xml:space="preserve"> </w:t>
      </w:r>
      <w:r w:rsidRPr="006D0046">
        <w:t xml:space="preserve">og næringslivet. </w:t>
      </w:r>
    </w:p>
    <w:p w:rsidR="006935F5" w:rsidRPr="006D0046" w:rsidP="006935F5" w14:paraId="4A20E03D" w14:textId="77777777">
      <w:r w:rsidRPr="006D0046">
        <w:t xml:space="preserve">Vi skal gi samfunn og næringsliv fagfolk som har relevant høyere yrkesfaglig kompetanse som </w:t>
      </w:r>
      <w:r>
        <w:t xml:space="preserve">er </w:t>
      </w:r>
      <w:r w:rsidRPr="006D0046">
        <w:t>etterspurt av en næring og et samfunn i utvikling.</w:t>
      </w:r>
    </w:p>
    <w:p w:rsidR="006935F5" w:rsidRPr="006D0046" w:rsidP="006935F5" w14:paraId="4A20E03E" w14:textId="77777777">
      <w:r w:rsidRPr="006D0046">
        <w:t xml:space="preserve">Vi tilbyr i alt </w:t>
      </w:r>
      <w:r>
        <w:t>20</w:t>
      </w:r>
      <w:r w:rsidRPr="006D0046">
        <w:t xml:space="preserve"> ulike studier spredt på </w:t>
      </w:r>
      <w:r>
        <w:t>tre</w:t>
      </w:r>
      <w:r w:rsidRPr="006D0046">
        <w:t xml:space="preserve"> studiesteder og har ytterligere ni tilbud under utvikling. </w:t>
      </w:r>
    </w:p>
    <w:p w:rsidR="006935F5" w:rsidRPr="006D0046" w:rsidP="006935F5" w14:paraId="4A20E03F" w14:textId="77777777">
      <w:r w:rsidRPr="006D0046">
        <w:t>Fagskolen har et sertifisert styringssystem etter DNV-GL ST 0029.</w:t>
      </w:r>
    </w:p>
    <w:p w:rsidR="007406CE" w:rsidRPr="006D0046" w:rsidP="007406CE" w14:paraId="4A20E040" w14:textId="77777777">
      <w:r w:rsidRPr="006D0046">
        <w:t xml:space="preserve">Styret har det overordna ansvaret for skolen. Rektor har det overordna ansvaret for den daglige driften. Avdelingsleder har ansvaret for den daglige drifta av </w:t>
      </w:r>
      <w:r w:rsidR="00EB055B">
        <w:t xml:space="preserve">avdelingen. Ulik praksis på hver enkel avdeling gjør at andre roller er definert i EK-web, ledelsessystem for kvalitet. </w:t>
      </w:r>
    </w:p>
    <w:p w:rsidR="007406CE" w:rsidP="000D721C" w14:paraId="4A20E041" w14:textId="77777777">
      <w:pPr>
        <w:pStyle w:val="Heading3"/>
      </w:pPr>
      <w:bookmarkStart w:id="9" w:name="_Toc256000005"/>
      <w:bookmarkStart w:id="10" w:name="_Toc256000031"/>
      <w:r>
        <w:t xml:space="preserve">1.2.2 </w:t>
      </w:r>
      <w:r w:rsidRPr="00176D50">
        <w:t>Forskrift</w:t>
      </w:r>
      <w:bookmarkEnd w:id="10"/>
      <w:bookmarkEnd w:id="9"/>
    </w:p>
    <w:p w:rsidR="00A6745C" w:rsidRPr="00A6745C" w:rsidP="008E3327" w14:paraId="5FB00531" w14:textId="3281572C">
      <w:r w:rsidRPr="006D0046">
        <w:t>Beskrivelse av rettigheter og plikter for studentene og tilbyder (skolen) vises i «Forskrift for høyere yrkesfaglig utdanning ved Fagskolen i Nord»</w:t>
      </w:r>
      <w:r w:rsidR="00EB68C4">
        <w:t xml:space="preserve"> ref. </w:t>
      </w:r>
      <w:r w:rsidR="008E3327">
        <w:t xml:space="preserve">2.1 under </w:t>
      </w:r>
      <w:r w:rsidR="00EB68C4">
        <w:t>ekstern</w:t>
      </w:r>
      <w:r w:rsidR="008E3327">
        <w:t>e</w:t>
      </w:r>
      <w:r w:rsidR="00EB68C4">
        <w:t xml:space="preserve"> ressurs</w:t>
      </w:r>
      <w:r w:rsidR="008E3327">
        <w:t>er.</w:t>
      </w:r>
    </w:p>
    <w:p w:rsidR="00A6745C" w:rsidRPr="00A6745C" w:rsidP="00A6745C" w14:paraId="5EE56C01" w14:textId="1D313BE0">
      <w:pPr>
        <w:rPr>
          <w:sz w:val="18"/>
          <w:szCs w:val="18"/>
        </w:rPr>
      </w:pPr>
    </w:p>
    <w:p w:rsidR="00DE5657" w14:paraId="4A20E043" w14:textId="77777777">
      <w:pPr>
        <w:spacing w:line="240" w:lineRule="auto"/>
        <w:rPr>
          <w:rStyle w:val="Hyperlink"/>
        </w:rPr>
      </w:pPr>
      <w:r>
        <w:rPr>
          <w:rStyle w:val="Hyperlink"/>
        </w:rPr>
        <w:br w:type="page"/>
      </w:r>
    </w:p>
    <w:p w:rsidR="00DE5657" w:rsidP="00E7021D" w14:paraId="4A20E044" w14:textId="77777777">
      <w:pPr>
        <w:pStyle w:val="Heading2"/>
      </w:pPr>
      <w:bookmarkStart w:id="11" w:name="_Toc256000032"/>
      <w:r>
        <w:t xml:space="preserve">1.3 </w:t>
      </w:r>
      <w:r w:rsidR="001C5E32">
        <w:t>Om studiet</w:t>
      </w:r>
      <w:bookmarkEnd w:id="11"/>
    </w:p>
    <w:p w:rsidR="00DE5657" w:rsidP="000D721C" w14:paraId="4A20E045" w14:textId="77777777">
      <w:pPr>
        <w:pStyle w:val="Heading3"/>
      </w:pPr>
      <w:bookmarkStart w:id="12" w:name="_Toc256000033"/>
      <w:r>
        <w:t xml:space="preserve">1.3.1 </w:t>
      </w:r>
      <w:bookmarkStart w:id="13" w:name="_Toc256000007"/>
      <w:r w:rsidRPr="00DE5657">
        <w:t>Bakgrunn</w:t>
      </w:r>
      <w:r w:rsidRPr="00176D50">
        <w:t xml:space="preserve"> for studiet</w:t>
      </w:r>
      <w:bookmarkEnd w:id="12"/>
      <w:bookmarkEnd w:id="13"/>
    </w:p>
    <w:p w:rsidR="00EB68C4" w:rsidRPr="00EB68C4" w:rsidP="00EB68C4" w14:paraId="4A20E04A" w14:textId="77777777">
      <w:pPr>
        <w:rPr>
          <w:b/>
          <w:bCs/>
        </w:rPr>
      </w:pPr>
      <w:r w:rsidRPr="00EB68C4">
        <w:rPr>
          <w:b/>
          <w:bCs/>
        </w:rPr>
        <w:t>Om fagretningen Elektro</w:t>
      </w:r>
    </w:p>
    <w:p w:rsidR="00EB68C4" w:rsidP="00EB68C4" w14:paraId="637B85ED" w14:textId="77777777">
      <w:r>
        <w:t xml:space="preserve">Fagretningen elektro blir stadig mer kompleks og avansert og stiller yrkesutøverne overfor store utfordringer. Utviklingen i elektrobransjene og mer internasjonal standardisering har ført til at kravene fra myndigheter skjerpes. </w:t>
      </w:r>
    </w:p>
    <w:p w:rsidR="00EB68C4" w:rsidP="00EB68C4" w14:paraId="4A20E04B" w14:textId="663CE370">
      <w:r>
        <w:t xml:space="preserve">Fagområdet omfatter energiproduksjon, energidistribusjon, installasjon i forskjellige typer bedrifter som vanlige installatørbedrifter, heis, Ekom-nett og annet. Studenten må kunne orientere seg i en tverrfaglig hverdag, samtidig som han eller hun kan utøve og tilegne seg avansert kompetanse på eget fagfelt. </w:t>
      </w:r>
    </w:p>
    <w:p w:rsidR="00EB68C4" w:rsidP="00EB68C4" w14:paraId="4A20E04C" w14:textId="77777777">
      <w:r>
        <w:t xml:space="preserve">Med planverket ønsker en å sikre at utdanningene er i tråd med de krav myndighetene setter til enhver tid, både når det gjelder vurdering av teknisk kvalitet, HMS og økonomi knyttet til elektroteknisk virksomhet.  </w:t>
      </w:r>
    </w:p>
    <w:p w:rsidR="00EB68C4" w:rsidP="00EB68C4" w14:paraId="4A20E04D" w14:textId="77777777">
      <w:r>
        <w:t>Utdanningen skal, foruten å tilby tidsmessig faglig opplæring, stimulere studentens lederferdigheter med vekt på atferd og holdninger. Utdanningen skal sikre at studenten har gode ferdigheter til å kommunisere med medarbeidere, og at han eller hun er fortrolig med bruk av digitale verktøy til dette formålet. Studenten skal beherske moderne databaserte systemer og verktøy for styring av økonomi og administrasjon.</w:t>
      </w:r>
    </w:p>
    <w:p w:rsidR="00EB68C4" w:rsidP="00EB68C4" w14:paraId="4A20E04E" w14:textId="77777777">
      <w:r>
        <w:t>Fagretningen omfatter fordypningene:</w:t>
      </w:r>
    </w:p>
    <w:p w:rsidR="00EB68C4" w:rsidP="00EB68C4" w14:paraId="760F0F58" w14:textId="77777777">
      <w:r>
        <w:t>•</w:t>
      </w:r>
      <w:r>
        <w:tab/>
        <w:t>Automatisering</w:t>
      </w:r>
    </w:p>
    <w:p w:rsidR="00EB68C4" w:rsidP="00EB68C4" w14:paraId="4A20E051" w14:textId="48EE3660">
      <w:r>
        <w:t>•</w:t>
      </w:r>
      <w:r>
        <w:tab/>
        <w:t>Elkraft</w:t>
      </w:r>
    </w:p>
    <w:p w:rsidR="00EB68C4" w:rsidP="00EB68C4" w14:paraId="4A20E052" w14:textId="77777777"/>
    <w:p w:rsidR="00EB68C4" w:rsidRPr="00EB68C4" w:rsidP="00EB68C4" w14:paraId="4A20E053" w14:textId="77777777">
      <w:pPr>
        <w:rPr>
          <w:b/>
          <w:bCs/>
        </w:rPr>
      </w:pPr>
      <w:r w:rsidRPr="00EB68C4">
        <w:rPr>
          <w:b/>
          <w:bCs/>
        </w:rPr>
        <w:t>Om fordypningen Elkraft</w:t>
      </w:r>
    </w:p>
    <w:p w:rsidR="00EB68C4" w:rsidP="00EB68C4" w14:paraId="4A20E054" w14:textId="181EDA04">
      <w:r>
        <w:t xml:space="preserve">Elkraft har et vidt fagområde. Fagområdet består av emner som gjør studentene i stand til å bli gode bidragsytere for næringslivet og samfunnet ellers. Fagområdet dekker energidistribusjon og elektroinstallasjon i alle typer næringer. En ferdig utdannet student vil kunne virke som tekniker, prosjektleder eller lignende og etter tre års relevant praksis etter studiet være faglig ansvarlig for egne anlegg og etter bestått elektroinstallatørprøve kunne være faglig ansvarlig i bedrift som utfører tjenester for </w:t>
      </w:r>
      <w:r>
        <w:t>andre. Se Forskrift om elektroforetak og kvalifikasjonskrav for arbeid knyttet til elektriske anlegg og elektrisk utstyr. Utdanningen tilfredsstiller også NKOM sine krav til utdanning i henhold til Forskrift om autorisasjon for virksomhet som utfører installasjon og vedlikehold av elektronisk kommunikasjonsnett (autorisasjonsforskriften). Opplæringen skal gi et godt fundament for å forstå de forhold som må vurderes av faglige ansvarlige, med vekt på vurderinger av teknisk/økonomiske valg, ledelse og HMS. De</w:t>
      </w:r>
      <w:r>
        <w:t>nne fagskoleutdanningen står for en vesentlig del av rekruttering til faglige ledere i elektrovirksomheter.</w:t>
      </w:r>
    </w:p>
    <w:p w:rsidR="00EB68C4" w:rsidP="00EB68C4" w14:paraId="4A20E058" w14:textId="75A8CFEC"/>
    <w:p w:rsidR="00EB68C4" w:rsidP="00EB68C4" w14:paraId="4A20E059" w14:textId="77777777">
      <w:r>
        <w:t>Det er viktig at elkraftbransjen får tilgang på oppdatert kompetanse og at fagskolen som kompetansetilbyder derfor er effektive og løsningsorienterte med hensyn på å justere det faglige innholdet i forhold til brukernes og arbeidslivets kompetansebehov.</w:t>
      </w:r>
    </w:p>
    <w:p w:rsidR="00EB68C4" w:rsidP="00EB68C4" w14:paraId="4A20E05A" w14:textId="77777777">
      <w:r>
        <w:t xml:space="preserve">Gjennom denne reviderte planen tilrettelegges det for en bedre tilpasning til DSB og NKOM sine forskrifter og regionalt og nasjonalt kompetansebehov. </w:t>
      </w:r>
    </w:p>
    <w:p w:rsidR="00EB68C4" w:rsidP="00EB68C4" w14:paraId="4A20E05B" w14:textId="77777777">
      <w:r>
        <w:t>Endringene er forankret i Lov om fagskoleutdanning.</w:t>
      </w:r>
    </w:p>
    <w:p w:rsidR="00EB68C4" w:rsidP="00EB68C4" w14:paraId="4A20E05C" w14:textId="77777777">
      <w:r>
        <w:t xml:space="preserve">Lov om fagskoleutdanning, § 1, formål sier blant annet: </w:t>
      </w:r>
    </w:p>
    <w:p w:rsidR="00EB68C4" w:rsidRPr="00EB68C4" w:rsidP="00EB68C4" w14:paraId="4A20E05D" w14:textId="77777777">
      <w:pPr>
        <w:ind w:left="709"/>
        <w:rPr>
          <w:i/>
          <w:iCs/>
        </w:rPr>
      </w:pPr>
      <w:r w:rsidRPr="00EB68C4">
        <w:rPr>
          <w:i/>
          <w:iCs/>
        </w:rPr>
        <w:t>Med fagskoleutdanning menes - - - utdanning som gir kompetanse som kan tas i bruk i arbeidslivet uten ytterligere generelle opplæringstiltak.</w:t>
      </w:r>
    </w:p>
    <w:p w:rsidR="00EB68C4" w:rsidP="00EB68C4" w14:paraId="4A20E05E" w14:textId="77777777">
      <w:r>
        <w:t xml:space="preserve">Og videre i § 1a: </w:t>
      </w:r>
    </w:p>
    <w:p w:rsidR="00EB68C4" w:rsidRPr="00EB68C4" w:rsidP="00EB68C4" w14:paraId="4A20E05F" w14:textId="77777777">
      <w:pPr>
        <w:ind w:left="709"/>
        <w:rPr>
          <w:i/>
          <w:iCs/>
        </w:rPr>
      </w:pPr>
      <w:r w:rsidRPr="00EB68C4">
        <w:rPr>
          <w:i/>
          <w:iCs/>
        </w:rPr>
        <w:t>Fylkeskommunen skal sørge for at det tilbys godkjent fagskoleutdanning som tar hensyn til lokalt, regionalt og nasjonalt kompetansebehov innenfor prioriterte samfunnsområder.</w:t>
      </w:r>
    </w:p>
    <w:p w:rsidR="00EB68C4" w:rsidRPr="00EB68C4" w:rsidP="00EB68C4" w14:paraId="4A20E060" w14:textId="24B75E32">
      <w:r>
        <w:t>Denne utdanningen er derfor tilpasset Internkontrollforskriftens prinsipper, ny teknologi og fremtidens marked. Denne reviderte planen for elkraftutdanningen dekker de formelle krav til utdanningen som tidligere, samt gir en oppdatering av utdanningen i forhold til den teknologiske og markedsmessige utvikling og kompetansebehovet i elkraftbransjene. Denne utdanningen har et faglig innhold som gir grunnlag for økt trivsel, kvalitet, effektivitet og lønnsomhet i bedrifter som velger disse fagskoleingeniører t</w:t>
      </w:r>
      <w:r>
        <w:t>il tekniske- og faglige ledere.</w:t>
      </w:r>
    </w:p>
    <w:p w:rsidR="004E0DA2" w:rsidP="000D721C" w14:paraId="4A20E062" w14:textId="236CBF21">
      <w:pPr>
        <w:pStyle w:val="Heading3"/>
      </w:pPr>
      <w:bookmarkStart w:id="14" w:name="_Toc256000034"/>
      <w:r>
        <w:t xml:space="preserve">1.3.2 </w:t>
      </w:r>
      <w:bookmarkStart w:id="15" w:name="_Toc256000008"/>
      <w:r w:rsidRPr="004E0DA2">
        <w:t>Overordnet</w:t>
      </w:r>
      <w:r w:rsidRPr="00176D50">
        <w:t xml:space="preserve"> læringsutbytte</w:t>
      </w:r>
      <w:bookmarkEnd w:id="14"/>
      <w:bookmarkEnd w:id="15"/>
    </w:p>
    <w:tbl>
      <w:tblPr>
        <w:tblpPr w:leftFromText="141" w:rightFromText="141" w:vertAnchor="text" w:horzAnchor="margin" w:tblpY="104"/>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464"/>
      </w:tblGrid>
      <w:tr w14:paraId="139BECBA" w14:textId="77777777" w:rsidTr="00E06CA2">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1893"/>
        </w:trPr>
        <w:tc>
          <w:tcPr>
            <w:tcW w:w="9464" w:type="dxa"/>
          </w:tcPr>
          <w:p w:rsidR="00EB68C4" w:rsidRPr="003657B5" w:rsidP="00E06CA2" w14:paraId="1896FF1F" w14:textId="77777777">
            <w:pPr>
              <w:rPr>
                <w:b/>
              </w:rPr>
            </w:pPr>
            <w:r w:rsidRPr="003657B5">
              <w:rPr>
                <w:b/>
              </w:rPr>
              <w:t>Overordnet læringsutbytte for fordypning elkraft</w:t>
            </w:r>
          </w:p>
          <w:p w:rsidR="00EB68C4" w:rsidRPr="003657B5" w:rsidP="00E06CA2" w14:paraId="73C5FCA2" w14:textId="77777777">
            <w:pPr>
              <w:rPr>
                <w:b/>
                <w:i/>
              </w:rPr>
            </w:pPr>
          </w:p>
          <w:p w:rsidR="00EB68C4" w:rsidRPr="003657B5" w:rsidP="00E06CA2" w14:paraId="0D79D1C9" w14:textId="77777777">
            <w:r w:rsidRPr="003657B5">
              <w:rPr>
                <w:b/>
                <w:i/>
              </w:rPr>
              <w:t>Kunnskap:</w:t>
            </w:r>
            <w:r w:rsidRPr="003657B5">
              <w:t xml:space="preserve"> </w:t>
            </w:r>
          </w:p>
          <w:p w:rsidR="00EB68C4" w:rsidRPr="003657B5" w:rsidP="00E06CA2" w14:paraId="1571B41C" w14:textId="77777777">
            <w:r w:rsidRPr="003657B5">
              <w:t>Kandidaten</w:t>
            </w:r>
            <w:r>
              <w:t>:</w:t>
            </w:r>
          </w:p>
          <w:p w:rsidR="00EB68C4" w:rsidRPr="003657B5" w:rsidP="00641D12" w14:paraId="46175077" w14:textId="77777777">
            <w:pPr>
              <w:pStyle w:val="ListParagraph"/>
              <w:numPr>
                <w:ilvl w:val="0"/>
                <w:numId w:val="1"/>
              </w:numPr>
              <w:spacing w:line="240" w:lineRule="auto"/>
            </w:pPr>
            <w:r w:rsidRPr="003657B5">
              <w:t xml:space="preserve">har kunnskap om begreper, prosesser og verktøy som anvendes innen elektriske </w:t>
            </w:r>
          </w:p>
          <w:p w:rsidR="00EB68C4" w:rsidRPr="003657B5" w:rsidP="00E06CA2" w14:paraId="0776CB36" w14:textId="77777777">
            <w:pPr>
              <w:pStyle w:val="ListParagraph"/>
              <w:spacing w:line="240" w:lineRule="auto"/>
            </w:pPr>
            <w:r w:rsidRPr="003657B5">
              <w:t>og elektroniske systemer</w:t>
            </w:r>
            <w:r>
              <w:t>.</w:t>
            </w:r>
            <w:r w:rsidRPr="003657B5">
              <w:t xml:space="preserve"> </w:t>
            </w:r>
          </w:p>
          <w:p w:rsidR="00EB68C4" w:rsidRPr="003657B5" w:rsidP="00641D12" w14:paraId="735E9242" w14:textId="77777777">
            <w:pPr>
              <w:pStyle w:val="ListParagraph"/>
              <w:numPr>
                <w:ilvl w:val="0"/>
                <w:numId w:val="1"/>
              </w:numPr>
              <w:spacing w:line="240" w:lineRule="auto"/>
            </w:pPr>
            <w:r w:rsidRPr="003657B5">
              <w:t>har kunnskap om økonomi, ledelse og markedsføring i en bedrift</w:t>
            </w:r>
            <w:r>
              <w:t>.</w:t>
            </w:r>
          </w:p>
          <w:p w:rsidR="00EB68C4" w:rsidRPr="003657B5" w:rsidP="00641D12" w14:paraId="0E1DDE4C" w14:textId="77777777">
            <w:pPr>
              <w:pStyle w:val="ListParagraph"/>
              <w:numPr>
                <w:ilvl w:val="0"/>
                <w:numId w:val="1"/>
              </w:numPr>
              <w:spacing w:line="240" w:lineRule="auto"/>
            </w:pPr>
            <w:r w:rsidRPr="003657B5">
              <w:t>har kunnskap prosjektstyring, risikovurdering og gjennomføring i prosjekter</w:t>
            </w:r>
            <w:r>
              <w:t>.</w:t>
            </w:r>
          </w:p>
          <w:p w:rsidR="00EB68C4" w:rsidRPr="003657B5" w:rsidP="00641D12" w14:paraId="2AE5C7E0" w14:textId="77777777">
            <w:pPr>
              <w:pStyle w:val="ListParagraph"/>
              <w:numPr>
                <w:ilvl w:val="0"/>
                <w:numId w:val="1"/>
              </w:numPr>
              <w:spacing w:line="240" w:lineRule="auto"/>
            </w:pPr>
            <w:r w:rsidRPr="003657B5">
              <w:t>har kunnskap om drift og vedlikehold av elektriske anlegg</w:t>
            </w:r>
            <w:r>
              <w:t>.</w:t>
            </w:r>
          </w:p>
          <w:p w:rsidR="00EB68C4" w:rsidRPr="003657B5" w:rsidP="00641D12" w14:paraId="4C31B40A" w14:textId="77777777">
            <w:pPr>
              <w:pStyle w:val="ListParagraph"/>
              <w:numPr>
                <w:ilvl w:val="0"/>
                <w:numId w:val="1"/>
              </w:numPr>
              <w:spacing w:line="240" w:lineRule="auto"/>
            </w:pPr>
            <w:r w:rsidRPr="003657B5">
              <w:t>har kunnskap om bærekraftige energisystemer</w:t>
            </w:r>
            <w:r>
              <w:t>.</w:t>
            </w:r>
          </w:p>
          <w:p w:rsidR="00EB68C4" w:rsidRPr="003657B5" w:rsidP="00641D12" w14:paraId="29D4D168" w14:textId="77777777">
            <w:pPr>
              <w:pStyle w:val="ListParagraph"/>
              <w:numPr>
                <w:ilvl w:val="0"/>
                <w:numId w:val="1"/>
              </w:numPr>
              <w:spacing w:line="240" w:lineRule="auto"/>
            </w:pPr>
            <w:r w:rsidRPr="003657B5">
              <w:t>har kunnskap om elkraftbransjen og hvilket utviklingsarbeid som foregår innenfor fagområdet</w:t>
            </w:r>
            <w:r>
              <w:t>.</w:t>
            </w:r>
            <w:r w:rsidRPr="003657B5">
              <w:t xml:space="preserve"> </w:t>
            </w:r>
          </w:p>
          <w:p w:rsidR="00EB68C4" w:rsidRPr="003657B5" w:rsidP="00641D12" w14:paraId="64723A3A" w14:textId="77777777">
            <w:pPr>
              <w:pStyle w:val="ListParagraph"/>
              <w:numPr>
                <w:ilvl w:val="0"/>
                <w:numId w:val="1"/>
              </w:numPr>
              <w:spacing w:line="240" w:lineRule="auto"/>
            </w:pPr>
            <w:r w:rsidRPr="003657B5">
              <w:t xml:space="preserve">kan vurdere eget arbeid i forhold til gjeldende krav og </w:t>
            </w:r>
            <w:r>
              <w:t>standarder</w:t>
            </w:r>
            <w:r w:rsidRPr="003657B5">
              <w:t xml:space="preserve"> knyttet til elkraftfaget</w:t>
            </w:r>
            <w:r>
              <w:t>.</w:t>
            </w:r>
          </w:p>
          <w:p w:rsidR="00EB68C4" w:rsidRPr="00985477" w:rsidP="00641D12" w14:paraId="0D30ACCC" w14:textId="77777777">
            <w:pPr>
              <w:pStyle w:val="ListParagraph"/>
              <w:numPr>
                <w:ilvl w:val="0"/>
                <w:numId w:val="1"/>
              </w:numPr>
              <w:spacing w:line="240" w:lineRule="auto"/>
            </w:pPr>
            <w:r w:rsidRPr="003657B5">
              <w:t xml:space="preserve">kan vurdere eget arbeid med risikovurdering, kvalitetssikring og </w:t>
            </w:r>
            <w:r w:rsidRPr="00985477">
              <w:t>internkontroll i forhold til gjeldene krav til HMS og kvalitet.</w:t>
            </w:r>
          </w:p>
          <w:p w:rsidR="00EB68C4" w:rsidRPr="003657B5" w:rsidP="00641D12" w14:paraId="1F61CCE7" w14:textId="77777777">
            <w:pPr>
              <w:pStyle w:val="ListParagraph"/>
              <w:numPr>
                <w:ilvl w:val="0"/>
                <w:numId w:val="1"/>
              </w:numPr>
              <w:spacing w:line="240" w:lineRule="auto"/>
            </w:pPr>
            <w:r w:rsidRPr="003657B5">
              <w:t>kan oppdatere sin yrkesfaglige kunnskap innenfor elkraftfaget</w:t>
            </w:r>
            <w:r>
              <w:t>.</w:t>
            </w:r>
          </w:p>
          <w:p w:rsidR="00EB68C4" w:rsidRPr="003657B5" w:rsidP="00641D12" w14:paraId="05FE75A4" w14:textId="77777777">
            <w:pPr>
              <w:pStyle w:val="ListParagraph"/>
              <w:numPr>
                <w:ilvl w:val="0"/>
                <w:numId w:val="1"/>
              </w:numPr>
              <w:spacing w:line="240" w:lineRule="auto"/>
            </w:pPr>
            <w:r w:rsidRPr="003657B5">
              <w:t>kjenner til betydning av bransjen historie og utvikling i et samfunns- og verdiskapingsperspektiv</w:t>
            </w:r>
            <w:r>
              <w:t>.</w:t>
            </w:r>
          </w:p>
          <w:p w:rsidR="00EB68C4" w:rsidRPr="003657B5" w:rsidP="00E06CA2" w14:paraId="0DF3BF24" w14:textId="77777777">
            <w:pPr>
              <w:rPr>
                <w:b/>
                <w:i/>
              </w:rPr>
            </w:pPr>
          </w:p>
          <w:p w:rsidR="00EB68C4" w:rsidRPr="003657B5" w:rsidP="00E06CA2" w14:paraId="5AF88225" w14:textId="77777777">
            <w:pPr>
              <w:rPr>
                <w:b/>
                <w:i/>
              </w:rPr>
            </w:pPr>
            <w:r w:rsidRPr="003657B5">
              <w:rPr>
                <w:b/>
                <w:i/>
              </w:rPr>
              <w:t>Ferdigheter:</w:t>
            </w:r>
          </w:p>
          <w:p w:rsidR="00EB68C4" w:rsidRPr="003657B5" w:rsidP="00E06CA2" w14:paraId="0AA5BCE1" w14:textId="77777777">
            <w:r w:rsidRPr="003657B5">
              <w:t>Kandidaten</w:t>
            </w:r>
            <w:r>
              <w:t>:</w:t>
            </w:r>
          </w:p>
          <w:p w:rsidR="00EB68C4" w:rsidRPr="003657B5" w:rsidP="00641D12" w14:paraId="134BCBBF" w14:textId="77777777">
            <w:pPr>
              <w:pStyle w:val="ListParagraph"/>
              <w:numPr>
                <w:ilvl w:val="0"/>
                <w:numId w:val="1"/>
              </w:numPr>
              <w:spacing w:line="240" w:lineRule="auto"/>
            </w:pPr>
            <w:r w:rsidRPr="003657B5">
              <w:t>kan gjøre rede for sine faglige valg i planlegging, prosjektering og verifisering av elektriske og elektroniske anlegg</w:t>
            </w:r>
            <w:r>
              <w:t>.</w:t>
            </w:r>
          </w:p>
          <w:p w:rsidR="00EB68C4" w:rsidRPr="003657B5" w:rsidP="00641D12" w14:paraId="5DD42737" w14:textId="77777777">
            <w:pPr>
              <w:pStyle w:val="ListParagraph"/>
              <w:numPr>
                <w:ilvl w:val="0"/>
                <w:numId w:val="1"/>
              </w:numPr>
              <w:spacing w:line="240" w:lineRule="auto"/>
            </w:pPr>
            <w:r w:rsidRPr="003657B5">
              <w:t>kan gjøre rede for valg av drifts- og vedlikeholdsstrategier for elektroniske og elektriske anlegg og innen kraftproduksjon og distribusjon</w:t>
            </w:r>
            <w:r>
              <w:t>.</w:t>
            </w:r>
          </w:p>
          <w:p w:rsidR="00EB68C4" w:rsidRPr="003657B5" w:rsidP="00641D12" w14:paraId="2EF1581A" w14:textId="77777777">
            <w:pPr>
              <w:pStyle w:val="ListParagraph"/>
              <w:numPr>
                <w:ilvl w:val="0"/>
                <w:numId w:val="1"/>
              </w:numPr>
              <w:spacing w:line="240" w:lineRule="auto"/>
            </w:pPr>
            <w:r w:rsidRPr="003657B5">
              <w:t>kan reflektere over egen utøvelse av faglig ledelse</w:t>
            </w:r>
            <w:r>
              <w:t>.</w:t>
            </w:r>
          </w:p>
          <w:p w:rsidR="00EB68C4" w:rsidRPr="003657B5" w:rsidP="00641D12" w14:paraId="7BCD9F3B" w14:textId="77777777">
            <w:pPr>
              <w:pStyle w:val="ListParagraph"/>
              <w:numPr>
                <w:ilvl w:val="0"/>
                <w:numId w:val="1"/>
              </w:numPr>
              <w:spacing w:line="240" w:lineRule="auto"/>
            </w:pPr>
            <w:r w:rsidRPr="003657B5">
              <w:t xml:space="preserve">kan reflektere over egen faglig utøvelse innen installasjon av elektriske og </w:t>
            </w:r>
          </w:p>
          <w:p w:rsidR="00EB68C4" w:rsidRPr="003657B5" w:rsidP="00E06CA2" w14:paraId="1A6286B5" w14:textId="77777777">
            <w:pPr>
              <w:pStyle w:val="ListParagraph"/>
              <w:spacing w:line="240" w:lineRule="auto"/>
            </w:pPr>
            <w:r w:rsidRPr="003657B5">
              <w:t>elektroniske systemer, kraftproduksjon og -distribusjon og justere denne under veiledning</w:t>
            </w:r>
            <w:r>
              <w:t>.</w:t>
            </w:r>
          </w:p>
          <w:p w:rsidR="00EB68C4" w:rsidRPr="003657B5" w:rsidP="00641D12" w14:paraId="50D6935D" w14:textId="77777777">
            <w:pPr>
              <w:pStyle w:val="ListParagraph"/>
              <w:numPr>
                <w:ilvl w:val="0"/>
                <w:numId w:val="1"/>
              </w:numPr>
              <w:spacing w:line="240" w:lineRule="auto"/>
            </w:pPr>
            <w:r w:rsidRPr="003657B5">
              <w:t>kan finne og vise til informasjon og fagstoff som er relevant for å løse oppgaver innen elkraftfaget</w:t>
            </w:r>
            <w:r>
              <w:t>.</w:t>
            </w:r>
          </w:p>
          <w:p w:rsidR="00EB68C4" w:rsidRPr="003657B5" w:rsidP="00641D12" w14:paraId="52E026CF" w14:textId="77777777">
            <w:pPr>
              <w:pStyle w:val="ListParagraph"/>
              <w:numPr>
                <w:ilvl w:val="0"/>
                <w:numId w:val="1"/>
              </w:numPr>
              <w:spacing w:line="240" w:lineRule="auto"/>
            </w:pPr>
            <w:r w:rsidRPr="003657B5">
              <w:t>kan kartlegge en situasjon og identifisere elkraftfaglige problemstillinger og iverksetting av tiltak</w:t>
            </w:r>
            <w:r>
              <w:t>.</w:t>
            </w:r>
          </w:p>
          <w:p w:rsidR="00EB68C4" w:rsidRPr="003657B5" w:rsidP="00641D12" w14:paraId="7C3DACBC" w14:textId="77777777">
            <w:pPr>
              <w:pStyle w:val="ListParagraph"/>
              <w:numPr>
                <w:ilvl w:val="0"/>
                <w:numId w:val="1"/>
              </w:numPr>
              <w:spacing w:line="240" w:lineRule="auto"/>
            </w:pPr>
            <w:r w:rsidRPr="003657B5">
              <w:t>kan reflektere over egen faglige utøvelse innen elkraftsystemer og justere disse ved behov</w:t>
            </w:r>
            <w:r>
              <w:t>.</w:t>
            </w:r>
          </w:p>
          <w:p w:rsidR="00EB68C4" w:rsidRPr="003657B5" w:rsidP="00E06CA2" w14:paraId="6518AAD2" w14:textId="77777777">
            <w:pPr>
              <w:rPr>
                <w:b/>
                <w:i/>
              </w:rPr>
            </w:pPr>
          </w:p>
          <w:p w:rsidR="00EB68C4" w:rsidRPr="003657B5" w:rsidP="00E06CA2" w14:paraId="7E5E244F" w14:textId="77777777">
            <w:pPr>
              <w:rPr>
                <w:b/>
                <w:i/>
              </w:rPr>
            </w:pPr>
            <w:r w:rsidRPr="003657B5">
              <w:rPr>
                <w:b/>
                <w:i/>
              </w:rPr>
              <w:t>Generell kompetanse:</w:t>
            </w:r>
          </w:p>
          <w:p w:rsidR="00EB68C4" w:rsidRPr="003657B5" w:rsidP="00E06CA2" w14:paraId="7CA3EBB9" w14:textId="77777777">
            <w:r w:rsidRPr="003657B5">
              <w:t>Kandidaten</w:t>
            </w:r>
            <w:r>
              <w:t>:</w:t>
            </w:r>
            <w:r w:rsidRPr="003657B5">
              <w:t xml:space="preserve"> </w:t>
            </w:r>
          </w:p>
          <w:p w:rsidR="00EB68C4" w:rsidRPr="003657B5" w:rsidP="00641D12" w14:paraId="37971051" w14:textId="77777777">
            <w:pPr>
              <w:pStyle w:val="ListParagraph"/>
              <w:numPr>
                <w:ilvl w:val="0"/>
                <w:numId w:val="1"/>
              </w:numPr>
              <w:spacing w:line="240" w:lineRule="auto"/>
            </w:pPr>
            <w:r w:rsidRPr="003657B5">
              <w:t xml:space="preserve">kan planlegge og gjennomføre risikovurdering, kvalitetssikring og internkontroll for å ivareta krav HMS og kvalitet </w:t>
            </w:r>
          </w:p>
          <w:p w:rsidR="00EB68C4" w:rsidRPr="003657B5" w:rsidP="00641D12" w14:paraId="3959D3DC" w14:textId="77777777">
            <w:pPr>
              <w:pStyle w:val="ListParagraph"/>
              <w:numPr>
                <w:ilvl w:val="0"/>
                <w:numId w:val="1"/>
              </w:numPr>
              <w:spacing w:line="240" w:lineRule="auto"/>
            </w:pPr>
            <w:r w:rsidRPr="003657B5">
              <w:t>kan planlegge, prosjektere og gjennomføre yrkesretta arbeidsoppgaver og prosjekter alene og som deltaker eller leder i gruppe, i tråd med etiske krav og retningslinjer for miljø og kvalitet som gjelder nasjonalt og internasjonalt</w:t>
            </w:r>
          </w:p>
          <w:p w:rsidR="00EB68C4" w:rsidRPr="003657B5" w:rsidP="00641D12" w14:paraId="46216FFF" w14:textId="77777777">
            <w:pPr>
              <w:pStyle w:val="ListParagraph"/>
              <w:numPr>
                <w:ilvl w:val="0"/>
                <w:numId w:val="1"/>
              </w:numPr>
              <w:spacing w:line="240" w:lineRule="auto"/>
            </w:pPr>
            <w:r w:rsidRPr="003657B5">
              <w:t>kan bidra til organisasjonsutvikling ved å følge med på ny teknologi innen bransjen som kan føre til kvalitetsheving, nyskapning og innovasjon</w:t>
            </w:r>
          </w:p>
          <w:p w:rsidR="00EB68C4" w:rsidRPr="003657B5" w:rsidP="00641D12" w14:paraId="0BD251A5" w14:textId="77777777">
            <w:pPr>
              <w:pStyle w:val="ListParagraph"/>
              <w:numPr>
                <w:ilvl w:val="0"/>
                <w:numId w:val="1"/>
              </w:numPr>
              <w:spacing w:line="240" w:lineRule="auto"/>
            </w:pPr>
            <w:r w:rsidRPr="003657B5">
              <w:t>kan lede personer, enkelte lag og hele arbeidsstyrken på arbeidsplassen -engasjere og motivere samt bygge relasjoner på tvers av andre tekniske fag</w:t>
            </w:r>
          </w:p>
          <w:p w:rsidR="00EB68C4" w:rsidRPr="003657B5" w:rsidP="00641D12" w14:paraId="1E92EFC6" w14:textId="77777777">
            <w:pPr>
              <w:pStyle w:val="ListParagraph"/>
              <w:numPr>
                <w:ilvl w:val="0"/>
                <w:numId w:val="1"/>
              </w:numPr>
              <w:spacing w:line="240" w:lineRule="auto"/>
            </w:pPr>
            <w:r w:rsidRPr="003657B5">
              <w:t>kan utveksle synspunkter på elektrofaglige problemstillinger med andre med bakgrunn innen elektrofaget og delta i diskusjoner om utvikling av god praksis</w:t>
            </w:r>
          </w:p>
          <w:p w:rsidR="00EB68C4" w:rsidRPr="003657B5" w:rsidP="00E06CA2" w14:paraId="060547B0" w14:textId="77777777">
            <w:pPr>
              <w:pStyle w:val="ListParagraph"/>
              <w:spacing w:line="240" w:lineRule="auto"/>
            </w:pPr>
          </w:p>
        </w:tc>
      </w:tr>
    </w:tbl>
    <w:p w:rsidR="00EB68C4" w:rsidRPr="00EB68C4" w:rsidP="00EB68C4" w14:paraId="2C029108" w14:textId="7CEFF1AE"/>
    <w:p w:rsidR="00256D63" w14:paraId="4A20E063" w14:textId="721B8491">
      <w:pPr>
        <w:spacing w:line="240" w:lineRule="auto"/>
        <w:rPr>
          <w:color w:val="4F81BD" w:themeColor="accent1"/>
        </w:rPr>
      </w:pPr>
      <w:r>
        <w:rPr>
          <w:color w:val="4F81BD" w:themeColor="accent1"/>
        </w:rPr>
        <w:br w:type="page"/>
      </w:r>
    </w:p>
    <w:p w:rsidR="00C13BB8" w:rsidP="000D721C" w14:paraId="4A20E089" w14:textId="19E03DB2">
      <w:pPr>
        <w:pStyle w:val="Heading3"/>
      </w:pPr>
      <w:bookmarkStart w:id="16" w:name="_Toc256000035"/>
      <w:r>
        <w:t>1.3.3 Sammenheng mellom overordnet læringsutbytte og emnene i studiet</w:t>
      </w:r>
      <w:bookmarkEnd w:id="16"/>
    </w:p>
    <w:p w:rsidR="00256D63" w:rsidRPr="00256D63" w:rsidP="00256D63" w14:paraId="2E4F5EC4" w14:textId="77777777">
      <w:r w:rsidRPr="00256D63">
        <w:t xml:space="preserve">Tabellen viser hvordan læringsutbyttebeskrivelsen (LUB) for det enkelte emne henger </w:t>
      </w:r>
    </w:p>
    <w:p w:rsidR="00256D63" w:rsidRPr="00256D63" w:rsidP="00256D63" w14:paraId="35F34C03" w14:textId="77777777">
      <w:r w:rsidRPr="00256D63">
        <w:t xml:space="preserve">sammen med den overordna LUB for studiet og som samlet viser det totale læringsutbyttet </w:t>
      </w:r>
    </w:p>
    <w:p w:rsidR="00256D63" w:rsidP="00256D63" w14:paraId="7BFB300F" w14:textId="77777777">
      <w:r w:rsidRPr="00256D63">
        <w:t>for studiet</w:t>
      </w:r>
    </w:p>
    <w:p w:rsidR="00256D63" w:rsidP="00256D63" w14:paraId="5E15351D" w14:textId="77777777">
      <w:pPr>
        <w:rPr>
          <w:color w:val="4F81BD" w:themeColor="accent1"/>
        </w:rPr>
      </w:pPr>
    </w:p>
    <w:tbl>
      <w:tblPr>
        <w:tblW w:w="9336"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42" w:type="dxa"/>
          <w:right w:w="0" w:type="dxa"/>
        </w:tblCellMar>
        <w:tblLook w:val="00A0"/>
      </w:tblPr>
      <w:tblGrid>
        <w:gridCol w:w="1351"/>
        <w:gridCol w:w="3653"/>
        <w:gridCol w:w="4332"/>
      </w:tblGrid>
      <w:tr w14:paraId="10F5B0DD" w14:textId="51312F2A" w:rsidTr="00A91EA1">
        <w:tblPrEx>
          <w:tblW w:w="9336"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42" w:type="dxa"/>
            <w:right w:w="0" w:type="dxa"/>
          </w:tblCellMar>
          <w:tblLook w:val="00A0"/>
        </w:tblPrEx>
        <w:trPr>
          <w:cantSplit/>
          <w:trHeight w:val="564"/>
        </w:trPr>
        <w:tc>
          <w:tcPr>
            <w:tcW w:w="1351" w:type="dxa"/>
            <w:tcBorders>
              <w:bottom w:val="single" w:sz="8" w:space="0" w:color="auto"/>
            </w:tcBorders>
            <w:shd w:val="pct15" w:color="auto" w:fill="auto"/>
            <w:vAlign w:val="center"/>
            <w:hideMark/>
          </w:tcPr>
          <w:p w:rsidR="008E3327" w:rsidRPr="00704C9D" w:rsidP="00AA6B07" w14:paraId="6EA36F2D" w14:textId="77777777">
            <w:pPr>
              <w:contextualSpacing/>
              <w:rPr>
                <w:b/>
                <w:bCs/>
                <w:color w:val="000000"/>
              </w:rPr>
            </w:pPr>
            <w:r w:rsidRPr="00704C9D">
              <w:rPr>
                <w:b/>
                <w:bCs/>
                <w:color w:val="000000"/>
              </w:rPr>
              <w:t>Emnekode</w:t>
            </w:r>
          </w:p>
        </w:tc>
        <w:tc>
          <w:tcPr>
            <w:tcW w:w="3653" w:type="dxa"/>
            <w:tcBorders>
              <w:bottom w:val="single" w:sz="8" w:space="0" w:color="auto"/>
            </w:tcBorders>
            <w:shd w:val="pct15" w:color="auto" w:fill="auto"/>
            <w:tcMar>
              <w:top w:w="0" w:type="dxa"/>
              <w:left w:w="108" w:type="dxa"/>
              <w:bottom w:w="0" w:type="dxa"/>
              <w:right w:w="108" w:type="dxa"/>
            </w:tcMar>
            <w:vAlign w:val="center"/>
            <w:hideMark/>
          </w:tcPr>
          <w:p w:rsidR="008E3327" w:rsidRPr="00704C9D" w:rsidP="00AA6B07" w14:paraId="0EED02CB" w14:textId="77777777">
            <w:pPr>
              <w:contextualSpacing/>
              <w:rPr>
                <w:b/>
                <w:bCs/>
                <w:color w:val="000000"/>
              </w:rPr>
            </w:pPr>
            <w:r w:rsidRPr="00704C9D">
              <w:rPr>
                <w:b/>
                <w:bCs/>
                <w:color w:val="000000"/>
              </w:rPr>
              <w:t>Emnenavn</w:t>
            </w:r>
          </w:p>
        </w:tc>
        <w:tc>
          <w:tcPr>
            <w:tcW w:w="4332" w:type="dxa"/>
            <w:tcBorders>
              <w:bottom w:val="single" w:sz="8" w:space="0" w:color="auto"/>
            </w:tcBorders>
            <w:shd w:val="pct15" w:color="auto" w:fill="auto"/>
          </w:tcPr>
          <w:p w:rsidR="008E3327" w:rsidRPr="00704C9D" w:rsidP="00AA6B07" w14:paraId="66EB3D0A" w14:textId="02B27DBC">
            <w:pPr>
              <w:contextualSpacing/>
              <w:rPr>
                <w:b/>
                <w:bCs/>
                <w:color w:val="000000"/>
              </w:rPr>
            </w:pPr>
            <w:r w:rsidRPr="00256D63">
              <w:rPr>
                <w:b/>
                <w:bCs/>
              </w:rPr>
              <w:t>Referanse til overordnet læringsutbytte</w:t>
            </w:r>
          </w:p>
        </w:tc>
      </w:tr>
      <w:tr w14:paraId="1351F667" w14:textId="6991A037"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3C8ED731" w14:textId="77777777">
            <w:pPr>
              <w:contextualSpacing/>
            </w:pPr>
            <w:r w:rsidRPr="00704C9D">
              <w:rPr>
                <w:color w:val="000000"/>
              </w:rPr>
              <w:t>00TE13A</w:t>
            </w:r>
          </w:p>
        </w:tc>
        <w:tc>
          <w:tcPr>
            <w:tcW w:w="3653" w:type="dxa"/>
            <w:tcMar>
              <w:top w:w="0" w:type="dxa"/>
              <w:left w:w="108" w:type="dxa"/>
              <w:bottom w:w="0" w:type="dxa"/>
              <w:right w:w="108" w:type="dxa"/>
            </w:tcMar>
            <w:vAlign w:val="center"/>
            <w:hideMark/>
          </w:tcPr>
          <w:p w:rsidR="008E3327" w:rsidRPr="005A560B" w:rsidP="00AA6B07" w14:paraId="4EE24286" w14:textId="77777777">
            <w:pPr>
              <w:contextualSpacing/>
              <w:rPr>
                <w:color w:val="000000"/>
              </w:rPr>
            </w:pPr>
            <w:r w:rsidRPr="005A560B">
              <w:rPr>
                <w:color w:val="000000"/>
              </w:rPr>
              <w:t>Realfaglige redskap</w:t>
            </w:r>
          </w:p>
        </w:tc>
        <w:tc>
          <w:tcPr>
            <w:tcW w:w="4332" w:type="dxa"/>
          </w:tcPr>
          <w:p w:rsidR="008E3327" w:rsidP="00256D63" w14:paraId="08434225" w14:textId="4976D75F">
            <w:r>
              <w:t>Kunnskap punkt nr.:</w:t>
            </w:r>
            <w:r w:rsidR="00A91EA1">
              <w:t xml:space="preserve"> 1, 2 og 5</w:t>
            </w:r>
          </w:p>
          <w:p w:rsidR="008E3327" w:rsidP="00256D63" w14:paraId="174D2DD5" w14:textId="10CDD59A">
            <w:r>
              <w:t>Ferdighet punkt nr.:</w:t>
            </w:r>
            <w:r w:rsidR="00A91EA1">
              <w:t xml:space="preserve"> 1, 2, 5 og 6</w:t>
            </w:r>
          </w:p>
          <w:p w:rsidR="008E3327" w:rsidRPr="005A560B" w:rsidP="00256D63" w14:paraId="12BC5A4A" w14:textId="7705D3A1">
            <w:pPr>
              <w:contextualSpacing/>
              <w:rPr>
                <w:color w:val="000000"/>
              </w:rPr>
            </w:pPr>
            <w:r>
              <w:t>Generell kompetanse punkt nr.:</w:t>
            </w:r>
            <w:r w:rsidR="00A91EA1">
              <w:t xml:space="preserve"> 1, 2 og 5</w:t>
            </w:r>
          </w:p>
        </w:tc>
      </w:tr>
      <w:tr w14:paraId="57746F69" w14:textId="5EE08978"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4A668F6E" w14:textId="77777777">
            <w:pPr>
              <w:contextualSpacing/>
              <w:rPr>
                <w:color w:val="000000"/>
              </w:rPr>
            </w:pPr>
            <w:r w:rsidRPr="005A560B">
              <w:rPr>
                <w:color w:val="000000"/>
              </w:rPr>
              <w:t>00TE13B</w:t>
            </w:r>
          </w:p>
        </w:tc>
        <w:tc>
          <w:tcPr>
            <w:tcW w:w="3653" w:type="dxa"/>
            <w:tcMar>
              <w:top w:w="0" w:type="dxa"/>
              <w:left w:w="108" w:type="dxa"/>
              <w:bottom w:w="0" w:type="dxa"/>
              <w:right w:w="108" w:type="dxa"/>
            </w:tcMar>
            <w:vAlign w:val="center"/>
            <w:hideMark/>
          </w:tcPr>
          <w:p w:rsidR="008E3327" w:rsidRPr="005A560B" w:rsidP="00AA6B07" w14:paraId="5B9949C6" w14:textId="77777777">
            <w:pPr>
              <w:contextualSpacing/>
              <w:rPr>
                <w:color w:val="000000"/>
              </w:rPr>
            </w:pPr>
            <w:r w:rsidRPr="005A560B">
              <w:rPr>
                <w:color w:val="000000"/>
              </w:rPr>
              <w:t>Yrkesrettet kommunikasjon</w:t>
            </w:r>
          </w:p>
        </w:tc>
        <w:tc>
          <w:tcPr>
            <w:tcW w:w="4332" w:type="dxa"/>
          </w:tcPr>
          <w:p w:rsidR="008E3327" w:rsidP="00256D63" w14:paraId="55172E0F" w14:textId="1AF36D52">
            <w:r>
              <w:t>Kunnskap punkt nr.:</w:t>
            </w:r>
            <w:r w:rsidR="004F0590">
              <w:t xml:space="preserve"> 12</w:t>
            </w:r>
          </w:p>
          <w:p w:rsidR="008E3327" w:rsidP="00256D63" w14:paraId="754ECD30" w14:textId="213D5DA4">
            <w:r>
              <w:t>Ferdighet punkt nr.:</w:t>
            </w:r>
            <w:r w:rsidR="004F0590">
              <w:t xml:space="preserve"> 8</w:t>
            </w:r>
          </w:p>
          <w:p w:rsidR="008E3327" w:rsidRPr="005A560B" w:rsidP="00256D63" w14:paraId="6706B076" w14:textId="4C75FE2D">
            <w:pPr>
              <w:contextualSpacing/>
              <w:rPr>
                <w:color w:val="000000"/>
              </w:rPr>
            </w:pPr>
            <w:r>
              <w:t>Generell kompetanse punkt nr.:</w:t>
            </w:r>
            <w:r w:rsidR="004F0590">
              <w:t xml:space="preserve"> 7</w:t>
            </w:r>
          </w:p>
        </w:tc>
      </w:tr>
      <w:tr w14:paraId="17807647" w14:textId="06AC7FFA"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28E2E23E" w14:textId="77777777">
            <w:pPr>
              <w:contextualSpacing/>
              <w:rPr>
                <w:color w:val="000000"/>
              </w:rPr>
            </w:pPr>
            <w:r w:rsidRPr="005A560B">
              <w:rPr>
                <w:color w:val="000000"/>
              </w:rPr>
              <w:t>00TX00A</w:t>
            </w:r>
          </w:p>
        </w:tc>
        <w:tc>
          <w:tcPr>
            <w:tcW w:w="3653" w:type="dxa"/>
            <w:tcMar>
              <w:top w:w="0" w:type="dxa"/>
              <w:left w:w="108" w:type="dxa"/>
              <w:bottom w:w="0" w:type="dxa"/>
              <w:right w:w="108" w:type="dxa"/>
            </w:tcMar>
            <w:vAlign w:val="center"/>
            <w:hideMark/>
          </w:tcPr>
          <w:p w:rsidR="008E3327" w:rsidRPr="005A560B" w:rsidP="00AA6B07" w14:paraId="230E28DC" w14:textId="77777777">
            <w:pPr>
              <w:contextualSpacing/>
              <w:rPr>
                <w:color w:val="000000"/>
              </w:rPr>
            </w:pPr>
            <w:r w:rsidRPr="005A560B">
              <w:rPr>
                <w:color w:val="000000"/>
              </w:rPr>
              <w:t xml:space="preserve">LØM </w:t>
            </w:r>
          </w:p>
        </w:tc>
        <w:tc>
          <w:tcPr>
            <w:tcW w:w="4332" w:type="dxa"/>
          </w:tcPr>
          <w:p w:rsidR="008E3327" w:rsidP="00256D63" w14:paraId="2A415B30" w14:textId="4F78C85E">
            <w:r>
              <w:t>Kunnskap punkt nr.:</w:t>
            </w:r>
            <w:r w:rsidR="004F0590">
              <w:t xml:space="preserve"> 2 og 11</w:t>
            </w:r>
          </w:p>
          <w:p w:rsidR="008E3327" w:rsidP="00256D63" w14:paraId="28541230" w14:textId="3AFE6D16">
            <w:r>
              <w:t>Ferdighet punkt nr.:</w:t>
            </w:r>
            <w:r w:rsidR="004F0590">
              <w:t xml:space="preserve"> 8</w:t>
            </w:r>
          </w:p>
          <w:p w:rsidR="008E3327" w:rsidRPr="005A560B" w:rsidP="00256D63" w14:paraId="22B65CE2" w14:textId="4EED5842">
            <w:pPr>
              <w:contextualSpacing/>
              <w:rPr>
                <w:color w:val="000000"/>
              </w:rPr>
            </w:pPr>
            <w:r>
              <w:t>Generell kompetanse punkt nr.:</w:t>
            </w:r>
            <w:r w:rsidR="004F0590">
              <w:t xml:space="preserve"> 7</w:t>
            </w:r>
          </w:p>
        </w:tc>
      </w:tr>
      <w:tr w14:paraId="3788E368" w14:textId="49161362"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36463160" w14:textId="77777777">
            <w:pPr>
              <w:contextualSpacing/>
              <w:rPr>
                <w:color w:val="000000"/>
              </w:rPr>
            </w:pPr>
            <w:r>
              <w:rPr>
                <w:color w:val="000000"/>
              </w:rPr>
              <w:t>97</w:t>
            </w:r>
            <w:r w:rsidRPr="005A560B">
              <w:rPr>
                <w:color w:val="000000"/>
              </w:rPr>
              <w:t>TE00</w:t>
            </w:r>
            <w:r>
              <w:rPr>
                <w:color w:val="000000"/>
              </w:rPr>
              <w:t>D</w:t>
            </w:r>
          </w:p>
        </w:tc>
        <w:tc>
          <w:tcPr>
            <w:tcW w:w="3653" w:type="dxa"/>
            <w:tcMar>
              <w:top w:w="0" w:type="dxa"/>
              <w:left w:w="108" w:type="dxa"/>
              <w:bottom w:w="0" w:type="dxa"/>
              <w:right w:w="108" w:type="dxa"/>
            </w:tcMar>
            <w:vAlign w:val="center"/>
            <w:hideMark/>
          </w:tcPr>
          <w:p w:rsidR="008E3327" w:rsidRPr="005A560B" w:rsidP="00AA6B07" w14:paraId="3DE0F077" w14:textId="77777777">
            <w:pPr>
              <w:contextualSpacing/>
              <w:rPr>
                <w:color w:val="000000"/>
              </w:rPr>
            </w:pPr>
            <w:r w:rsidRPr="005A560B">
              <w:rPr>
                <w:color w:val="000000"/>
              </w:rPr>
              <w:t>Elektriske systemer</w:t>
            </w:r>
          </w:p>
        </w:tc>
        <w:tc>
          <w:tcPr>
            <w:tcW w:w="4332" w:type="dxa"/>
          </w:tcPr>
          <w:p w:rsidR="008E3327" w:rsidP="00256D63" w14:paraId="0F87ED6E" w14:textId="1B84B52B">
            <w:r>
              <w:t>Kunnskap punkt nr.: 1, 4 og 9</w:t>
            </w:r>
          </w:p>
          <w:p w:rsidR="008E3327" w:rsidP="00256D63" w14:paraId="6CAC6116" w14:textId="14D33843">
            <w:r>
              <w:t>Ferdighet punkt nr.: 1, 2, 4, 5 og 6</w:t>
            </w:r>
          </w:p>
          <w:p w:rsidR="008E3327" w:rsidP="00256D63" w14:paraId="6EF262CD" w14:textId="72939217">
            <w:pPr>
              <w:contextualSpacing/>
              <w:rPr>
                <w:color w:val="000000"/>
              </w:rPr>
            </w:pPr>
            <w:r>
              <w:t>Generell kompetanse punkt nr.: 2 og 5</w:t>
            </w:r>
          </w:p>
        </w:tc>
      </w:tr>
      <w:tr w14:paraId="6873B710" w14:textId="63C54842"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1988CFD8" w14:textId="77777777">
            <w:pPr>
              <w:contextualSpacing/>
              <w:rPr>
                <w:color w:val="000000"/>
              </w:rPr>
            </w:pPr>
            <w:r>
              <w:rPr>
                <w:color w:val="000000"/>
              </w:rPr>
              <w:t>97</w:t>
            </w:r>
            <w:r w:rsidRPr="005A560B">
              <w:rPr>
                <w:color w:val="000000"/>
              </w:rPr>
              <w:t>TE00</w:t>
            </w:r>
            <w:r>
              <w:rPr>
                <w:color w:val="000000"/>
              </w:rPr>
              <w:t>E</w:t>
            </w:r>
          </w:p>
        </w:tc>
        <w:tc>
          <w:tcPr>
            <w:tcW w:w="3653" w:type="dxa"/>
            <w:tcMar>
              <w:top w:w="0" w:type="dxa"/>
              <w:left w:w="108" w:type="dxa"/>
              <w:bottom w:w="0" w:type="dxa"/>
              <w:right w:w="108" w:type="dxa"/>
            </w:tcMar>
            <w:vAlign w:val="center"/>
            <w:hideMark/>
          </w:tcPr>
          <w:p w:rsidR="008E3327" w:rsidRPr="005A560B" w:rsidP="00AA6B07" w14:paraId="309A5AC0" w14:textId="77777777">
            <w:pPr>
              <w:contextualSpacing/>
              <w:rPr>
                <w:color w:val="000000"/>
              </w:rPr>
            </w:pPr>
            <w:r w:rsidRPr="005A560B">
              <w:rPr>
                <w:color w:val="000000"/>
              </w:rPr>
              <w:t>Elektroniske systemer</w:t>
            </w:r>
          </w:p>
        </w:tc>
        <w:tc>
          <w:tcPr>
            <w:tcW w:w="4332" w:type="dxa"/>
          </w:tcPr>
          <w:p w:rsidR="008E3327" w:rsidP="00256D63" w14:paraId="4EA232EA" w14:textId="0AAC8EC3">
            <w:r>
              <w:t>Kunnskap punkt nr.:</w:t>
            </w:r>
            <w:r w:rsidR="004F0590">
              <w:t xml:space="preserve"> 1, 4 og 5</w:t>
            </w:r>
          </w:p>
          <w:p w:rsidR="008E3327" w:rsidP="00256D63" w14:paraId="3F88185E" w14:textId="10722AE6">
            <w:r>
              <w:t>Ferdighet punkt nr.:</w:t>
            </w:r>
            <w:r w:rsidR="004F0590">
              <w:t xml:space="preserve"> 1, 2, 4, og 6</w:t>
            </w:r>
          </w:p>
          <w:p w:rsidR="008E3327" w:rsidP="00256D63" w14:paraId="2271FA7F" w14:textId="6B9703D7">
            <w:pPr>
              <w:contextualSpacing/>
              <w:rPr>
                <w:color w:val="000000"/>
              </w:rPr>
            </w:pPr>
            <w:r>
              <w:t>Generell kompetanse punkt nr.:</w:t>
            </w:r>
            <w:r w:rsidR="004F0590">
              <w:t xml:space="preserve"> 1, 2, 3 og 5</w:t>
            </w:r>
          </w:p>
        </w:tc>
      </w:tr>
      <w:tr w14:paraId="5538D0D3" w14:textId="09A3B0E8"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3A42CF55" w14:textId="77777777">
            <w:pPr>
              <w:contextualSpacing/>
            </w:pPr>
            <w:r>
              <w:t>97</w:t>
            </w:r>
            <w:r w:rsidRPr="005A560B">
              <w:t>TE13</w:t>
            </w:r>
            <w:r>
              <w:t>F</w:t>
            </w:r>
          </w:p>
        </w:tc>
        <w:tc>
          <w:tcPr>
            <w:tcW w:w="3653" w:type="dxa"/>
            <w:tcMar>
              <w:top w:w="0" w:type="dxa"/>
              <w:left w:w="108" w:type="dxa"/>
              <w:bottom w:w="0" w:type="dxa"/>
              <w:right w:w="108" w:type="dxa"/>
            </w:tcMar>
            <w:vAlign w:val="center"/>
            <w:hideMark/>
          </w:tcPr>
          <w:p w:rsidR="008E3327" w:rsidRPr="005A560B" w:rsidP="00AA6B07" w14:paraId="3018C6A6" w14:textId="77777777">
            <w:pPr>
              <w:contextualSpacing/>
            </w:pPr>
            <w:r>
              <w:t>Installasjonssystemer</w:t>
            </w:r>
          </w:p>
        </w:tc>
        <w:tc>
          <w:tcPr>
            <w:tcW w:w="4332" w:type="dxa"/>
          </w:tcPr>
          <w:p w:rsidR="008E3327" w:rsidP="00256D63" w14:paraId="38E5911D" w14:textId="735894B8">
            <w:r>
              <w:t>Kunnskap punkt nr.: 1, 3, 4, 6, 7, 8, 9</w:t>
            </w:r>
            <w:r w:rsidR="00A91EA1">
              <w:t xml:space="preserve"> og</w:t>
            </w:r>
            <w:r>
              <w:t xml:space="preserve"> 10</w:t>
            </w:r>
          </w:p>
          <w:p w:rsidR="008E3327" w:rsidP="00256D63" w14:paraId="59FCE55E" w14:textId="0415816E">
            <w:r>
              <w:t>Ferdighet punkt nr.: 1, 2, 4, 5, 6</w:t>
            </w:r>
            <w:r w:rsidR="00A91EA1">
              <w:t xml:space="preserve"> og </w:t>
            </w:r>
            <w:r>
              <w:t>7</w:t>
            </w:r>
          </w:p>
          <w:p w:rsidR="008E3327" w:rsidRPr="005A560B" w:rsidP="00256D63" w14:paraId="67C674CB" w14:textId="6F467F68">
            <w:pPr>
              <w:contextualSpacing/>
            </w:pPr>
            <w:r>
              <w:t>Generell kompetanse punkt nr.: 1, 2, 3</w:t>
            </w:r>
            <w:r w:rsidR="00A91EA1">
              <w:t xml:space="preserve"> og</w:t>
            </w:r>
            <w:r>
              <w:t xml:space="preserve"> 5</w:t>
            </w:r>
          </w:p>
        </w:tc>
      </w:tr>
      <w:tr w14:paraId="386F34A0" w14:textId="437B78A5"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7FB013E0" w14:textId="77777777">
            <w:pPr>
              <w:contextualSpacing/>
            </w:pPr>
            <w:r>
              <w:t>97</w:t>
            </w:r>
            <w:r w:rsidRPr="005A560B">
              <w:t>TE13</w:t>
            </w:r>
            <w:r>
              <w:t>G</w:t>
            </w:r>
          </w:p>
        </w:tc>
        <w:tc>
          <w:tcPr>
            <w:tcW w:w="3653" w:type="dxa"/>
            <w:tcMar>
              <w:top w:w="0" w:type="dxa"/>
              <w:left w:w="108" w:type="dxa"/>
              <w:bottom w:w="0" w:type="dxa"/>
              <w:right w:w="108" w:type="dxa"/>
            </w:tcMar>
            <w:vAlign w:val="center"/>
            <w:hideMark/>
          </w:tcPr>
          <w:p w:rsidR="008E3327" w:rsidRPr="005A560B" w:rsidP="00AA6B07" w14:paraId="20F787CA" w14:textId="77777777">
            <w:pPr>
              <w:contextualSpacing/>
            </w:pPr>
            <w:r w:rsidRPr="005A560B">
              <w:t>Elektrisk energiproduksjon og -distribusjon</w:t>
            </w:r>
          </w:p>
        </w:tc>
        <w:tc>
          <w:tcPr>
            <w:tcW w:w="4332" w:type="dxa"/>
          </w:tcPr>
          <w:p w:rsidR="008E3327" w:rsidRPr="00A91EA1" w:rsidP="00A91EA1" w14:paraId="2CEAE681" w14:textId="0D5A52ED">
            <w:pPr>
              <w:spacing w:line="240" w:lineRule="auto"/>
              <w:rPr>
                <w:rFonts w:cs="Arial"/>
                <w:sz w:val="22"/>
                <w:szCs w:val="22"/>
              </w:rPr>
            </w:pPr>
            <w:r>
              <w:t>Kunnskap punkt nr.:</w:t>
            </w:r>
            <w:r w:rsidR="00A91EA1">
              <w:t xml:space="preserve"> </w:t>
            </w:r>
            <w:r w:rsidRPr="6D4D80D4" w:rsidR="00A91EA1">
              <w:rPr>
                <w:rFonts w:cs="Arial"/>
                <w:sz w:val="22"/>
                <w:szCs w:val="22"/>
              </w:rPr>
              <w:t>1, 3, 4, 5, 6, 7, 9</w:t>
            </w:r>
            <w:r w:rsidR="00A91EA1">
              <w:rPr>
                <w:rFonts w:cs="Arial"/>
                <w:sz w:val="22"/>
                <w:szCs w:val="22"/>
              </w:rPr>
              <w:t xml:space="preserve"> og </w:t>
            </w:r>
            <w:r w:rsidRPr="6D4D80D4" w:rsidR="00A91EA1">
              <w:rPr>
                <w:rFonts w:cs="Arial"/>
                <w:sz w:val="22"/>
                <w:szCs w:val="22"/>
              </w:rPr>
              <w:t>10</w:t>
            </w:r>
          </w:p>
          <w:p w:rsidR="008E3327" w:rsidP="00256D63" w14:paraId="4A99A8B2" w14:textId="04376F60">
            <w:r>
              <w:t>Ferdighet punkt nr.:</w:t>
            </w:r>
            <w:r w:rsidR="00A91EA1">
              <w:t xml:space="preserve"> </w:t>
            </w:r>
            <w:r w:rsidRPr="00A91EA1" w:rsidR="00A91EA1">
              <w:t>1, 2, 4, 5, 6</w:t>
            </w:r>
            <w:r w:rsidR="00A91EA1">
              <w:t xml:space="preserve"> og</w:t>
            </w:r>
            <w:r w:rsidRPr="00A91EA1" w:rsidR="00A91EA1">
              <w:t xml:space="preserve"> 7</w:t>
            </w:r>
          </w:p>
          <w:p w:rsidR="008E3327" w:rsidRPr="005A560B" w:rsidP="00256D63" w14:paraId="72D0372B" w14:textId="35F915DF">
            <w:pPr>
              <w:contextualSpacing/>
            </w:pPr>
            <w:r>
              <w:t>Generell kompetanse punkt nr.:</w:t>
            </w:r>
            <w:r w:rsidR="00A91EA1">
              <w:t xml:space="preserve"> </w:t>
            </w:r>
            <w:r w:rsidRPr="00A91EA1" w:rsidR="00A91EA1">
              <w:t>2</w:t>
            </w:r>
            <w:r w:rsidR="00A91EA1">
              <w:t xml:space="preserve"> og</w:t>
            </w:r>
            <w:r w:rsidRPr="00A91EA1" w:rsidR="00A91EA1">
              <w:t xml:space="preserve"> 5</w:t>
            </w:r>
          </w:p>
        </w:tc>
      </w:tr>
      <w:tr w14:paraId="351AF3DE" w14:textId="38E155AC" w:rsidTr="00A91EA1">
        <w:tblPrEx>
          <w:tblW w:w="9336" w:type="dxa"/>
          <w:tblInd w:w="-132" w:type="dxa"/>
          <w:tblCellMar>
            <w:left w:w="142" w:type="dxa"/>
            <w:right w:w="0" w:type="dxa"/>
          </w:tblCellMar>
          <w:tblLook w:val="00A0"/>
        </w:tblPrEx>
        <w:trPr>
          <w:cantSplit/>
          <w:trHeight w:val="564"/>
        </w:trPr>
        <w:tc>
          <w:tcPr>
            <w:tcW w:w="1351" w:type="dxa"/>
            <w:vAlign w:val="center"/>
          </w:tcPr>
          <w:p w:rsidR="008E3327" w:rsidRPr="005A560B" w:rsidP="00AA6B07" w14:paraId="1D42A370" w14:textId="77777777">
            <w:pPr>
              <w:contextualSpacing/>
            </w:pPr>
            <w:r>
              <w:t>97TE13I</w:t>
            </w:r>
          </w:p>
        </w:tc>
        <w:tc>
          <w:tcPr>
            <w:tcW w:w="3653" w:type="dxa"/>
            <w:tcMar>
              <w:top w:w="0" w:type="dxa"/>
              <w:left w:w="108" w:type="dxa"/>
              <w:bottom w:w="0" w:type="dxa"/>
              <w:right w:w="108" w:type="dxa"/>
            </w:tcMar>
            <w:vAlign w:val="center"/>
          </w:tcPr>
          <w:p w:rsidR="008E3327" w:rsidRPr="005A560B" w:rsidP="00AA6B07" w14:paraId="2084B3D7" w14:textId="77777777">
            <w:pPr>
              <w:contextualSpacing/>
            </w:pPr>
            <w:r>
              <w:t>Automatiserte- og reguleringssystemer</w:t>
            </w:r>
          </w:p>
        </w:tc>
        <w:tc>
          <w:tcPr>
            <w:tcW w:w="4332" w:type="dxa"/>
          </w:tcPr>
          <w:p w:rsidR="008E3327" w:rsidP="00256D63" w14:paraId="33B62965" w14:textId="2BE4A06E">
            <w:r>
              <w:t>Kunnskap punkt nr.:</w:t>
            </w:r>
            <w:r w:rsidR="00A91EA1">
              <w:t xml:space="preserve"> </w:t>
            </w:r>
            <w:r w:rsidRPr="00A91EA1" w:rsidR="00A91EA1">
              <w:t>1, 4, 7, 8</w:t>
            </w:r>
            <w:r w:rsidR="00A91EA1">
              <w:t xml:space="preserve"> og </w:t>
            </w:r>
            <w:r w:rsidRPr="00A91EA1" w:rsidR="00A91EA1">
              <w:t xml:space="preserve">10  </w:t>
            </w:r>
          </w:p>
          <w:p w:rsidR="008E3327" w:rsidP="00256D63" w14:paraId="6E5EE4FA" w14:textId="5CBF2972">
            <w:r>
              <w:t>Ferdighet punkt nr.:</w:t>
            </w:r>
            <w:r w:rsidR="00A91EA1">
              <w:t xml:space="preserve"> </w:t>
            </w:r>
            <w:r w:rsidRPr="00A91EA1" w:rsidR="00A91EA1">
              <w:t>1,</w:t>
            </w:r>
            <w:r w:rsidR="00A91EA1">
              <w:t xml:space="preserve"> </w:t>
            </w:r>
            <w:r w:rsidRPr="00A91EA1" w:rsidR="00A91EA1">
              <w:t>4, 5</w:t>
            </w:r>
            <w:r w:rsidR="00A91EA1">
              <w:t xml:space="preserve"> og</w:t>
            </w:r>
            <w:r w:rsidRPr="00A91EA1" w:rsidR="00A91EA1">
              <w:t xml:space="preserve"> 6</w:t>
            </w:r>
          </w:p>
          <w:p w:rsidR="008E3327" w:rsidP="00256D63" w14:paraId="37A07470" w14:textId="7B3DD22F">
            <w:pPr>
              <w:contextualSpacing/>
            </w:pPr>
            <w:r>
              <w:t>Generell kompetanse punkt nr.:</w:t>
            </w:r>
            <w:r w:rsidR="00A91EA1">
              <w:t xml:space="preserve"> </w:t>
            </w:r>
            <w:r w:rsidRPr="00A91EA1" w:rsidR="00A91EA1">
              <w:t>1, 2, 3</w:t>
            </w:r>
            <w:r w:rsidR="00A91EA1">
              <w:t xml:space="preserve"> og </w:t>
            </w:r>
            <w:r w:rsidRPr="00A91EA1" w:rsidR="00A91EA1">
              <w:t>5</w:t>
            </w:r>
          </w:p>
        </w:tc>
      </w:tr>
      <w:tr w14:paraId="1388F606" w14:textId="219FB512"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660A5D3E" w14:textId="77777777">
            <w:pPr>
              <w:contextualSpacing/>
            </w:pPr>
            <w:r>
              <w:t>97</w:t>
            </w:r>
            <w:r w:rsidRPr="005A560B">
              <w:t>TE13</w:t>
            </w:r>
            <w:r>
              <w:t>J</w:t>
            </w:r>
          </w:p>
          <w:p w:rsidR="008E3327" w:rsidRPr="005A560B" w:rsidP="00AA6B07" w14:paraId="36A80C4F" w14:textId="77777777">
            <w:pPr>
              <w:contextualSpacing/>
            </w:pPr>
          </w:p>
        </w:tc>
        <w:tc>
          <w:tcPr>
            <w:tcW w:w="3653" w:type="dxa"/>
            <w:tcMar>
              <w:top w:w="0" w:type="dxa"/>
              <w:left w:w="108" w:type="dxa"/>
              <w:bottom w:w="0" w:type="dxa"/>
              <w:right w:w="108" w:type="dxa"/>
            </w:tcMar>
            <w:vAlign w:val="center"/>
            <w:hideMark/>
          </w:tcPr>
          <w:p w:rsidR="008E3327" w:rsidRPr="005A560B" w:rsidP="00AA6B07" w14:paraId="67ED050B" w14:textId="77777777">
            <w:pPr>
              <w:contextualSpacing/>
            </w:pPr>
            <w:r>
              <w:t>Prosjektledelse og Faglig ledelse</w:t>
            </w:r>
          </w:p>
          <w:p w:rsidR="008E3327" w:rsidRPr="005A560B" w:rsidP="00AA6B07" w14:paraId="0AE768BE" w14:textId="77777777">
            <w:pPr>
              <w:contextualSpacing/>
            </w:pPr>
          </w:p>
        </w:tc>
        <w:tc>
          <w:tcPr>
            <w:tcW w:w="4332" w:type="dxa"/>
          </w:tcPr>
          <w:p w:rsidR="008E3327" w:rsidP="00256D63" w14:paraId="47F40FA0" w14:textId="4F32CEBD">
            <w:r>
              <w:t>Kunnskap punkt nr.:</w:t>
            </w:r>
            <w:r w:rsidR="00A91EA1">
              <w:t xml:space="preserve"> </w:t>
            </w:r>
            <w:r w:rsidRPr="00A91EA1" w:rsidR="00A91EA1">
              <w:t>1,</w:t>
            </w:r>
            <w:r w:rsidR="00A91EA1">
              <w:t xml:space="preserve"> </w:t>
            </w:r>
            <w:r w:rsidRPr="00A91EA1" w:rsidR="00A91EA1">
              <w:t>2,</w:t>
            </w:r>
            <w:r w:rsidR="00A91EA1">
              <w:t xml:space="preserve"> </w:t>
            </w:r>
            <w:r w:rsidRPr="00A91EA1" w:rsidR="00A91EA1">
              <w:t>3,</w:t>
            </w:r>
            <w:r w:rsidR="00A91EA1">
              <w:t xml:space="preserve"> </w:t>
            </w:r>
            <w:r w:rsidRPr="00A91EA1" w:rsidR="00A91EA1">
              <w:t>4,</w:t>
            </w:r>
            <w:r w:rsidR="00A91EA1">
              <w:t xml:space="preserve"> </w:t>
            </w:r>
            <w:r w:rsidRPr="00A91EA1" w:rsidR="00A91EA1">
              <w:t>6,</w:t>
            </w:r>
            <w:r w:rsidR="00A91EA1">
              <w:t xml:space="preserve"> </w:t>
            </w:r>
            <w:r w:rsidRPr="00A91EA1" w:rsidR="00A91EA1">
              <w:t>7,</w:t>
            </w:r>
            <w:r w:rsidR="00A91EA1">
              <w:t xml:space="preserve"> </w:t>
            </w:r>
            <w:r w:rsidRPr="00A91EA1" w:rsidR="00A91EA1">
              <w:t>8,</w:t>
            </w:r>
            <w:r w:rsidR="00A91EA1">
              <w:t xml:space="preserve"> </w:t>
            </w:r>
            <w:r w:rsidRPr="00A91EA1" w:rsidR="00A91EA1">
              <w:t>9</w:t>
            </w:r>
            <w:r w:rsidR="00A91EA1">
              <w:t xml:space="preserve"> og </w:t>
            </w:r>
            <w:r w:rsidRPr="00A91EA1" w:rsidR="00A91EA1">
              <w:t>10</w:t>
            </w:r>
          </w:p>
          <w:p w:rsidR="008E3327" w:rsidP="00256D63" w14:paraId="79084C95" w14:textId="6120B299">
            <w:r>
              <w:t>Ferdighet punkt nr.:</w:t>
            </w:r>
            <w:r w:rsidR="00A91EA1">
              <w:t xml:space="preserve"> </w:t>
            </w:r>
            <w:r w:rsidRPr="00A91EA1" w:rsidR="00A91EA1">
              <w:t>1,</w:t>
            </w:r>
            <w:r w:rsidR="00A91EA1">
              <w:t xml:space="preserve"> </w:t>
            </w:r>
            <w:r w:rsidRPr="00A91EA1" w:rsidR="00A91EA1">
              <w:t>2,</w:t>
            </w:r>
            <w:r w:rsidR="00A91EA1">
              <w:t xml:space="preserve"> </w:t>
            </w:r>
            <w:r w:rsidRPr="00A91EA1" w:rsidR="00A91EA1">
              <w:t>3,</w:t>
            </w:r>
            <w:r w:rsidR="00A91EA1">
              <w:t xml:space="preserve"> </w:t>
            </w:r>
            <w:r w:rsidRPr="00A91EA1" w:rsidR="00A91EA1">
              <w:t>4,</w:t>
            </w:r>
            <w:r w:rsidR="00A91EA1">
              <w:t xml:space="preserve"> </w:t>
            </w:r>
            <w:r w:rsidRPr="00A91EA1" w:rsidR="00A91EA1">
              <w:t>5,</w:t>
            </w:r>
            <w:r w:rsidR="00A91EA1">
              <w:t xml:space="preserve"> </w:t>
            </w:r>
            <w:r w:rsidRPr="00A91EA1" w:rsidR="00A91EA1">
              <w:t>6</w:t>
            </w:r>
            <w:r w:rsidR="00A91EA1">
              <w:t xml:space="preserve"> og </w:t>
            </w:r>
            <w:r w:rsidRPr="00A91EA1" w:rsidR="00A91EA1">
              <w:t>7</w:t>
            </w:r>
          </w:p>
          <w:p w:rsidR="008E3327" w:rsidP="00256D63" w14:paraId="06F238DA" w14:textId="3D54766B">
            <w:pPr>
              <w:contextualSpacing/>
            </w:pPr>
            <w:r>
              <w:t>Generell kompetanse punkt nr.:</w:t>
            </w:r>
            <w:r w:rsidR="00A91EA1">
              <w:t xml:space="preserve"> </w:t>
            </w:r>
            <w:r w:rsidRPr="00A91EA1" w:rsidR="00A91EA1">
              <w:t>1,</w:t>
            </w:r>
            <w:r w:rsidR="00A91EA1">
              <w:t xml:space="preserve"> </w:t>
            </w:r>
            <w:r w:rsidRPr="00A91EA1" w:rsidR="00A91EA1">
              <w:t>2,</w:t>
            </w:r>
            <w:r w:rsidR="00A91EA1">
              <w:t xml:space="preserve"> </w:t>
            </w:r>
            <w:r w:rsidRPr="00A91EA1" w:rsidR="00A91EA1">
              <w:t>3,</w:t>
            </w:r>
            <w:r w:rsidR="00A91EA1">
              <w:t xml:space="preserve"> </w:t>
            </w:r>
            <w:r w:rsidRPr="00A91EA1" w:rsidR="00A91EA1">
              <w:t>4</w:t>
            </w:r>
            <w:r w:rsidR="00A91EA1">
              <w:t xml:space="preserve"> og </w:t>
            </w:r>
            <w:r w:rsidRPr="00A91EA1" w:rsidR="00A91EA1">
              <w:t>5</w:t>
            </w:r>
          </w:p>
        </w:tc>
      </w:tr>
      <w:tr w14:paraId="14213E7E" w14:textId="157BB759" w:rsidTr="00A91EA1">
        <w:tblPrEx>
          <w:tblW w:w="9336" w:type="dxa"/>
          <w:tblInd w:w="-132" w:type="dxa"/>
          <w:tblCellMar>
            <w:left w:w="142" w:type="dxa"/>
            <w:right w:w="0" w:type="dxa"/>
          </w:tblCellMar>
          <w:tblLook w:val="00A0"/>
        </w:tblPrEx>
        <w:trPr>
          <w:cantSplit/>
          <w:trHeight w:val="564"/>
        </w:trPr>
        <w:tc>
          <w:tcPr>
            <w:tcW w:w="1351" w:type="dxa"/>
            <w:vAlign w:val="center"/>
          </w:tcPr>
          <w:p w:rsidR="008E3327" w:rsidRPr="005A560B" w:rsidP="00AA6B07" w14:paraId="0852F077" w14:textId="77777777">
            <w:pPr>
              <w:contextualSpacing/>
              <w:rPr>
                <w:color w:val="000000"/>
              </w:rPr>
            </w:pPr>
            <w:r w:rsidRPr="005A560B">
              <w:t>00TE13K</w:t>
            </w:r>
          </w:p>
        </w:tc>
        <w:tc>
          <w:tcPr>
            <w:tcW w:w="3653" w:type="dxa"/>
            <w:tcMar>
              <w:top w:w="0" w:type="dxa"/>
              <w:left w:w="108" w:type="dxa"/>
              <w:bottom w:w="0" w:type="dxa"/>
              <w:right w:w="108" w:type="dxa"/>
            </w:tcMar>
            <w:vAlign w:val="center"/>
          </w:tcPr>
          <w:p w:rsidR="008E3327" w:rsidRPr="005A560B" w:rsidP="00AA6B07" w14:paraId="70DFC61E" w14:textId="77777777">
            <w:pPr>
              <w:contextualSpacing/>
              <w:rPr>
                <w:color w:val="000000"/>
              </w:rPr>
            </w:pPr>
            <w:r w:rsidRPr="005A560B">
              <w:t xml:space="preserve">Elektroniske kommunikasjonssystemer (Ekom) </w:t>
            </w:r>
          </w:p>
        </w:tc>
        <w:tc>
          <w:tcPr>
            <w:tcW w:w="4332" w:type="dxa"/>
          </w:tcPr>
          <w:p w:rsidR="008E3327" w:rsidP="00256D63" w14:paraId="0DA2A5AF" w14:textId="77777777">
            <w:r>
              <w:t>Kunnskap punkt nr.:</w:t>
            </w:r>
          </w:p>
          <w:p w:rsidR="008E3327" w:rsidP="00256D63" w14:paraId="33BAF581" w14:textId="77777777">
            <w:r>
              <w:t>Ferdighet punkt nr.:</w:t>
            </w:r>
          </w:p>
          <w:p w:rsidR="008E3327" w:rsidRPr="005A560B" w:rsidP="00256D63" w14:paraId="463594FE" w14:textId="266921EB">
            <w:pPr>
              <w:contextualSpacing/>
            </w:pPr>
            <w:r>
              <w:t>Generell kompetanse punkt nr.:</w:t>
            </w:r>
          </w:p>
        </w:tc>
      </w:tr>
      <w:tr w14:paraId="3FEB54F0" w14:textId="10A1AEF1" w:rsidTr="00A91EA1">
        <w:tblPrEx>
          <w:tblW w:w="9336" w:type="dxa"/>
          <w:tblInd w:w="-132" w:type="dxa"/>
          <w:tblCellMar>
            <w:left w:w="142" w:type="dxa"/>
            <w:right w:w="0" w:type="dxa"/>
          </w:tblCellMar>
          <w:tblLook w:val="00A0"/>
        </w:tblPrEx>
        <w:trPr>
          <w:cantSplit/>
          <w:trHeight w:val="564"/>
        </w:trPr>
        <w:tc>
          <w:tcPr>
            <w:tcW w:w="1351" w:type="dxa"/>
            <w:vAlign w:val="center"/>
            <w:hideMark/>
          </w:tcPr>
          <w:p w:rsidR="008E3327" w:rsidRPr="005A560B" w:rsidP="00AA6B07" w14:paraId="5A67334D" w14:textId="77777777">
            <w:pPr>
              <w:contextualSpacing/>
              <w:rPr>
                <w:color w:val="000000"/>
              </w:rPr>
            </w:pPr>
            <w:r w:rsidRPr="005A560B">
              <w:rPr>
                <w:color w:val="000000"/>
              </w:rPr>
              <w:t>00TE13H</w:t>
            </w:r>
          </w:p>
        </w:tc>
        <w:tc>
          <w:tcPr>
            <w:tcW w:w="3653" w:type="dxa"/>
            <w:tcMar>
              <w:top w:w="0" w:type="dxa"/>
              <w:left w:w="108" w:type="dxa"/>
              <w:bottom w:w="0" w:type="dxa"/>
              <w:right w:w="108" w:type="dxa"/>
            </w:tcMar>
            <w:vAlign w:val="center"/>
            <w:hideMark/>
          </w:tcPr>
          <w:p w:rsidR="008E3327" w:rsidRPr="005A560B" w:rsidP="00AA6B07" w14:paraId="4427EE69" w14:textId="77777777">
            <w:pPr>
              <w:contextualSpacing/>
              <w:rPr>
                <w:color w:val="000000"/>
              </w:rPr>
            </w:pPr>
            <w:r w:rsidRPr="005A560B">
              <w:rPr>
                <w:color w:val="000000"/>
              </w:rPr>
              <w:t>Hovedprosjekt</w:t>
            </w:r>
          </w:p>
        </w:tc>
        <w:tc>
          <w:tcPr>
            <w:tcW w:w="4332" w:type="dxa"/>
          </w:tcPr>
          <w:p w:rsidR="008E3327" w:rsidP="00256D63" w14:paraId="2A46F5DC" w14:textId="00F224DA">
            <w:r>
              <w:t>Kunnskap punkt nr.:</w:t>
            </w:r>
            <w:r w:rsidR="00A91EA1">
              <w:t xml:space="preserve"> </w:t>
            </w:r>
            <w:r w:rsidRPr="00A91EA1" w:rsidR="00A91EA1">
              <w:t>1,</w:t>
            </w:r>
            <w:r w:rsidR="00A91EA1">
              <w:t xml:space="preserve"> </w:t>
            </w:r>
            <w:r w:rsidRPr="00A91EA1" w:rsidR="00A91EA1">
              <w:t>2,</w:t>
            </w:r>
            <w:r w:rsidR="00A91EA1">
              <w:t xml:space="preserve"> </w:t>
            </w:r>
            <w:r w:rsidRPr="00A91EA1" w:rsidR="00A91EA1">
              <w:t>3,</w:t>
            </w:r>
            <w:r w:rsidR="00A91EA1">
              <w:t xml:space="preserve"> </w:t>
            </w:r>
            <w:r w:rsidRPr="00A91EA1" w:rsidR="00A91EA1">
              <w:t>4,</w:t>
            </w:r>
            <w:r w:rsidR="00A91EA1">
              <w:t xml:space="preserve"> </w:t>
            </w:r>
            <w:r w:rsidRPr="00A91EA1" w:rsidR="00A91EA1">
              <w:t>5,</w:t>
            </w:r>
            <w:r w:rsidR="00A91EA1">
              <w:t xml:space="preserve"> </w:t>
            </w:r>
            <w:r w:rsidRPr="00A91EA1" w:rsidR="00A91EA1">
              <w:t>6,</w:t>
            </w:r>
            <w:r w:rsidR="00A91EA1">
              <w:t xml:space="preserve"> </w:t>
            </w:r>
            <w:r w:rsidRPr="00A91EA1" w:rsidR="00A91EA1">
              <w:t>7,</w:t>
            </w:r>
            <w:r w:rsidR="00A91EA1">
              <w:t xml:space="preserve"> </w:t>
            </w:r>
            <w:r w:rsidRPr="00A91EA1" w:rsidR="00A91EA1">
              <w:t>8</w:t>
            </w:r>
            <w:r w:rsidR="00A91EA1">
              <w:t xml:space="preserve"> og </w:t>
            </w:r>
            <w:r w:rsidRPr="00A91EA1" w:rsidR="00A91EA1">
              <w:t>9</w:t>
            </w:r>
          </w:p>
          <w:p w:rsidR="008E3327" w:rsidP="00256D63" w14:paraId="7F52C951" w14:textId="3B627444">
            <w:r>
              <w:t>Ferdighet punkt nr.:</w:t>
            </w:r>
            <w:r w:rsidR="00A91EA1">
              <w:t xml:space="preserve"> </w:t>
            </w:r>
            <w:r w:rsidRPr="00A91EA1" w:rsidR="00A91EA1">
              <w:t>1,</w:t>
            </w:r>
            <w:r w:rsidR="00A91EA1">
              <w:t xml:space="preserve"> </w:t>
            </w:r>
            <w:r w:rsidRPr="00A91EA1" w:rsidR="00A91EA1">
              <w:t>2,</w:t>
            </w:r>
            <w:r w:rsidR="00A91EA1">
              <w:t xml:space="preserve"> </w:t>
            </w:r>
            <w:r w:rsidRPr="00A91EA1" w:rsidR="00A91EA1">
              <w:t>3,</w:t>
            </w:r>
            <w:r w:rsidR="00A91EA1">
              <w:t xml:space="preserve"> </w:t>
            </w:r>
            <w:r w:rsidRPr="00A91EA1" w:rsidR="00A91EA1">
              <w:t>4,</w:t>
            </w:r>
            <w:r w:rsidR="00A91EA1">
              <w:t xml:space="preserve"> </w:t>
            </w:r>
            <w:r w:rsidRPr="00A91EA1" w:rsidR="00A91EA1">
              <w:t>5</w:t>
            </w:r>
            <w:r w:rsidR="00A91EA1">
              <w:t xml:space="preserve"> og </w:t>
            </w:r>
            <w:r w:rsidRPr="00A91EA1" w:rsidR="00A91EA1">
              <w:t>6</w:t>
            </w:r>
          </w:p>
          <w:p w:rsidR="008E3327" w:rsidRPr="005A560B" w:rsidP="00256D63" w14:paraId="25C0FEC9" w14:textId="6E82F1AD">
            <w:pPr>
              <w:contextualSpacing/>
              <w:rPr>
                <w:color w:val="000000"/>
              </w:rPr>
            </w:pPr>
            <w:r>
              <w:t>Generell kompetanse punkt nr.:</w:t>
            </w:r>
            <w:r w:rsidR="00A91EA1">
              <w:t xml:space="preserve"> </w:t>
            </w:r>
            <w:r w:rsidRPr="00A91EA1" w:rsidR="00A91EA1">
              <w:t>1,</w:t>
            </w:r>
            <w:r w:rsidR="00A91EA1">
              <w:t xml:space="preserve"> </w:t>
            </w:r>
            <w:r w:rsidRPr="00A91EA1" w:rsidR="00A91EA1">
              <w:t>2,</w:t>
            </w:r>
            <w:r w:rsidR="00A91EA1">
              <w:t xml:space="preserve"> </w:t>
            </w:r>
            <w:r w:rsidRPr="00A91EA1" w:rsidR="00A91EA1">
              <w:t>3,</w:t>
            </w:r>
            <w:r w:rsidR="00A91EA1">
              <w:t xml:space="preserve"> </w:t>
            </w:r>
            <w:r w:rsidRPr="00A91EA1" w:rsidR="00A91EA1">
              <w:t>4</w:t>
            </w:r>
            <w:r w:rsidR="00A91EA1">
              <w:t xml:space="preserve"> og </w:t>
            </w:r>
            <w:r w:rsidRPr="00A91EA1" w:rsidR="00A91EA1">
              <w:t>5</w:t>
            </w:r>
          </w:p>
        </w:tc>
      </w:tr>
    </w:tbl>
    <w:p w:rsidR="00C13BB8" w:rsidP="00256D63" w14:paraId="4A20E08A" w14:textId="6CD5B888">
      <w:pPr>
        <w:rPr>
          <w:color w:val="4F81BD" w:themeColor="accent1"/>
        </w:rPr>
      </w:pPr>
      <w:r>
        <w:rPr>
          <w:color w:val="4F81BD" w:themeColor="accent1"/>
        </w:rPr>
        <w:br w:type="page"/>
      </w:r>
    </w:p>
    <w:p w:rsidR="006935F5" w:rsidP="00201DDC" w14:paraId="4A20E08C" w14:textId="77777777">
      <w:pPr>
        <w:pStyle w:val="Heading2"/>
      </w:pPr>
      <w:bookmarkStart w:id="17" w:name="_Toc256000036"/>
      <w:r>
        <w:t xml:space="preserve">1.4 </w:t>
      </w:r>
      <w:r w:rsidRPr="00201DDC" w:rsidR="001C5E32">
        <w:t>Krav</w:t>
      </w:r>
      <w:bookmarkEnd w:id="17"/>
    </w:p>
    <w:p w:rsidR="00525E07" w:rsidP="000D721C" w14:paraId="4A20E08D" w14:textId="77777777">
      <w:pPr>
        <w:pStyle w:val="Heading3"/>
      </w:pPr>
      <w:bookmarkStart w:id="18" w:name="_Toc256000010"/>
      <w:bookmarkStart w:id="19" w:name="_Toc256000037"/>
      <w:r>
        <w:t xml:space="preserve">1.4.1 </w:t>
      </w:r>
      <w:r w:rsidRPr="00E7021D" w:rsidR="001C5E32">
        <w:t>Opptakskrav</w:t>
      </w:r>
      <w:bookmarkEnd w:id="19"/>
      <w:bookmarkEnd w:id="18"/>
    </w:p>
    <w:p w:rsidR="00EB68C4" w:rsidP="00EB68C4" w14:paraId="4A20E08F" w14:textId="77777777">
      <w:r>
        <w:t>For å bli tatt opp på studiet, kreves minimum ett av følgende punkt:</w:t>
      </w:r>
    </w:p>
    <w:p w:rsidR="00EB68C4" w:rsidP="0024679A" w14:paraId="51C8E057" w14:textId="77777777">
      <w:pPr>
        <w:ind w:left="705" w:hanging="705"/>
      </w:pPr>
      <w:r>
        <w:t>1.</w:t>
      </w:r>
      <w:r>
        <w:tab/>
      </w:r>
      <w:r>
        <w:t>Formelt opptakskrav: Søker må ha fullført og bestått videregående opplæring med relevant fagbrev/svennebrev innen fagretningen Elektro.</w:t>
      </w:r>
    </w:p>
    <w:p w:rsidR="00EB68C4" w:rsidP="0024679A" w14:paraId="22534D0A" w14:textId="77777777">
      <w:pPr>
        <w:ind w:left="705" w:hanging="705"/>
      </w:pPr>
      <w:r>
        <w:t>2.</w:t>
      </w:r>
      <w:r>
        <w:tab/>
        <w:t>Realkompetanse: Søker må fremlegge dokumentasjon på at de har realkompetanse tilsvarende de formelle opptakskravene og være fylt 23 år innen opptaksåret.</w:t>
      </w:r>
    </w:p>
    <w:p w:rsidR="00EB68C4" w:rsidP="00EB68C4" w14:paraId="4A20E092" w14:textId="77777777"/>
    <w:p w:rsidR="00EB68C4" w:rsidP="00EB68C4" w14:paraId="4A20E093" w14:textId="77777777">
      <w:r>
        <w:t>Søkere som kan dokumentere at de skal gjennomføre fag-/svenneprøve etter opptaksfristen, kan tildeles plass på vilkår om bestått prøve innen påfølgende semester.</w:t>
      </w:r>
    </w:p>
    <w:p w:rsidR="00EB68C4" w:rsidRPr="00EB68C4" w:rsidP="00EB68C4" w14:paraId="4A20E094" w14:textId="77777777">
      <w:r>
        <w:t>Relevante fagbrev: Automatiseringsfaget, Avionikerfaget, Dataelektronikerfaget, Elektrikerfaget, Elektroreparatørfaget, Energimontørfaget, Energioperatørfaget, Fjernstyrte undervannsoperasjoner, Flymotormekanikerfaget, Flystrukturmekanikerfaget, Flysystemmekanikerfaget, Heismontørfaget, Kulde- og varmepumpemontørfaget, Maritim elektrikerfaget Vg4, Produksjonselektronikerfaget, Signalmontørfaget, Tavlemontørfaget, Telekommunikasjonsmontørfaget, Togelektrikerfaget, Viklerfaget.</w:t>
      </w:r>
    </w:p>
    <w:p w:rsidR="00525E07" w:rsidRPr="0096260E" w:rsidP="000D721C" w14:paraId="4A20E095" w14:textId="77777777">
      <w:pPr>
        <w:pStyle w:val="Heading3"/>
      </w:pPr>
      <w:bookmarkStart w:id="20" w:name="_Toc256000011"/>
      <w:bookmarkStart w:id="21" w:name="_Toc256000038"/>
      <w:r>
        <w:t>1.4.2 Innpassing og fritak</w:t>
      </w:r>
      <w:bookmarkEnd w:id="21"/>
      <w:bookmarkEnd w:id="20"/>
    </w:p>
    <w:p w:rsidR="00525E07" w:rsidRPr="00C04F9A" w:rsidP="00525E07" w14:paraId="4A20E096" w14:textId="6B06772B">
      <w:r>
        <w:t xml:space="preserve">Studenten kan etter opptak, få innpassing og/eller fritak for deler av utdanningen. Det skal </w:t>
      </w:r>
      <w:r w:rsidR="0024679A">
        <w:t>dokumenteres at studenten har</w:t>
      </w:r>
      <w:r>
        <w:t xml:space="preserve"> «annen likeverdig utdanning og kompetanse». Det gis innpass/fritak kun i hele emner.</w:t>
      </w:r>
    </w:p>
    <w:p w:rsidR="00525E07" w:rsidRPr="0096260E" w:rsidP="000D721C" w14:paraId="4A20E097" w14:textId="77777777">
      <w:pPr>
        <w:pStyle w:val="Heading3"/>
      </w:pPr>
      <w:bookmarkStart w:id="22" w:name="_Toc256000012"/>
      <w:bookmarkStart w:id="23" w:name="_Toc256000039"/>
      <w:r>
        <w:t xml:space="preserve">1.4.3 </w:t>
      </w:r>
      <w:r w:rsidRPr="00E7021D" w:rsidR="001C5E32">
        <w:t>Studiekontrakt</w:t>
      </w:r>
      <w:bookmarkEnd w:id="23"/>
      <w:bookmarkEnd w:id="22"/>
    </w:p>
    <w:p w:rsidR="008D4D9A" w:rsidP="00525E07" w14:paraId="4A20E098" w14:textId="77777777">
      <w:r>
        <w:t>Alle studentene på studiet må skrive under en studiekontrakt før de starter på studiet.</w:t>
      </w:r>
    </w:p>
    <w:p w:rsidR="008D4D9A" w:rsidP="000D721C" w14:paraId="49662187" w14:textId="1027BD72">
      <w:pPr>
        <w:pStyle w:val="Heading3"/>
        <w:rPr>
          <w:rStyle w:val="Hyperlink"/>
          <w:color w:val="auto"/>
          <w:u w:val="none"/>
        </w:rPr>
      </w:pPr>
      <w:bookmarkStart w:id="24" w:name="_Toc256000040"/>
      <w:r>
        <w:rPr>
          <w:rStyle w:val="Hyperlink"/>
          <w:color w:val="auto"/>
          <w:u w:val="none"/>
        </w:rPr>
        <w:t>1.4.4 Semesteravgift og skolepenger</w:t>
      </w:r>
      <w:bookmarkEnd w:id="24"/>
    </w:p>
    <w:p w:rsidR="008D4D9A" w:rsidP="008D4D9A" w14:paraId="6E2118C6" w14:textId="77777777">
      <w:r>
        <w:t>Styret til Fagskolen i Nord vedtok 11.03.25 saksnr. 17/25 ny sats for semesteravgift og innføring av skolepenger.</w:t>
      </w:r>
    </w:p>
    <w:p w:rsidR="008D4D9A" w:rsidP="00641D12" w14:paraId="06C050E1" w14:textId="77777777">
      <w:pPr>
        <w:pStyle w:val="ListParagraph"/>
        <w:numPr>
          <w:ilvl w:val="0"/>
          <w:numId w:val="5"/>
        </w:numPr>
      </w:pPr>
      <w:r>
        <w:t>Semesteravgift kr 900,-/semester</w:t>
      </w:r>
    </w:p>
    <w:p w:rsidR="008D4D9A" w:rsidP="00641D12" w14:paraId="32D13D81" w14:textId="057E1210">
      <w:pPr>
        <w:pStyle w:val="ListParagraph"/>
        <w:numPr>
          <w:ilvl w:val="0"/>
          <w:numId w:val="5"/>
        </w:numPr>
      </w:pPr>
      <w:r>
        <w:t>Skolepenger kr 2000.-/år, det faktureres kr. 1000,-/semester</w:t>
      </w:r>
    </w:p>
    <w:p w:rsidR="00525E07" w:rsidP="000D721C" w14:paraId="4A20E099" w14:textId="7EC3DD39">
      <w:pPr>
        <w:pStyle w:val="Heading3"/>
      </w:pPr>
      <w:bookmarkStart w:id="25" w:name="_Toc256000013"/>
      <w:bookmarkStart w:id="26" w:name="_Toc256000041"/>
      <w:r>
        <w:t>1.4.</w:t>
      </w:r>
      <w:r w:rsidR="008D4D9A">
        <w:t>5</w:t>
      </w:r>
      <w:r>
        <w:t xml:space="preserve"> </w:t>
      </w:r>
      <w:r w:rsidRPr="007357B1" w:rsidR="001C5E32">
        <w:t>Krav</w:t>
      </w:r>
      <w:r w:rsidRPr="00176D50" w:rsidR="001C5E32">
        <w:t xml:space="preserve"> til </w:t>
      </w:r>
      <w:r w:rsidRPr="00E7021D" w:rsidR="001C5E32">
        <w:t>deltakelse</w:t>
      </w:r>
      <w:bookmarkEnd w:id="26"/>
      <w:bookmarkEnd w:id="25"/>
    </w:p>
    <w:p w:rsidR="008D4D9A" w:rsidRPr="008D4D9A" w:rsidP="00F46E4B" w14:paraId="29C0DFC6" w14:textId="488DCEA3">
      <w:r w:rsidRPr="008D4D9A">
        <w:t>Det er krav om en tilstedeværelse på 80 %, det vil si at en student med lavere tilstedeværelse vil ikke få godkjent sine arbeidskrav og kan ikke fremstille seg til eksamen. Tilstedeværelsen registreres på obligatoriske samlinger og nettundervisninger. Studentene deltar på nettundervisning med kamera og mikrofon tilgjengelig.</w:t>
      </w:r>
      <w:r w:rsidR="00F46E4B">
        <w:t xml:space="preserve"> Når tilstedeværelse registreres, kan studentene bli bedt om å skru på kamera.</w:t>
      </w:r>
      <w:r w:rsidRPr="008D4D9A">
        <w:t xml:space="preserve"> </w:t>
      </w:r>
      <w:r w:rsidR="00F46E4B">
        <w:t xml:space="preserve">Ved inaktivitet fra studenten vil det kunne føres fravær. </w:t>
      </w:r>
      <w:r w:rsidRPr="008D4D9A">
        <w:t>Tilstedeværelsen vil registreres innenfor hvert skoleår. Dersom studenten har fått lavere tilstedeværelse innenfor et skoleår må han/hun ta dette skoleåret på nytt.</w:t>
      </w:r>
    </w:p>
    <w:p w:rsidR="00525E07" w:rsidP="000D721C" w14:paraId="4A20E09C" w14:textId="1218462C">
      <w:pPr>
        <w:pStyle w:val="Heading3"/>
      </w:pPr>
      <w:bookmarkStart w:id="27" w:name="_Toc256000014"/>
      <w:bookmarkStart w:id="28" w:name="_Toc256000042"/>
      <w:r>
        <w:t>1.4.</w:t>
      </w:r>
      <w:r w:rsidR="008D4D9A">
        <w:t>6</w:t>
      </w:r>
      <w:r>
        <w:t xml:space="preserve"> </w:t>
      </w:r>
      <w:r w:rsidRPr="00176D50" w:rsidR="001C5E32">
        <w:t>Litteraturliste/utstyr</w:t>
      </w:r>
      <w:bookmarkEnd w:id="28"/>
      <w:bookmarkEnd w:id="27"/>
    </w:p>
    <w:p w:rsidR="00F242B2" w:rsidRPr="00911B9C" w:rsidP="00F242B2" w14:paraId="532A9049" w14:textId="77777777">
      <w:r w:rsidRPr="00911B9C">
        <w:t>Litteraturliste og utstyrsliste</w:t>
      </w:r>
      <w:r>
        <w:t xml:space="preserve"> vil bli opplyst om på læringsplattformen </w:t>
      </w:r>
      <w:r w:rsidRPr="00911B9C">
        <w:t>i god tid før hvert skoleår starter</w:t>
      </w:r>
      <w:r>
        <w:t>.</w:t>
      </w:r>
    </w:p>
    <w:p w:rsidR="00F242B2" w:rsidP="00F242B2" w14:paraId="22EE15DD" w14:textId="77777777">
      <w:r>
        <w:t xml:space="preserve">Begge listene </w:t>
      </w:r>
      <w:r w:rsidRPr="00911B9C">
        <w:t>kan bli endret underveis dersom skolen ser det nødvendig. Grunnen kan være at det kommer ut læremidler som er bedre, nyere eller at de er utgått i løpet av studieplanens levetid.</w:t>
      </w:r>
      <w:r w:rsidRPr="00AC0779">
        <w:t xml:space="preserve"> </w:t>
      </w:r>
    </w:p>
    <w:p w:rsidR="00525E07" w:rsidP="00F46E4B" w14:paraId="4A20E0A0" w14:textId="662922D7">
      <w:r>
        <w:br w:type="page"/>
      </w:r>
    </w:p>
    <w:p w:rsidR="00525E07" w:rsidP="00247AA2" w14:paraId="4A20E0A1" w14:textId="77777777">
      <w:pPr>
        <w:pStyle w:val="Heading2"/>
      </w:pPr>
      <w:bookmarkStart w:id="29" w:name="_Toc256000015"/>
      <w:bookmarkStart w:id="30" w:name="_Toc256000043"/>
      <w:r>
        <w:t>1.5</w:t>
      </w:r>
      <w:r w:rsidR="002758CC">
        <w:t xml:space="preserve"> </w:t>
      </w:r>
      <w:r w:rsidRPr="00176D50" w:rsidR="002758CC">
        <w:t>Oppbygging og organisering</w:t>
      </w:r>
      <w:bookmarkEnd w:id="30"/>
      <w:bookmarkEnd w:id="29"/>
      <w:r w:rsidR="002758CC">
        <w:t xml:space="preserve"> </w:t>
      </w:r>
    </w:p>
    <w:p w:rsidR="00525E07" w:rsidRPr="008D4D9A" w:rsidP="000D721C" w14:paraId="4A20E0A3" w14:textId="047408FB">
      <w:pPr>
        <w:pStyle w:val="Heading3"/>
      </w:pPr>
      <w:bookmarkStart w:id="31" w:name="_Toc256000016"/>
      <w:bookmarkStart w:id="32" w:name="_Toc256000044"/>
      <w:r>
        <w:t xml:space="preserve">1.5.1 </w:t>
      </w:r>
      <w:r w:rsidRPr="00176D50">
        <w:t>Emneoversikt</w:t>
      </w:r>
      <w:bookmarkEnd w:id="32"/>
      <w:bookmarkEnd w:id="31"/>
      <w:r>
        <w:t xml:space="preserve"> </w:t>
      </w:r>
    </w:p>
    <w:tbl>
      <w:tblPr>
        <w:tblW w:w="9498"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42" w:type="dxa"/>
          <w:right w:w="0" w:type="dxa"/>
        </w:tblCellMar>
        <w:tblLook w:val="00A0"/>
      </w:tblPr>
      <w:tblGrid>
        <w:gridCol w:w="1680"/>
        <w:gridCol w:w="6648"/>
        <w:gridCol w:w="1170"/>
      </w:tblGrid>
      <w:tr w14:paraId="4A20E0A7" w14:textId="77777777" w:rsidTr="009077B2">
        <w:tblPrEx>
          <w:tblW w:w="9498" w:type="dxa"/>
          <w:tblInd w:w="-132"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142" w:type="dxa"/>
            <w:right w:w="0" w:type="dxa"/>
          </w:tblCellMar>
          <w:tblLook w:val="00A0"/>
        </w:tblPrEx>
        <w:trPr>
          <w:cantSplit/>
          <w:trHeight w:val="567"/>
        </w:trPr>
        <w:tc>
          <w:tcPr>
            <w:tcW w:w="1682" w:type="dxa"/>
            <w:tcBorders>
              <w:bottom w:val="single" w:sz="8" w:space="0" w:color="auto"/>
            </w:tcBorders>
            <w:shd w:val="pct15" w:color="auto" w:fill="auto"/>
            <w:vAlign w:val="center"/>
            <w:hideMark/>
          </w:tcPr>
          <w:p w:rsidR="00525E07" w:rsidRPr="00704C9D" w:rsidP="009077B2" w14:paraId="4A20E0A4" w14:textId="77777777">
            <w:pPr>
              <w:contextualSpacing/>
              <w:rPr>
                <w:b/>
                <w:bCs/>
                <w:color w:val="000000"/>
              </w:rPr>
            </w:pPr>
            <w:r w:rsidRPr="00704C9D">
              <w:rPr>
                <w:b/>
                <w:bCs/>
                <w:color w:val="000000"/>
              </w:rPr>
              <w:t>Emnekode</w:t>
            </w:r>
          </w:p>
        </w:tc>
        <w:tc>
          <w:tcPr>
            <w:tcW w:w="6662" w:type="dxa"/>
            <w:tcBorders>
              <w:bottom w:val="single" w:sz="8" w:space="0" w:color="auto"/>
            </w:tcBorders>
            <w:shd w:val="pct15" w:color="auto" w:fill="auto"/>
            <w:tcMar>
              <w:top w:w="0" w:type="dxa"/>
              <w:left w:w="108" w:type="dxa"/>
              <w:bottom w:w="0" w:type="dxa"/>
              <w:right w:w="108" w:type="dxa"/>
            </w:tcMar>
            <w:vAlign w:val="center"/>
            <w:hideMark/>
          </w:tcPr>
          <w:p w:rsidR="00525E07" w:rsidRPr="00704C9D" w:rsidP="009077B2" w14:paraId="4A20E0A5" w14:textId="77777777">
            <w:pPr>
              <w:contextualSpacing/>
              <w:rPr>
                <w:b/>
                <w:bCs/>
                <w:color w:val="000000"/>
              </w:rPr>
            </w:pPr>
            <w:r w:rsidRPr="00704C9D">
              <w:rPr>
                <w:b/>
                <w:bCs/>
                <w:color w:val="000000"/>
              </w:rPr>
              <w:t>Emnenavn</w:t>
            </w:r>
          </w:p>
        </w:tc>
        <w:tc>
          <w:tcPr>
            <w:tcW w:w="1154" w:type="dxa"/>
            <w:tcBorders>
              <w:bottom w:val="single" w:sz="8" w:space="0" w:color="auto"/>
            </w:tcBorders>
            <w:shd w:val="pct15" w:color="auto" w:fill="auto"/>
            <w:tcMar>
              <w:top w:w="0" w:type="dxa"/>
              <w:left w:w="108" w:type="dxa"/>
              <w:bottom w:w="0" w:type="dxa"/>
              <w:right w:w="108" w:type="dxa"/>
            </w:tcMar>
            <w:vAlign w:val="center"/>
            <w:hideMark/>
          </w:tcPr>
          <w:p w:rsidR="00525E07" w:rsidRPr="00704C9D" w:rsidP="009077B2" w14:paraId="4A20E0A6" w14:textId="77777777">
            <w:pPr>
              <w:contextualSpacing/>
              <w:rPr>
                <w:b/>
                <w:bCs/>
                <w:color w:val="000000"/>
              </w:rPr>
            </w:pPr>
            <w:r w:rsidRPr="00704C9D">
              <w:rPr>
                <w:b/>
                <w:bCs/>
                <w:color w:val="000000"/>
              </w:rPr>
              <w:t>Omfang</w:t>
            </w:r>
          </w:p>
        </w:tc>
      </w:tr>
      <w:tr w14:paraId="4A20E0AB"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A8" w14:textId="77777777">
            <w:pPr>
              <w:contextualSpacing/>
            </w:pPr>
            <w:r w:rsidRPr="00704C9D">
              <w:rPr>
                <w:color w:val="000000"/>
              </w:rPr>
              <w:t>00TE13A</w:t>
            </w:r>
          </w:p>
        </w:tc>
        <w:tc>
          <w:tcPr>
            <w:tcW w:w="6662" w:type="dxa"/>
            <w:tcMar>
              <w:top w:w="0" w:type="dxa"/>
              <w:left w:w="108" w:type="dxa"/>
              <w:bottom w:w="0" w:type="dxa"/>
              <w:right w:w="108" w:type="dxa"/>
            </w:tcMar>
            <w:vAlign w:val="center"/>
            <w:hideMark/>
          </w:tcPr>
          <w:p w:rsidR="00525E07" w:rsidRPr="005A560B" w:rsidP="009077B2" w14:paraId="4A20E0A9" w14:textId="77777777">
            <w:pPr>
              <w:contextualSpacing/>
              <w:rPr>
                <w:color w:val="000000"/>
              </w:rPr>
            </w:pPr>
            <w:r w:rsidRPr="005A560B">
              <w:rPr>
                <w:color w:val="000000"/>
              </w:rPr>
              <w:t>Realfaglige redskap</w:t>
            </w:r>
          </w:p>
        </w:tc>
        <w:tc>
          <w:tcPr>
            <w:tcW w:w="1154" w:type="dxa"/>
            <w:tcMar>
              <w:top w:w="0" w:type="dxa"/>
              <w:left w:w="108" w:type="dxa"/>
              <w:bottom w:w="0" w:type="dxa"/>
              <w:right w:w="108" w:type="dxa"/>
            </w:tcMar>
            <w:vAlign w:val="center"/>
            <w:hideMark/>
          </w:tcPr>
          <w:p w:rsidR="00525E07" w:rsidRPr="005A560B" w:rsidP="009077B2" w14:paraId="4A20E0AA" w14:textId="77777777">
            <w:pPr>
              <w:contextualSpacing/>
              <w:rPr>
                <w:color w:val="000000"/>
              </w:rPr>
            </w:pPr>
            <w:r w:rsidRPr="005A560B">
              <w:rPr>
                <w:color w:val="000000"/>
              </w:rPr>
              <w:t xml:space="preserve">10 </w:t>
            </w:r>
            <w:r>
              <w:rPr>
                <w:color w:val="000000"/>
              </w:rPr>
              <w:t>sp</w:t>
            </w:r>
          </w:p>
        </w:tc>
      </w:tr>
      <w:tr w14:paraId="4A20E0AF"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AC" w14:textId="77777777">
            <w:pPr>
              <w:contextualSpacing/>
              <w:rPr>
                <w:color w:val="000000"/>
              </w:rPr>
            </w:pPr>
            <w:r w:rsidRPr="005A560B">
              <w:rPr>
                <w:color w:val="000000"/>
              </w:rPr>
              <w:t>00TE13B</w:t>
            </w:r>
          </w:p>
        </w:tc>
        <w:tc>
          <w:tcPr>
            <w:tcW w:w="6662" w:type="dxa"/>
            <w:tcMar>
              <w:top w:w="0" w:type="dxa"/>
              <w:left w:w="108" w:type="dxa"/>
              <w:bottom w:w="0" w:type="dxa"/>
              <w:right w:w="108" w:type="dxa"/>
            </w:tcMar>
            <w:vAlign w:val="center"/>
            <w:hideMark/>
          </w:tcPr>
          <w:p w:rsidR="00525E07" w:rsidRPr="005A560B" w:rsidP="009077B2" w14:paraId="4A20E0AD" w14:textId="77777777">
            <w:pPr>
              <w:contextualSpacing/>
              <w:rPr>
                <w:color w:val="000000"/>
              </w:rPr>
            </w:pPr>
            <w:r w:rsidRPr="005A560B">
              <w:rPr>
                <w:color w:val="000000"/>
              </w:rPr>
              <w:t>Yrkesrettet kommunikasjon</w:t>
            </w:r>
          </w:p>
        </w:tc>
        <w:tc>
          <w:tcPr>
            <w:tcW w:w="1154" w:type="dxa"/>
            <w:tcMar>
              <w:top w:w="0" w:type="dxa"/>
              <w:left w:w="108" w:type="dxa"/>
              <w:bottom w:w="0" w:type="dxa"/>
              <w:right w:w="108" w:type="dxa"/>
            </w:tcMar>
            <w:vAlign w:val="center"/>
            <w:hideMark/>
          </w:tcPr>
          <w:p w:rsidR="00525E07" w:rsidRPr="005A560B" w:rsidP="009077B2" w14:paraId="4A20E0AE" w14:textId="77777777">
            <w:pPr>
              <w:contextualSpacing/>
              <w:rPr>
                <w:color w:val="000000"/>
              </w:rPr>
            </w:pPr>
            <w:r w:rsidRPr="005A560B">
              <w:rPr>
                <w:color w:val="000000"/>
              </w:rPr>
              <w:t xml:space="preserve">10 </w:t>
            </w:r>
            <w:r>
              <w:rPr>
                <w:color w:val="000000"/>
              </w:rPr>
              <w:t>sp</w:t>
            </w:r>
          </w:p>
        </w:tc>
      </w:tr>
      <w:tr w14:paraId="4A20E0B3"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B0" w14:textId="77777777">
            <w:pPr>
              <w:contextualSpacing/>
              <w:rPr>
                <w:color w:val="000000"/>
              </w:rPr>
            </w:pPr>
            <w:r w:rsidRPr="005A560B">
              <w:rPr>
                <w:color w:val="000000"/>
              </w:rPr>
              <w:t>00TX00A</w:t>
            </w:r>
          </w:p>
        </w:tc>
        <w:tc>
          <w:tcPr>
            <w:tcW w:w="6662" w:type="dxa"/>
            <w:tcMar>
              <w:top w:w="0" w:type="dxa"/>
              <w:left w:w="108" w:type="dxa"/>
              <w:bottom w:w="0" w:type="dxa"/>
              <w:right w:w="108" w:type="dxa"/>
            </w:tcMar>
            <w:vAlign w:val="center"/>
            <w:hideMark/>
          </w:tcPr>
          <w:p w:rsidR="00525E07" w:rsidRPr="005A560B" w:rsidP="009077B2" w14:paraId="4A20E0B1" w14:textId="77777777">
            <w:pPr>
              <w:contextualSpacing/>
              <w:rPr>
                <w:color w:val="000000"/>
              </w:rPr>
            </w:pPr>
            <w:r w:rsidRPr="005A560B">
              <w:rPr>
                <w:color w:val="000000"/>
              </w:rPr>
              <w:t xml:space="preserve">LØM </w:t>
            </w:r>
          </w:p>
        </w:tc>
        <w:tc>
          <w:tcPr>
            <w:tcW w:w="1154" w:type="dxa"/>
            <w:tcMar>
              <w:top w:w="0" w:type="dxa"/>
              <w:left w:w="108" w:type="dxa"/>
              <w:bottom w:w="0" w:type="dxa"/>
              <w:right w:w="108" w:type="dxa"/>
            </w:tcMar>
            <w:vAlign w:val="center"/>
            <w:hideMark/>
          </w:tcPr>
          <w:p w:rsidR="00525E07" w:rsidRPr="005A560B" w:rsidP="009077B2" w14:paraId="4A20E0B2" w14:textId="77777777">
            <w:pPr>
              <w:contextualSpacing/>
              <w:rPr>
                <w:color w:val="000000"/>
              </w:rPr>
            </w:pPr>
            <w:r w:rsidRPr="005A560B">
              <w:rPr>
                <w:color w:val="000000"/>
              </w:rPr>
              <w:t xml:space="preserve">10 </w:t>
            </w:r>
            <w:r>
              <w:rPr>
                <w:color w:val="000000"/>
              </w:rPr>
              <w:t>sp</w:t>
            </w:r>
          </w:p>
        </w:tc>
      </w:tr>
      <w:tr w14:paraId="4A20E0B7"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B4" w14:textId="77777777">
            <w:pPr>
              <w:contextualSpacing/>
              <w:rPr>
                <w:color w:val="000000"/>
              </w:rPr>
            </w:pPr>
            <w:r>
              <w:rPr>
                <w:color w:val="000000"/>
              </w:rPr>
              <w:t>97</w:t>
            </w:r>
            <w:r w:rsidRPr="005A560B">
              <w:rPr>
                <w:color w:val="000000"/>
              </w:rPr>
              <w:t>TE00</w:t>
            </w:r>
            <w:r>
              <w:rPr>
                <w:color w:val="000000"/>
              </w:rPr>
              <w:t>D</w:t>
            </w:r>
          </w:p>
        </w:tc>
        <w:tc>
          <w:tcPr>
            <w:tcW w:w="6662" w:type="dxa"/>
            <w:tcMar>
              <w:top w:w="0" w:type="dxa"/>
              <w:left w:w="108" w:type="dxa"/>
              <w:bottom w:w="0" w:type="dxa"/>
              <w:right w:w="108" w:type="dxa"/>
            </w:tcMar>
            <w:vAlign w:val="center"/>
            <w:hideMark/>
          </w:tcPr>
          <w:p w:rsidR="00525E07" w:rsidRPr="005A560B" w:rsidP="009077B2" w14:paraId="4A20E0B5" w14:textId="77777777">
            <w:pPr>
              <w:contextualSpacing/>
              <w:rPr>
                <w:color w:val="000000"/>
              </w:rPr>
            </w:pPr>
            <w:r w:rsidRPr="005A560B">
              <w:rPr>
                <w:color w:val="000000"/>
              </w:rPr>
              <w:t>Elektriske systemer</w:t>
            </w:r>
          </w:p>
        </w:tc>
        <w:tc>
          <w:tcPr>
            <w:tcW w:w="1154" w:type="dxa"/>
            <w:tcMar>
              <w:top w:w="0" w:type="dxa"/>
              <w:left w:w="108" w:type="dxa"/>
              <w:bottom w:w="0" w:type="dxa"/>
              <w:right w:w="108" w:type="dxa"/>
            </w:tcMar>
            <w:vAlign w:val="center"/>
            <w:hideMark/>
          </w:tcPr>
          <w:p w:rsidR="00525E07" w:rsidRPr="005A560B" w:rsidP="009077B2" w14:paraId="4A20E0B6" w14:textId="77777777">
            <w:pPr>
              <w:contextualSpacing/>
              <w:rPr>
                <w:color w:val="BFBFBF"/>
              </w:rPr>
            </w:pPr>
            <w:r>
              <w:rPr>
                <w:color w:val="000000"/>
              </w:rPr>
              <w:t>15</w:t>
            </w:r>
            <w:r w:rsidRPr="005A560B">
              <w:rPr>
                <w:color w:val="000000"/>
              </w:rPr>
              <w:t xml:space="preserve"> </w:t>
            </w:r>
            <w:r>
              <w:rPr>
                <w:color w:val="000000"/>
              </w:rPr>
              <w:t>sp</w:t>
            </w:r>
          </w:p>
        </w:tc>
      </w:tr>
      <w:tr w14:paraId="4A20E0BB"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B8" w14:textId="77777777">
            <w:pPr>
              <w:contextualSpacing/>
              <w:rPr>
                <w:color w:val="000000"/>
              </w:rPr>
            </w:pPr>
            <w:r>
              <w:rPr>
                <w:color w:val="000000"/>
              </w:rPr>
              <w:t>97</w:t>
            </w:r>
            <w:r w:rsidRPr="005A560B">
              <w:rPr>
                <w:color w:val="000000"/>
              </w:rPr>
              <w:t>TE00</w:t>
            </w:r>
            <w:r>
              <w:rPr>
                <w:color w:val="000000"/>
              </w:rPr>
              <w:t>E</w:t>
            </w:r>
          </w:p>
        </w:tc>
        <w:tc>
          <w:tcPr>
            <w:tcW w:w="6662" w:type="dxa"/>
            <w:tcMar>
              <w:top w:w="0" w:type="dxa"/>
              <w:left w:w="108" w:type="dxa"/>
              <w:bottom w:w="0" w:type="dxa"/>
              <w:right w:w="108" w:type="dxa"/>
            </w:tcMar>
            <w:vAlign w:val="center"/>
            <w:hideMark/>
          </w:tcPr>
          <w:p w:rsidR="00525E07" w:rsidRPr="005A560B" w:rsidP="009077B2" w14:paraId="4A20E0B9" w14:textId="77777777">
            <w:pPr>
              <w:contextualSpacing/>
              <w:rPr>
                <w:color w:val="000000"/>
              </w:rPr>
            </w:pPr>
            <w:r w:rsidRPr="005A560B">
              <w:rPr>
                <w:color w:val="000000"/>
              </w:rPr>
              <w:t>Elektroniske systemer</w:t>
            </w:r>
          </w:p>
        </w:tc>
        <w:tc>
          <w:tcPr>
            <w:tcW w:w="1154" w:type="dxa"/>
            <w:tcMar>
              <w:top w:w="0" w:type="dxa"/>
              <w:left w:w="108" w:type="dxa"/>
              <w:bottom w:w="0" w:type="dxa"/>
              <w:right w:w="108" w:type="dxa"/>
            </w:tcMar>
            <w:vAlign w:val="center"/>
            <w:hideMark/>
          </w:tcPr>
          <w:p w:rsidR="00525E07" w:rsidRPr="005A560B" w:rsidP="009077B2" w14:paraId="4A20E0BA" w14:textId="77777777">
            <w:pPr>
              <w:contextualSpacing/>
              <w:rPr>
                <w:color w:val="BFBFBF"/>
              </w:rPr>
            </w:pPr>
            <w:r>
              <w:rPr>
                <w:color w:val="000000"/>
              </w:rPr>
              <w:t>15</w:t>
            </w:r>
            <w:r w:rsidRPr="005A560B">
              <w:rPr>
                <w:color w:val="000000"/>
              </w:rPr>
              <w:t xml:space="preserve"> </w:t>
            </w:r>
            <w:r>
              <w:rPr>
                <w:color w:val="000000"/>
              </w:rPr>
              <w:t>sp</w:t>
            </w:r>
          </w:p>
        </w:tc>
      </w:tr>
      <w:tr w14:paraId="4A20E0BF"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BC" w14:textId="77777777">
            <w:pPr>
              <w:contextualSpacing/>
            </w:pPr>
            <w:r>
              <w:t>97</w:t>
            </w:r>
            <w:r w:rsidRPr="005A560B">
              <w:t>TE13</w:t>
            </w:r>
            <w:r>
              <w:t>F</w:t>
            </w:r>
          </w:p>
        </w:tc>
        <w:tc>
          <w:tcPr>
            <w:tcW w:w="6662" w:type="dxa"/>
            <w:tcMar>
              <w:top w:w="0" w:type="dxa"/>
              <w:left w:w="108" w:type="dxa"/>
              <w:bottom w:w="0" w:type="dxa"/>
              <w:right w:w="108" w:type="dxa"/>
            </w:tcMar>
            <w:vAlign w:val="center"/>
            <w:hideMark/>
          </w:tcPr>
          <w:p w:rsidR="00525E07" w:rsidRPr="005A560B" w:rsidP="009077B2" w14:paraId="4A20E0BD" w14:textId="77777777">
            <w:pPr>
              <w:contextualSpacing/>
            </w:pPr>
            <w:r>
              <w:t>Installasjonssystemer</w:t>
            </w:r>
          </w:p>
        </w:tc>
        <w:tc>
          <w:tcPr>
            <w:tcW w:w="1154" w:type="dxa"/>
            <w:tcMar>
              <w:top w:w="0" w:type="dxa"/>
              <w:left w:w="108" w:type="dxa"/>
              <w:bottom w:w="0" w:type="dxa"/>
              <w:right w:w="108" w:type="dxa"/>
            </w:tcMar>
            <w:vAlign w:val="center"/>
            <w:hideMark/>
          </w:tcPr>
          <w:p w:rsidR="00525E07" w:rsidRPr="005A560B" w:rsidP="009077B2" w14:paraId="4A20E0BE" w14:textId="77777777">
            <w:pPr>
              <w:contextualSpacing/>
            </w:pPr>
            <w:r w:rsidRPr="005A560B">
              <w:t>1</w:t>
            </w:r>
            <w:r>
              <w:t>0</w:t>
            </w:r>
            <w:r w:rsidRPr="005A560B">
              <w:t xml:space="preserve"> </w:t>
            </w:r>
            <w:r>
              <w:t>sp</w:t>
            </w:r>
            <w:r w:rsidRPr="005A560B">
              <w:t xml:space="preserve"> </w:t>
            </w:r>
          </w:p>
        </w:tc>
      </w:tr>
      <w:tr w14:paraId="4A20E0C3"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C0" w14:textId="77777777">
            <w:pPr>
              <w:contextualSpacing/>
            </w:pPr>
            <w:r>
              <w:t>97</w:t>
            </w:r>
            <w:r w:rsidRPr="005A560B">
              <w:t>TE13</w:t>
            </w:r>
            <w:r>
              <w:t>G</w:t>
            </w:r>
          </w:p>
        </w:tc>
        <w:tc>
          <w:tcPr>
            <w:tcW w:w="6662" w:type="dxa"/>
            <w:tcMar>
              <w:top w:w="0" w:type="dxa"/>
              <w:left w:w="108" w:type="dxa"/>
              <w:bottom w:w="0" w:type="dxa"/>
              <w:right w:w="108" w:type="dxa"/>
            </w:tcMar>
            <w:vAlign w:val="center"/>
            <w:hideMark/>
          </w:tcPr>
          <w:p w:rsidR="00525E07" w:rsidRPr="005A560B" w:rsidP="009077B2" w14:paraId="4A20E0C1" w14:textId="77777777">
            <w:pPr>
              <w:contextualSpacing/>
            </w:pPr>
            <w:r w:rsidRPr="005A560B">
              <w:t>Elektrisk energiproduksjon og -distribusjon</w:t>
            </w:r>
          </w:p>
        </w:tc>
        <w:tc>
          <w:tcPr>
            <w:tcW w:w="1154" w:type="dxa"/>
            <w:tcMar>
              <w:top w:w="0" w:type="dxa"/>
              <w:left w:w="108" w:type="dxa"/>
              <w:bottom w:w="0" w:type="dxa"/>
              <w:right w:w="108" w:type="dxa"/>
            </w:tcMar>
            <w:vAlign w:val="center"/>
            <w:hideMark/>
          </w:tcPr>
          <w:p w:rsidR="00525E07" w:rsidRPr="005A560B" w:rsidP="009077B2" w14:paraId="4A20E0C2" w14:textId="77777777">
            <w:pPr>
              <w:contextualSpacing/>
            </w:pPr>
            <w:r w:rsidRPr="005A560B">
              <w:t>1</w:t>
            </w:r>
            <w:r>
              <w:t>0</w:t>
            </w:r>
            <w:r w:rsidRPr="005A560B">
              <w:t xml:space="preserve"> </w:t>
            </w:r>
            <w:r>
              <w:t>sp</w:t>
            </w:r>
            <w:r w:rsidRPr="005A560B">
              <w:t xml:space="preserve"> </w:t>
            </w:r>
          </w:p>
        </w:tc>
      </w:tr>
      <w:tr w14:paraId="4A20E0C7" w14:textId="77777777" w:rsidTr="009077B2">
        <w:tblPrEx>
          <w:tblW w:w="9498" w:type="dxa"/>
          <w:tblInd w:w="-132" w:type="dxa"/>
          <w:tblCellMar>
            <w:left w:w="142" w:type="dxa"/>
            <w:right w:w="0" w:type="dxa"/>
          </w:tblCellMar>
          <w:tblLook w:val="00A0"/>
        </w:tblPrEx>
        <w:trPr>
          <w:cantSplit/>
          <w:trHeight w:val="567"/>
        </w:trPr>
        <w:tc>
          <w:tcPr>
            <w:tcW w:w="1682" w:type="dxa"/>
            <w:vAlign w:val="center"/>
          </w:tcPr>
          <w:p w:rsidR="00525E07" w:rsidRPr="005A560B" w:rsidP="009077B2" w14:paraId="4A20E0C4" w14:textId="77777777">
            <w:pPr>
              <w:contextualSpacing/>
            </w:pPr>
            <w:r>
              <w:t>97TE13I</w:t>
            </w:r>
          </w:p>
        </w:tc>
        <w:tc>
          <w:tcPr>
            <w:tcW w:w="6662" w:type="dxa"/>
            <w:tcMar>
              <w:top w:w="0" w:type="dxa"/>
              <w:left w:w="108" w:type="dxa"/>
              <w:bottom w:w="0" w:type="dxa"/>
              <w:right w:w="108" w:type="dxa"/>
            </w:tcMar>
            <w:vAlign w:val="center"/>
          </w:tcPr>
          <w:p w:rsidR="00525E07" w:rsidRPr="005A560B" w:rsidP="009077B2" w14:paraId="4A20E0C5" w14:textId="77777777">
            <w:pPr>
              <w:contextualSpacing/>
            </w:pPr>
            <w:r>
              <w:t>Automatiserte- og reguleringssystemer</w:t>
            </w:r>
          </w:p>
        </w:tc>
        <w:tc>
          <w:tcPr>
            <w:tcW w:w="1154" w:type="dxa"/>
            <w:tcMar>
              <w:top w:w="0" w:type="dxa"/>
              <w:left w:w="108" w:type="dxa"/>
              <w:bottom w:w="0" w:type="dxa"/>
              <w:right w:w="108" w:type="dxa"/>
            </w:tcMar>
            <w:vAlign w:val="center"/>
          </w:tcPr>
          <w:p w:rsidR="00525E07" w:rsidRPr="005A560B" w:rsidP="009077B2" w14:paraId="4A20E0C6" w14:textId="77777777">
            <w:pPr>
              <w:contextualSpacing/>
            </w:pPr>
            <w:r>
              <w:t>10 sp</w:t>
            </w:r>
          </w:p>
        </w:tc>
      </w:tr>
      <w:tr w14:paraId="4A20E0CD"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C8" w14:textId="77777777">
            <w:pPr>
              <w:contextualSpacing/>
            </w:pPr>
            <w:r>
              <w:t>97</w:t>
            </w:r>
            <w:r w:rsidRPr="005A560B">
              <w:t>TE13</w:t>
            </w:r>
            <w:r>
              <w:t>J</w:t>
            </w:r>
          </w:p>
          <w:p w:rsidR="00525E07" w:rsidRPr="005A560B" w:rsidP="009077B2" w14:paraId="4A20E0C9" w14:textId="77777777">
            <w:pPr>
              <w:contextualSpacing/>
            </w:pPr>
          </w:p>
        </w:tc>
        <w:tc>
          <w:tcPr>
            <w:tcW w:w="6662" w:type="dxa"/>
            <w:tcMar>
              <w:top w:w="0" w:type="dxa"/>
              <w:left w:w="108" w:type="dxa"/>
              <w:bottom w:w="0" w:type="dxa"/>
              <w:right w:w="108" w:type="dxa"/>
            </w:tcMar>
            <w:vAlign w:val="center"/>
            <w:hideMark/>
          </w:tcPr>
          <w:p w:rsidR="00525E07" w:rsidRPr="005A560B" w:rsidP="009077B2" w14:paraId="4A20E0CA" w14:textId="77777777">
            <w:pPr>
              <w:contextualSpacing/>
            </w:pPr>
            <w:r>
              <w:t>Prosjektledelse og Faglig ledelse</w:t>
            </w:r>
          </w:p>
          <w:p w:rsidR="00525E07" w:rsidRPr="005A560B" w:rsidP="009077B2" w14:paraId="4A20E0CB" w14:textId="77777777">
            <w:pPr>
              <w:contextualSpacing/>
            </w:pPr>
          </w:p>
        </w:tc>
        <w:tc>
          <w:tcPr>
            <w:tcW w:w="1154" w:type="dxa"/>
            <w:tcMar>
              <w:top w:w="0" w:type="dxa"/>
              <w:left w:w="108" w:type="dxa"/>
              <w:bottom w:w="0" w:type="dxa"/>
              <w:right w:w="108" w:type="dxa"/>
            </w:tcMar>
            <w:vAlign w:val="center"/>
            <w:hideMark/>
          </w:tcPr>
          <w:p w:rsidR="00525E07" w:rsidRPr="005A560B" w:rsidP="009077B2" w14:paraId="4A20E0CC" w14:textId="77777777">
            <w:pPr>
              <w:contextualSpacing/>
              <w:rPr>
                <w:highlight w:val="yellow"/>
              </w:rPr>
            </w:pPr>
            <w:r>
              <w:t>10</w:t>
            </w:r>
            <w:r w:rsidRPr="005A560B">
              <w:t xml:space="preserve"> </w:t>
            </w:r>
            <w:r>
              <w:t>sp</w:t>
            </w:r>
            <w:r w:rsidRPr="005A560B">
              <w:t xml:space="preserve"> </w:t>
            </w:r>
          </w:p>
        </w:tc>
      </w:tr>
      <w:tr w14:paraId="4A20E0D1" w14:textId="77777777" w:rsidTr="009077B2">
        <w:tblPrEx>
          <w:tblW w:w="9498" w:type="dxa"/>
          <w:tblInd w:w="-132" w:type="dxa"/>
          <w:tblCellMar>
            <w:left w:w="142" w:type="dxa"/>
            <w:right w:w="0" w:type="dxa"/>
          </w:tblCellMar>
          <w:tblLook w:val="00A0"/>
        </w:tblPrEx>
        <w:trPr>
          <w:cantSplit/>
          <w:trHeight w:val="567"/>
        </w:trPr>
        <w:tc>
          <w:tcPr>
            <w:tcW w:w="1682" w:type="dxa"/>
            <w:vAlign w:val="center"/>
          </w:tcPr>
          <w:p w:rsidR="00525E07" w:rsidRPr="005A560B" w:rsidP="009077B2" w14:paraId="4A20E0CE" w14:textId="77777777">
            <w:pPr>
              <w:contextualSpacing/>
              <w:rPr>
                <w:color w:val="000000"/>
              </w:rPr>
            </w:pPr>
            <w:r w:rsidRPr="005A560B">
              <w:t>00TE13K</w:t>
            </w:r>
          </w:p>
        </w:tc>
        <w:tc>
          <w:tcPr>
            <w:tcW w:w="6662" w:type="dxa"/>
            <w:tcMar>
              <w:top w:w="0" w:type="dxa"/>
              <w:left w:w="108" w:type="dxa"/>
              <w:bottom w:w="0" w:type="dxa"/>
              <w:right w:w="108" w:type="dxa"/>
            </w:tcMar>
            <w:vAlign w:val="center"/>
          </w:tcPr>
          <w:p w:rsidR="00525E07" w:rsidRPr="005A560B" w:rsidP="009077B2" w14:paraId="4A20E0CF" w14:textId="77777777">
            <w:pPr>
              <w:contextualSpacing/>
              <w:rPr>
                <w:color w:val="000000"/>
              </w:rPr>
            </w:pPr>
            <w:r w:rsidRPr="005A560B">
              <w:t xml:space="preserve">Elektroniske kommunikasjonssystemer (Ekom) </w:t>
            </w:r>
          </w:p>
        </w:tc>
        <w:tc>
          <w:tcPr>
            <w:tcW w:w="1154" w:type="dxa"/>
            <w:tcMar>
              <w:top w:w="0" w:type="dxa"/>
              <w:left w:w="108" w:type="dxa"/>
              <w:bottom w:w="0" w:type="dxa"/>
              <w:right w:w="108" w:type="dxa"/>
            </w:tcMar>
            <w:vAlign w:val="center"/>
          </w:tcPr>
          <w:p w:rsidR="00525E07" w:rsidRPr="005A560B" w:rsidP="009077B2" w14:paraId="4A20E0D0" w14:textId="77777777">
            <w:pPr>
              <w:contextualSpacing/>
              <w:rPr>
                <w:color w:val="000000"/>
              </w:rPr>
            </w:pPr>
            <w:r w:rsidRPr="005A560B">
              <w:t xml:space="preserve">10 </w:t>
            </w:r>
            <w:r>
              <w:t>sp</w:t>
            </w:r>
          </w:p>
        </w:tc>
      </w:tr>
      <w:tr w14:paraId="4A20E0D5" w14:textId="77777777" w:rsidTr="009077B2">
        <w:tblPrEx>
          <w:tblW w:w="9498" w:type="dxa"/>
          <w:tblInd w:w="-132" w:type="dxa"/>
          <w:tblCellMar>
            <w:left w:w="142" w:type="dxa"/>
            <w:right w:w="0" w:type="dxa"/>
          </w:tblCellMar>
          <w:tblLook w:val="00A0"/>
        </w:tblPrEx>
        <w:trPr>
          <w:cantSplit/>
          <w:trHeight w:val="567"/>
        </w:trPr>
        <w:tc>
          <w:tcPr>
            <w:tcW w:w="1682" w:type="dxa"/>
            <w:vAlign w:val="center"/>
            <w:hideMark/>
          </w:tcPr>
          <w:p w:rsidR="00525E07" w:rsidRPr="005A560B" w:rsidP="009077B2" w14:paraId="4A20E0D2" w14:textId="77777777">
            <w:pPr>
              <w:contextualSpacing/>
              <w:rPr>
                <w:color w:val="000000"/>
              </w:rPr>
            </w:pPr>
            <w:r w:rsidRPr="005A560B">
              <w:rPr>
                <w:color w:val="000000"/>
              </w:rPr>
              <w:t>00TE13H</w:t>
            </w:r>
          </w:p>
        </w:tc>
        <w:tc>
          <w:tcPr>
            <w:tcW w:w="6662" w:type="dxa"/>
            <w:tcMar>
              <w:top w:w="0" w:type="dxa"/>
              <w:left w:w="108" w:type="dxa"/>
              <w:bottom w:w="0" w:type="dxa"/>
              <w:right w:w="108" w:type="dxa"/>
            </w:tcMar>
            <w:vAlign w:val="center"/>
            <w:hideMark/>
          </w:tcPr>
          <w:p w:rsidR="00525E07" w:rsidRPr="005A560B" w:rsidP="009077B2" w14:paraId="4A20E0D3" w14:textId="77777777">
            <w:pPr>
              <w:contextualSpacing/>
              <w:rPr>
                <w:color w:val="000000"/>
              </w:rPr>
            </w:pPr>
            <w:r w:rsidRPr="005A560B">
              <w:rPr>
                <w:color w:val="000000"/>
              </w:rPr>
              <w:t>Hovedprosjekt</w:t>
            </w:r>
          </w:p>
        </w:tc>
        <w:tc>
          <w:tcPr>
            <w:tcW w:w="1154" w:type="dxa"/>
            <w:tcMar>
              <w:top w:w="0" w:type="dxa"/>
              <w:left w:w="108" w:type="dxa"/>
              <w:bottom w:w="0" w:type="dxa"/>
              <w:right w:w="108" w:type="dxa"/>
            </w:tcMar>
            <w:vAlign w:val="center"/>
            <w:hideMark/>
          </w:tcPr>
          <w:p w:rsidR="00525E07" w:rsidRPr="005A560B" w:rsidP="009077B2" w14:paraId="4A20E0D4" w14:textId="77777777">
            <w:pPr>
              <w:contextualSpacing/>
              <w:rPr>
                <w:color w:val="000000"/>
              </w:rPr>
            </w:pPr>
            <w:r w:rsidRPr="005A560B">
              <w:rPr>
                <w:color w:val="000000"/>
              </w:rPr>
              <w:t xml:space="preserve">10 </w:t>
            </w:r>
            <w:r>
              <w:rPr>
                <w:color w:val="000000"/>
              </w:rPr>
              <w:t>sp</w:t>
            </w:r>
          </w:p>
        </w:tc>
      </w:tr>
      <w:tr w14:paraId="4A20E0D9" w14:textId="77777777" w:rsidTr="009077B2">
        <w:tblPrEx>
          <w:tblW w:w="9498" w:type="dxa"/>
          <w:tblInd w:w="-132" w:type="dxa"/>
          <w:tblCellMar>
            <w:left w:w="142" w:type="dxa"/>
            <w:right w:w="0" w:type="dxa"/>
          </w:tblCellMar>
          <w:tblLook w:val="00A0"/>
        </w:tblPrEx>
        <w:trPr>
          <w:cantSplit/>
          <w:trHeight w:val="567"/>
        </w:trPr>
        <w:tc>
          <w:tcPr>
            <w:tcW w:w="1682" w:type="dxa"/>
            <w:vAlign w:val="center"/>
          </w:tcPr>
          <w:p w:rsidR="00525E07" w:rsidRPr="005A560B" w:rsidP="009077B2" w14:paraId="4A20E0D6" w14:textId="77777777">
            <w:pPr>
              <w:contextualSpacing/>
              <w:rPr>
                <w:b/>
                <w:bCs/>
                <w:color w:val="000000"/>
              </w:rPr>
            </w:pPr>
          </w:p>
        </w:tc>
        <w:tc>
          <w:tcPr>
            <w:tcW w:w="6662" w:type="dxa"/>
            <w:tcMar>
              <w:top w:w="0" w:type="dxa"/>
              <w:left w:w="108" w:type="dxa"/>
              <w:bottom w:w="0" w:type="dxa"/>
              <w:right w:w="108" w:type="dxa"/>
            </w:tcMar>
            <w:vAlign w:val="center"/>
            <w:hideMark/>
          </w:tcPr>
          <w:p w:rsidR="00525E07" w:rsidRPr="005A560B" w:rsidP="009077B2" w14:paraId="4A20E0D7" w14:textId="77777777">
            <w:pPr>
              <w:contextualSpacing/>
              <w:rPr>
                <w:b/>
                <w:bCs/>
                <w:color w:val="000000"/>
              </w:rPr>
            </w:pPr>
            <w:r w:rsidRPr="005A560B">
              <w:rPr>
                <w:b/>
                <w:bCs/>
                <w:color w:val="000000"/>
              </w:rPr>
              <w:t>Sum</w:t>
            </w:r>
          </w:p>
        </w:tc>
        <w:tc>
          <w:tcPr>
            <w:tcW w:w="1154" w:type="dxa"/>
            <w:tcMar>
              <w:top w:w="0" w:type="dxa"/>
              <w:left w:w="108" w:type="dxa"/>
              <w:bottom w:w="0" w:type="dxa"/>
              <w:right w:w="108" w:type="dxa"/>
            </w:tcMar>
            <w:vAlign w:val="center"/>
            <w:hideMark/>
          </w:tcPr>
          <w:p w:rsidR="00525E07" w:rsidRPr="00525E07" w:rsidP="00641D12" w14:paraId="4A20E0D8" w14:textId="77777777">
            <w:pPr>
              <w:pStyle w:val="ListParagraph"/>
              <w:numPr>
                <w:ilvl w:val="0"/>
                <w:numId w:val="2"/>
              </w:numPr>
              <w:rPr>
                <w:b/>
                <w:bCs/>
                <w:color w:val="000000"/>
              </w:rPr>
            </w:pPr>
            <w:r w:rsidRPr="00525E07">
              <w:rPr>
                <w:b/>
                <w:bCs/>
                <w:color w:val="000000"/>
              </w:rPr>
              <w:t>sp</w:t>
            </w:r>
          </w:p>
        </w:tc>
      </w:tr>
    </w:tbl>
    <w:p w:rsidR="00525E07" w:rsidP="000D721C" w14:paraId="4A20E0DA" w14:textId="77777777">
      <w:pPr>
        <w:pStyle w:val="Heading3"/>
      </w:pPr>
      <w:bookmarkStart w:id="33" w:name="_Toc256000017"/>
    </w:p>
    <w:p w:rsidR="00525E07" w14:paraId="4A20E0DB" w14:textId="77777777">
      <w:pPr>
        <w:spacing w:line="240" w:lineRule="auto"/>
        <w:rPr>
          <w:b/>
          <w:sz w:val="24"/>
        </w:rPr>
      </w:pPr>
      <w:r>
        <w:br w:type="page"/>
      </w:r>
    </w:p>
    <w:p w:rsidR="00525E07" w:rsidP="000D721C" w14:paraId="4A20E0DD" w14:textId="77777777">
      <w:pPr>
        <w:pStyle w:val="Heading3"/>
      </w:pPr>
      <w:bookmarkStart w:id="34" w:name="_Toc256000046"/>
      <w:r>
        <w:t xml:space="preserve">1.5.2 </w:t>
      </w:r>
      <w:r w:rsidRPr="00525E07">
        <w:t>Gjennomføring</w:t>
      </w:r>
      <w:bookmarkEnd w:id="34"/>
      <w:bookmarkEnd w:id="33"/>
    </w:p>
    <w:p w:rsidR="00525E07" w:rsidRPr="008D4D9A" w:rsidP="00525E07" w14:paraId="4A20E0E1" w14:textId="1B9EDFE7">
      <w:pPr>
        <w:rPr>
          <w:b/>
          <w:bCs/>
        </w:rPr>
      </w:pPr>
      <w:r w:rsidRPr="008D4D9A">
        <w:rPr>
          <w:b/>
          <w:bCs/>
        </w:rPr>
        <w:t>Fremdriftsplan</w:t>
      </w:r>
    </w:p>
    <w:p w:rsidR="00525E07" w:rsidP="00525E07" w14:paraId="4A20E0E2" w14:textId="2A3532B5">
      <w:r>
        <w:rPr>
          <w:noProof/>
        </w:rPr>
        <w:drawing>
          <wp:inline distT="0" distB="0" distL="0" distR="0">
            <wp:extent cx="5760085" cy="7052945"/>
            <wp:effectExtent l="0" t="0" r="0" b="0"/>
            <wp:docPr id="1144509694"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509694" name="Bilde 1144509694"/>
                    <pic:cNvPicPr/>
                  </pic:nvPicPr>
                  <pic:blipFill>
                    <a:blip xmlns:r="http://schemas.openxmlformats.org/officeDocument/2006/relationships" r:embed="rId7">
                      <a:extLst>
                        <a:ext xmlns:a="http://schemas.openxmlformats.org/drawingml/2006/main" uri="{28A0092B-C50C-407E-A947-70E740481C1C}">
                          <a14:useLocalDpi xmlns:a14="http://schemas.microsoft.com/office/drawing/2010/main" val="0"/>
                        </a:ext>
                      </a:extLst>
                    </a:blip>
                    <a:stretch>
                      <a:fillRect/>
                    </a:stretch>
                  </pic:blipFill>
                  <pic:spPr>
                    <a:xfrm>
                      <a:off x="0" y="0"/>
                      <a:ext cx="5760085" cy="7052945"/>
                    </a:xfrm>
                    <a:prstGeom prst="rect">
                      <a:avLst/>
                    </a:prstGeom>
                  </pic:spPr>
                </pic:pic>
              </a:graphicData>
            </a:graphic>
          </wp:inline>
        </w:drawing>
      </w:r>
    </w:p>
    <w:p w:rsidR="00AD6115" w:rsidRPr="008D4D9A" w14:paraId="4A20E0E3" w14:textId="77777777"/>
    <w:p w:rsidR="00525E07" w:rsidRPr="008D4D9A" w:rsidP="00525E07" w14:paraId="4A20E0E5" w14:textId="77777777">
      <w:r w:rsidRPr="008D4D9A">
        <w:t>I tillegg til denne studieplanen og fremdriftsplan for hvert kull, foreligger det undervisningsplan i alle emner og temaer som er disponible for studentene. I denne planen fremkommer alle arbeidskrav med tidsfrist, samt beskrivelse av forventet selvstudium. Det foreligger også en nettforelesningsplan og samlingsplan for hvert kull.</w:t>
      </w:r>
    </w:p>
    <w:p w:rsidR="00BB31B7" w14:paraId="4A20E0E6" w14:textId="77777777">
      <w:pPr>
        <w:spacing w:line="240" w:lineRule="auto"/>
      </w:pPr>
      <w:r>
        <w:br w:type="page"/>
      </w:r>
    </w:p>
    <w:p w:rsidR="00BB31B7" w:rsidP="000D721C" w14:paraId="4A20E0E7" w14:textId="77777777">
      <w:pPr>
        <w:pStyle w:val="Heading3"/>
      </w:pPr>
      <w:bookmarkStart w:id="35" w:name="_Toc256000018"/>
      <w:bookmarkStart w:id="36" w:name="_Toc256000047"/>
      <w:r>
        <w:t xml:space="preserve">1.5.3 </w:t>
      </w:r>
      <w:r w:rsidRPr="00176D50">
        <w:t>Studiets omfang og arbeidsmengde</w:t>
      </w:r>
      <w:bookmarkEnd w:id="36"/>
      <w:bookmarkEnd w:id="35"/>
    </w:p>
    <w:p w:rsidR="00BB31B7" w:rsidRPr="008D4D9A" w:rsidP="00BB31B7" w14:paraId="4A20E0EA" w14:textId="77777777">
      <w:r w:rsidRPr="008D4D9A">
        <w:t>Studietid er beregnet til 3.300 studietimer for studenten. Siden studiet er et deltidsstudium over tre år, har studentene 1.100 studietimer per år. Studiebelastningen er på 67% av et fulltidsstudium. Studentene skal i snitt bruke 27,5 timer for hvert studiepoeng.</w:t>
      </w:r>
    </w:p>
    <w:p w:rsidR="00BB31B7" w14:paraId="4A20E0EB" w14:textId="77777777"/>
    <w:tbl>
      <w:tblPr>
        <w:tblpPr w:leftFromText="141" w:rightFromText="141" w:vertAnchor="text" w:tblpY="1"/>
        <w:tblOverlap w:val="neve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130"/>
        <w:gridCol w:w="2226"/>
        <w:gridCol w:w="989"/>
        <w:gridCol w:w="1037"/>
        <w:gridCol w:w="1134"/>
        <w:gridCol w:w="1276"/>
        <w:gridCol w:w="992"/>
      </w:tblGrid>
      <w:tr w14:paraId="4A20E0F6" w14:textId="77777777" w:rsidTr="00F93F84">
        <w:tblPrEx>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97"/>
        </w:trPr>
        <w:tc>
          <w:tcPr>
            <w:tcW w:w="1130" w:type="dxa"/>
            <w:shd w:val="clear" w:color="auto" w:fill="D9D9D9"/>
          </w:tcPr>
          <w:p w:rsidR="00BB31B7" w:rsidRPr="002D3D83" w:rsidP="009077B2" w14:paraId="4A20E0EC" w14:textId="0F4FDDCD">
            <w:pPr>
              <w:rPr>
                <w:b/>
                <w:kern w:val="24"/>
              </w:rPr>
            </w:pPr>
            <w:r w:rsidRPr="002D3D83">
              <w:rPr>
                <w:b/>
                <w:kern w:val="24"/>
              </w:rPr>
              <w:t>Emne</w:t>
            </w:r>
            <w:r w:rsidR="00931F2D">
              <w:rPr>
                <w:b/>
                <w:kern w:val="24"/>
              </w:rPr>
              <w:t>-</w:t>
            </w:r>
            <w:r w:rsidRPr="002D3D83">
              <w:rPr>
                <w:b/>
                <w:kern w:val="24"/>
              </w:rPr>
              <w:t>kode</w:t>
            </w:r>
          </w:p>
        </w:tc>
        <w:tc>
          <w:tcPr>
            <w:tcW w:w="2226" w:type="dxa"/>
            <w:shd w:val="clear" w:color="auto" w:fill="D9D9D9"/>
          </w:tcPr>
          <w:p w:rsidR="00BB31B7" w:rsidRPr="002D3D83" w:rsidP="009077B2" w14:paraId="4A20E0ED" w14:textId="77777777">
            <w:pPr>
              <w:rPr>
                <w:b/>
                <w:kern w:val="24"/>
              </w:rPr>
            </w:pPr>
            <w:r w:rsidRPr="002D3D83">
              <w:rPr>
                <w:b/>
                <w:kern w:val="24"/>
              </w:rPr>
              <w:t>Navn</w:t>
            </w:r>
          </w:p>
        </w:tc>
        <w:tc>
          <w:tcPr>
            <w:tcW w:w="989" w:type="dxa"/>
            <w:shd w:val="clear" w:color="auto" w:fill="D9D9D9"/>
          </w:tcPr>
          <w:p w:rsidR="00BB31B7" w:rsidP="009077B2" w14:paraId="4A20E0EE" w14:textId="77777777">
            <w:pPr>
              <w:rPr>
                <w:b/>
                <w:kern w:val="24"/>
              </w:rPr>
            </w:pPr>
            <w:r w:rsidRPr="002D3D83">
              <w:rPr>
                <w:b/>
                <w:kern w:val="24"/>
              </w:rPr>
              <w:t>Omfang</w:t>
            </w:r>
          </w:p>
          <w:p w:rsidR="00BB31B7" w:rsidRPr="002D3D83" w:rsidP="009077B2" w14:paraId="4A20E0EF" w14:textId="77777777">
            <w:pPr>
              <w:rPr>
                <w:b/>
                <w:kern w:val="24"/>
              </w:rPr>
            </w:pPr>
            <w:r>
              <w:rPr>
                <w:b/>
                <w:kern w:val="24"/>
              </w:rPr>
              <w:t>Sp</w:t>
            </w:r>
          </w:p>
        </w:tc>
        <w:tc>
          <w:tcPr>
            <w:tcW w:w="1037" w:type="dxa"/>
            <w:shd w:val="clear" w:color="auto" w:fill="D9D9D9"/>
          </w:tcPr>
          <w:p w:rsidR="00BB31B7" w:rsidP="009077B2" w14:paraId="4A20E0F0" w14:textId="77777777">
            <w:pPr>
              <w:tabs>
                <w:tab w:val="left" w:pos="1202"/>
              </w:tabs>
              <w:rPr>
                <w:b/>
                <w:kern w:val="24"/>
              </w:rPr>
            </w:pPr>
            <w:r w:rsidRPr="002D3D83">
              <w:rPr>
                <w:b/>
                <w:kern w:val="24"/>
              </w:rPr>
              <w:t>Under</w:t>
            </w:r>
            <w:r>
              <w:rPr>
                <w:b/>
                <w:kern w:val="24"/>
              </w:rPr>
              <w:t>-</w:t>
            </w:r>
          </w:p>
          <w:p w:rsidR="00BB31B7" w:rsidRPr="002D3D83" w:rsidP="009077B2" w14:paraId="4A20E0F1" w14:textId="77777777">
            <w:pPr>
              <w:tabs>
                <w:tab w:val="left" w:pos="1202"/>
              </w:tabs>
              <w:rPr>
                <w:b/>
                <w:kern w:val="24"/>
              </w:rPr>
            </w:pPr>
            <w:r w:rsidRPr="002D3D83">
              <w:rPr>
                <w:b/>
                <w:kern w:val="24"/>
              </w:rPr>
              <w:t>visning</w:t>
            </w:r>
          </w:p>
        </w:tc>
        <w:tc>
          <w:tcPr>
            <w:tcW w:w="1134" w:type="dxa"/>
            <w:shd w:val="clear" w:color="auto" w:fill="D9D9D9"/>
          </w:tcPr>
          <w:p w:rsidR="00BB31B7" w:rsidRPr="002D3D83" w:rsidP="009077B2" w14:paraId="4A20E0F2" w14:textId="77777777">
            <w:pPr>
              <w:tabs>
                <w:tab w:val="left" w:pos="1202"/>
              </w:tabs>
              <w:rPr>
                <w:b/>
                <w:kern w:val="24"/>
              </w:rPr>
            </w:pPr>
            <w:r w:rsidRPr="002D3D83">
              <w:rPr>
                <w:b/>
                <w:kern w:val="24"/>
              </w:rPr>
              <w:t>Veiled</w:t>
            </w:r>
            <w:r>
              <w:rPr>
                <w:b/>
                <w:kern w:val="24"/>
              </w:rPr>
              <w:t>-</w:t>
            </w:r>
            <w:r w:rsidRPr="002D3D83">
              <w:rPr>
                <w:b/>
                <w:kern w:val="24"/>
              </w:rPr>
              <w:t>ning</w:t>
            </w:r>
            <w:r w:rsidRPr="002D3D83">
              <w:rPr>
                <w:b/>
                <w:kern w:val="24"/>
              </w:rPr>
              <w:tab/>
            </w:r>
          </w:p>
        </w:tc>
        <w:tc>
          <w:tcPr>
            <w:tcW w:w="1276" w:type="dxa"/>
            <w:shd w:val="clear" w:color="auto" w:fill="D9D9D9"/>
          </w:tcPr>
          <w:p w:rsidR="00BB31B7" w:rsidRPr="002D3D83" w:rsidP="009077B2" w14:paraId="4A20E0F3" w14:textId="77777777">
            <w:pPr>
              <w:tabs>
                <w:tab w:val="left" w:pos="1202"/>
              </w:tabs>
              <w:rPr>
                <w:b/>
                <w:kern w:val="24"/>
              </w:rPr>
            </w:pPr>
            <w:r w:rsidRPr="002D3D83">
              <w:rPr>
                <w:b/>
                <w:kern w:val="24"/>
              </w:rPr>
              <w:t>Selvstudie</w:t>
            </w:r>
          </w:p>
        </w:tc>
        <w:tc>
          <w:tcPr>
            <w:tcW w:w="992" w:type="dxa"/>
            <w:shd w:val="clear" w:color="auto" w:fill="D9D9D9"/>
          </w:tcPr>
          <w:p w:rsidR="00BB31B7" w:rsidP="009077B2" w14:paraId="4A20E0F4" w14:textId="77777777">
            <w:pPr>
              <w:tabs>
                <w:tab w:val="left" w:pos="1202"/>
              </w:tabs>
              <w:rPr>
                <w:b/>
                <w:kern w:val="24"/>
              </w:rPr>
            </w:pPr>
            <w:r w:rsidRPr="002D3D83">
              <w:rPr>
                <w:b/>
                <w:kern w:val="24"/>
              </w:rPr>
              <w:t>SUM</w:t>
            </w:r>
          </w:p>
          <w:p w:rsidR="00BB31B7" w:rsidRPr="002D3D83" w:rsidP="009077B2" w14:paraId="4A20E0F5" w14:textId="77777777">
            <w:pPr>
              <w:tabs>
                <w:tab w:val="left" w:pos="1202"/>
              </w:tabs>
              <w:rPr>
                <w:b/>
                <w:kern w:val="24"/>
              </w:rPr>
            </w:pPr>
            <w:r>
              <w:rPr>
                <w:b/>
                <w:kern w:val="24"/>
              </w:rPr>
              <w:t>timer</w:t>
            </w:r>
          </w:p>
        </w:tc>
      </w:tr>
      <w:tr w14:paraId="4A20E0FE" w14:textId="77777777" w:rsidTr="00F93F84">
        <w:tblPrEx>
          <w:tblW w:w="8784" w:type="dxa"/>
          <w:tblLayout w:type="fixed"/>
          <w:tblLook w:val="01E0"/>
        </w:tblPrEx>
        <w:trPr>
          <w:trHeight w:val="397"/>
        </w:trPr>
        <w:tc>
          <w:tcPr>
            <w:tcW w:w="1130" w:type="dxa"/>
          </w:tcPr>
          <w:p w:rsidR="00BB31B7" w:rsidRPr="0085366E" w:rsidP="009077B2" w14:paraId="4A20E0F7" w14:textId="77777777">
            <w:r w:rsidRPr="0085366E">
              <w:t>00TE13A</w:t>
            </w:r>
          </w:p>
        </w:tc>
        <w:tc>
          <w:tcPr>
            <w:tcW w:w="2226" w:type="dxa"/>
          </w:tcPr>
          <w:p w:rsidR="00BB31B7" w:rsidRPr="0085366E" w:rsidP="009077B2" w14:paraId="4A20E0F8" w14:textId="77777777">
            <w:r w:rsidRPr="0085366E">
              <w:t>Realfaglige redskap</w:t>
            </w:r>
          </w:p>
        </w:tc>
        <w:tc>
          <w:tcPr>
            <w:tcW w:w="989" w:type="dxa"/>
          </w:tcPr>
          <w:p w:rsidR="00BB31B7" w:rsidRPr="0085366E" w:rsidP="009077B2" w14:paraId="4A20E0F9" w14:textId="77777777">
            <w:pPr>
              <w:jc w:val="center"/>
            </w:pPr>
            <w:r w:rsidRPr="0085366E">
              <w:t>10 sp</w:t>
            </w:r>
          </w:p>
        </w:tc>
        <w:tc>
          <w:tcPr>
            <w:tcW w:w="1037" w:type="dxa"/>
          </w:tcPr>
          <w:p w:rsidR="00BB31B7" w:rsidRPr="0085366E" w:rsidP="009077B2" w14:paraId="4A20E0FA" w14:textId="77777777">
            <w:pPr>
              <w:jc w:val="center"/>
            </w:pPr>
            <w:r w:rsidRPr="0085366E">
              <w:t>55</w:t>
            </w:r>
          </w:p>
        </w:tc>
        <w:tc>
          <w:tcPr>
            <w:tcW w:w="1134" w:type="dxa"/>
          </w:tcPr>
          <w:p w:rsidR="00BB31B7" w:rsidRPr="0085366E" w:rsidP="009077B2" w14:paraId="4A20E0FB" w14:textId="77777777">
            <w:pPr>
              <w:jc w:val="center"/>
            </w:pPr>
            <w:r w:rsidRPr="0085366E">
              <w:t>4</w:t>
            </w:r>
          </w:p>
        </w:tc>
        <w:tc>
          <w:tcPr>
            <w:tcW w:w="1276" w:type="dxa"/>
          </w:tcPr>
          <w:p w:rsidR="00BB31B7" w:rsidRPr="0085366E" w:rsidP="009077B2" w14:paraId="4A20E0FC" w14:textId="77777777">
            <w:pPr>
              <w:jc w:val="center"/>
            </w:pPr>
            <w:r w:rsidRPr="0085366E">
              <w:t>216</w:t>
            </w:r>
          </w:p>
        </w:tc>
        <w:tc>
          <w:tcPr>
            <w:tcW w:w="992" w:type="dxa"/>
          </w:tcPr>
          <w:p w:rsidR="00BB31B7" w:rsidRPr="0085366E" w:rsidP="009077B2" w14:paraId="4A20E0FD" w14:textId="77777777">
            <w:pPr>
              <w:jc w:val="center"/>
            </w:pPr>
            <w:r w:rsidRPr="0085366E">
              <w:t>275</w:t>
            </w:r>
          </w:p>
        </w:tc>
      </w:tr>
      <w:tr w14:paraId="4A20E106" w14:textId="77777777" w:rsidTr="00F93F84">
        <w:tblPrEx>
          <w:tblW w:w="8784" w:type="dxa"/>
          <w:tblLayout w:type="fixed"/>
          <w:tblLook w:val="01E0"/>
        </w:tblPrEx>
        <w:trPr>
          <w:trHeight w:val="397"/>
        </w:trPr>
        <w:tc>
          <w:tcPr>
            <w:tcW w:w="1130" w:type="dxa"/>
          </w:tcPr>
          <w:p w:rsidR="00BB31B7" w:rsidRPr="0085366E" w:rsidP="009077B2" w14:paraId="4A20E0FF" w14:textId="77777777">
            <w:r w:rsidRPr="0085366E">
              <w:t>00TE13B</w:t>
            </w:r>
          </w:p>
        </w:tc>
        <w:tc>
          <w:tcPr>
            <w:tcW w:w="2226" w:type="dxa"/>
          </w:tcPr>
          <w:p w:rsidR="00BB31B7" w:rsidRPr="0085366E" w:rsidP="009077B2" w14:paraId="4A20E100" w14:textId="77777777">
            <w:r w:rsidRPr="0085366E">
              <w:t xml:space="preserve">Yrkesrettet kommunikasjon </w:t>
            </w:r>
          </w:p>
        </w:tc>
        <w:tc>
          <w:tcPr>
            <w:tcW w:w="989" w:type="dxa"/>
          </w:tcPr>
          <w:p w:rsidR="00BB31B7" w:rsidRPr="0085366E" w:rsidP="009077B2" w14:paraId="4A20E101" w14:textId="77777777">
            <w:pPr>
              <w:jc w:val="center"/>
            </w:pPr>
            <w:r w:rsidRPr="0085366E">
              <w:t>10 sp</w:t>
            </w:r>
          </w:p>
        </w:tc>
        <w:tc>
          <w:tcPr>
            <w:tcW w:w="1037" w:type="dxa"/>
          </w:tcPr>
          <w:p w:rsidR="00BB31B7" w:rsidRPr="0085366E" w:rsidP="009077B2" w14:paraId="4A20E102" w14:textId="77777777">
            <w:pPr>
              <w:jc w:val="center"/>
            </w:pPr>
            <w:r w:rsidRPr="0085366E">
              <w:t>55</w:t>
            </w:r>
          </w:p>
        </w:tc>
        <w:tc>
          <w:tcPr>
            <w:tcW w:w="1134" w:type="dxa"/>
          </w:tcPr>
          <w:p w:rsidR="00BB31B7" w:rsidRPr="0085366E" w:rsidP="009077B2" w14:paraId="4A20E103" w14:textId="77777777">
            <w:pPr>
              <w:jc w:val="center"/>
            </w:pPr>
            <w:r w:rsidRPr="0085366E">
              <w:t>4</w:t>
            </w:r>
          </w:p>
        </w:tc>
        <w:tc>
          <w:tcPr>
            <w:tcW w:w="1276" w:type="dxa"/>
          </w:tcPr>
          <w:p w:rsidR="00BB31B7" w:rsidRPr="0085366E" w:rsidP="009077B2" w14:paraId="4A20E104" w14:textId="77777777">
            <w:pPr>
              <w:jc w:val="center"/>
            </w:pPr>
            <w:r w:rsidRPr="0085366E">
              <w:t>216</w:t>
            </w:r>
          </w:p>
        </w:tc>
        <w:tc>
          <w:tcPr>
            <w:tcW w:w="992" w:type="dxa"/>
          </w:tcPr>
          <w:p w:rsidR="00BB31B7" w:rsidRPr="0085366E" w:rsidP="009077B2" w14:paraId="4A20E105" w14:textId="77777777">
            <w:pPr>
              <w:jc w:val="center"/>
            </w:pPr>
            <w:r w:rsidRPr="0085366E">
              <w:t>275</w:t>
            </w:r>
          </w:p>
        </w:tc>
      </w:tr>
      <w:tr w14:paraId="4A20E10E" w14:textId="77777777" w:rsidTr="00F93F84">
        <w:tblPrEx>
          <w:tblW w:w="8784" w:type="dxa"/>
          <w:tblLayout w:type="fixed"/>
          <w:tblLook w:val="01E0"/>
        </w:tblPrEx>
        <w:trPr>
          <w:trHeight w:val="397"/>
        </w:trPr>
        <w:tc>
          <w:tcPr>
            <w:tcW w:w="1130" w:type="dxa"/>
          </w:tcPr>
          <w:p w:rsidR="00BB31B7" w:rsidRPr="0085366E" w:rsidP="009077B2" w14:paraId="4A20E107" w14:textId="77777777">
            <w:r w:rsidRPr="0085366E">
              <w:t>00TX00A</w:t>
            </w:r>
          </w:p>
        </w:tc>
        <w:tc>
          <w:tcPr>
            <w:tcW w:w="2226" w:type="dxa"/>
          </w:tcPr>
          <w:p w:rsidR="00BB31B7" w:rsidRPr="0085366E" w:rsidP="009077B2" w14:paraId="4A20E108" w14:textId="77777777">
            <w:r w:rsidRPr="0085366E">
              <w:t>LØM-emnet</w:t>
            </w:r>
          </w:p>
        </w:tc>
        <w:tc>
          <w:tcPr>
            <w:tcW w:w="989" w:type="dxa"/>
          </w:tcPr>
          <w:p w:rsidR="00BB31B7" w:rsidRPr="0085366E" w:rsidP="009077B2" w14:paraId="4A20E109" w14:textId="77777777">
            <w:pPr>
              <w:jc w:val="center"/>
            </w:pPr>
            <w:r w:rsidRPr="0085366E">
              <w:t>10 sp</w:t>
            </w:r>
          </w:p>
        </w:tc>
        <w:tc>
          <w:tcPr>
            <w:tcW w:w="1037" w:type="dxa"/>
          </w:tcPr>
          <w:p w:rsidR="00BB31B7" w:rsidRPr="0085366E" w:rsidP="009077B2" w14:paraId="4A20E10A" w14:textId="77777777">
            <w:pPr>
              <w:jc w:val="center"/>
            </w:pPr>
            <w:r w:rsidRPr="0085366E">
              <w:t>55</w:t>
            </w:r>
          </w:p>
        </w:tc>
        <w:tc>
          <w:tcPr>
            <w:tcW w:w="1134" w:type="dxa"/>
          </w:tcPr>
          <w:p w:rsidR="00BB31B7" w:rsidRPr="0085366E" w:rsidP="009077B2" w14:paraId="4A20E10B" w14:textId="77777777">
            <w:pPr>
              <w:jc w:val="center"/>
            </w:pPr>
            <w:r w:rsidRPr="0085366E">
              <w:t>4</w:t>
            </w:r>
          </w:p>
        </w:tc>
        <w:tc>
          <w:tcPr>
            <w:tcW w:w="1276" w:type="dxa"/>
          </w:tcPr>
          <w:p w:rsidR="00BB31B7" w:rsidRPr="0085366E" w:rsidP="009077B2" w14:paraId="4A20E10C" w14:textId="77777777">
            <w:pPr>
              <w:jc w:val="center"/>
            </w:pPr>
            <w:r w:rsidRPr="0085366E">
              <w:t>216</w:t>
            </w:r>
          </w:p>
        </w:tc>
        <w:tc>
          <w:tcPr>
            <w:tcW w:w="992" w:type="dxa"/>
          </w:tcPr>
          <w:p w:rsidR="00BB31B7" w:rsidRPr="0085366E" w:rsidP="009077B2" w14:paraId="4A20E10D" w14:textId="77777777">
            <w:pPr>
              <w:jc w:val="center"/>
            </w:pPr>
            <w:r w:rsidRPr="0085366E">
              <w:t>275</w:t>
            </w:r>
          </w:p>
        </w:tc>
      </w:tr>
      <w:tr w14:paraId="4A20E116" w14:textId="77777777" w:rsidTr="00F93F84">
        <w:tblPrEx>
          <w:tblW w:w="8784" w:type="dxa"/>
          <w:tblLayout w:type="fixed"/>
          <w:tblLook w:val="01E0"/>
        </w:tblPrEx>
        <w:trPr>
          <w:trHeight w:val="397"/>
        </w:trPr>
        <w:tc>
          <w:tcPr>
            <w:tcW w:w="1130" w:type="dxa"/>
          </w:tcPr>
          <w:p w:rsidR="00BB31B7" w:rsidRPr="0085366E" w:rsidP="009077B2" w14:paraId="4A20E10F" w14:textId="77777777">
            <w:r>
              <w:t>97</w:t>
            </w:r>
            <w:r w:rsidRPr="0085366E">
              <w:t>TE00D</w:t>
            </w:r>
          </w:p>
        </w:tc>
        <w:tc>
          <w:tcPr>
            <w:tcW w:w="2226" w:type="dxa"/>
          </w:tcPr>
          <w:p w:rsidR="00BB31B7" w:rsidRPr="0085366E" w:rsidP="009077B2" w14:paraId="4A20E110" w14:textId="77777777">
            <w:r w:rsidRPr="0085366E">
              <w:t>Elektriske systemer</w:t>
            </w:r>
          </w:p>
        </w:tc>
        <w:tc>
          <w:tcPr>
            <w:tcW w:w="989" w:type="dxa"/>
          </w:tcPr>
          <w:p w:rsidR="00BB31B7" w:rsidRPr="0085366E" w:rsidP="009077B2" w14:paraId="4A20E111" w14:textId="77777777">
            <w:pPr>
              <w:jc w:val="center"/>
            </w:pPr>
            <w:r w:rsidRPr="0085366E">
              <w:t>15 sp</w:t>
            </w:r>
          </w:p>
        </w:tc>
        <w:tc>
          <w:tcPr>
            <w:tcW w:w="1037" w:type="dxa"/>
          </w:tcPr>
          <w:p w:rsidR="00BB31B7" w:rsidRPr="0085366E" w:rsidP="009077B2" w14:paraId="4A20E112" w14:textId="0E334559">
            <w:pPr>
              <w:jc w:val="center"/>
            </w:pPr>
            <w:r w:rsidRPr="0085366E">
              <w:t>8</w:t>
            </w:r>
            <w:r w:rsidR="00DD1615">
              <w:t>2,5</w:t>
            </w:r>
          </w:p>
        </w:tc>
        <w:tc>
          <w:tcPr>
            <w:tcW w:w="1134" w:type="dxa"/>
          </w:tcPr>
          <w:p w:rsidR="00BB31B7" w:rsidRPr="0085366E" w:rsidP="009077B2" w14:paraId="4A20E113" w14:textId="77777777">
            <w:pPr>
              <w:jc w:val="center"/>
            </w:pPr>
            <w:r w:rsidRPr="0085366E">
              <w:t>6</w:t>
            </w:r>
          </w:p>
        </w:tc>
        <w:tc>
          <w:tcPr>
            <w:tcW w:w="1276" w:type="dxa"/>
          </w:tcPr>
          <w:p w:rsidR="00BB31B7" w:rsidRPr="0085366E" w:rsidP="009077B2" w14:paraId="4A20E114" w14:textId="77777777">
            <w:pPr>
              <w:jc w:val="center"/>
            </w:pPr>
            <w:r w:rsidRPr="0085366E">
              <w:t>323</w:t>
            </w:r>
          </w:p>
        </w:tc>
        <w:tc>
          <w:tcPr>
            <w:tcW w:w="992" w:type="dxa"/>
          </w:tcPr>
          <w:p w:rsidR="00BB31B7" w:rsidRPr="0085366E" w:rsidP="009077B2" w14:paraId="4A20E115" w14:textId="6A483F31">
            <w:pPr>
              <w:jc w:val="center"/>
            </w:pPr>
            <w:r w:rsidRPr="0085366E">
              <w:t>412</w:t>
            </w:r>
            <w:r w:rsidR="00F93F84">
              <w:t>,5</w:t>
            </w:r>
          </w:p>
        </w:tc>
      </w:tr>
      <w:tr w14:paraId="4A20E11E" w14:textId="77777777" w:rsidTr="00F93F84">
        <w:tblPrEx>
          <w:tblW w:w="8784" w:type="dxa"/>
          <w:tblLayout w:type="fixed"/>
          <w:tblLook w:val="01E0"/>
        </w:tblPrEx>
        <w:trPr>
          <w:trHeight w:val="397"/>
        </w:trPr>
        <w:tc>
          <w:tcPr>
            <w:tcW w:w="1130" w:type="dxa"/>
          </w:tcPr>
          <w:p w:rsidR="00BB31B7" w:rsidRPr="0085366E" w:rsidP="009077B2" w14:paraId="4A20E117" w14:textId="77777777">
            <w:r>
              <w:t>97</w:t>
            </w:r>
            <w:r w:rsidRPr="0085366E">
              <w:t>TE00E</w:t>
            </w:r>
          </w:p>
        </w:tc>
        <w:tc>
          <w:tcPr>
            <w:tcW w:w="2226" w:type="dxa"/>
          </w:tcPr>
          <w:p w:rsidR="00BB31B7" w:rsidRPr="0085366E" w:rsidP="009077B2" w14:paraId="4A20E118" w14:textId="77777777">
            <w:r w:rsidRPr="0085366E">
              <w:t>Elektroniske systemer</w:t>
            </w:r>
          </w:p>
        </w:tc>
        <w:tc>
          <w:tcPr>
            <w:tcW w:w="989" w:type="dxa"/>
          </w:tcPr>
          <w:p w:rsidR="00BB31B7" w:rsidRPr="0085366E" w:rsidP="009077B2" w14:paraId="4A20E119" w14:textId="77777777">
            <w:pPr>
              <w:jc w:val="center"/>
            </w:pPr>
            <w:r w:rsidRPr="0085366E">
              <w:t>15 sp</w:t>
            </w:r>
          </w:p>
        </w:tc>
        <w:tc>
          <w:tcPr>
            <w:tcW w:w="1037" w:type="dxa"/>
          </w:tcPr>
          <w:p w:rsidR="00BB31B7" w:rsidRPr="0085366E" w:rsidP="009077B2" w14:paraId="4A20E11A" w14:textId="0D6EB40B">
            <w:pPr>
              <w:jc w:val="center"/>
            </w:pPr>
            <w:r w:rsidRPr="0085366E">
              <w:t>8</w:t>
            </w:r>
            <w:r w:rsidR="00DD1615">
              <w:t>2,5</w:t>
            </w:r>
          </w:p>
        </w:tc>
        <w:tc>
          <w:tcPr>
            <w:tcW w:w="1134" w:type="dxa"/>
          </w:tcPr>
          <w:p w:rsidR="00BB31B7" w:rsidRPr="0085366E" w:rsidP="009077B2" w14:paraId="4A20E11B" w14:textId="77777777">
            <w:pPr>
              <w:jc w:val="center"/>
            </w:pPr>
            <w:r w:rsidRPr="0085366E">
              <w:t>6</w:t>
            </w:r>
          </w:p>
        </w:tc>
        <w:tc>
          <w:tcPr>
            <w:tcW w:w="1276" w:type="dxa"/>
          </w:tcPr>
          <w:p w:rsidR="00BB31B7" w:rsidRPr="0085366E" w:rsidP="009077B2" w14:paraId="4A20E11C" w14:textId="77777777">
            <w:pPr>
              <w:jc w:val="center"/>
            </w:pPr>
            <w:r w:rsidRPr="0085366E">
              <w:t>323</w:t>
            </w:r>
          </w:p>
        </w:tc>
        <w:tc>
          <w:tcPr>
            <w:tcW w:w="992" w:type="dxa"/>
          </w:tcPr>
          <w:p w:rsidR="00BB31B7" w:rsidRPr="0085366E" w:rsidP="009077B2" w14:paraId="4A20E11D" w14:textId="3FF43017">
            <w:pPr>
              <w:jc w:val="center"/>
            </w:pPr>
            <w:r w:rsidRPr="0085366E">
              <w:t>412</w:t>
            </w:r>
            <w:r w:rsidR="00F93F84">
              <w:t>,5</w:t>
            </w:r>
          </w:p>
        </w:tc>
      </w:tr>
      <w:tr w14:paraId="4A20E126" w14:textId="77777777" w:rsidTr="00F93F84">
        <w:tblPrEx>
          <w:tblW w:w="8784" w:type="dxa"/>
          <w:tblLayout w:type="fixed"/>
          <w:tblLook w:val="01E0"/>
        </w:tblPrEx>
        <w:trPr>
          <w:trHeight w:val="397"/>
        </w:trPr>
        <w:tc>
          <w:tcPr>
            <w:tcW w:w="1130" w:type="dxa"/>
          </w:tcPr>
          <w:p w:rsidR="00BB31B7" w:rsidRPr="0085366E" w:rsidP="009077B2" w14:paraId="4A20E11F" w14:textId="77777777">
            <w:r>
              <w:t>97</w:t>
            </w:r>
            <w:r w:rsidRPr="0085366E">
              <w:t>TE13</w:t>
            </w:r>
            <w:r>
              <w:t>F</w:t>
            </w:r>
          </w:p>
        </w:tc>
        <w:tc>
          <w:tcPr>
            <w:tcW w:w="2226" w:type="dxa"/>
          </w:tcPr>
          <w:p w:rsidR="00BB31B7" w:rsidRPr="0085366E" w:rsidP="009077B2" w14:paraId="4A20E120" w14:textId="77777777">
            <w:r w:rsidRPr="0085366E">
              <w:t xml:space="preserve">Installasjonssystemer </w:t>
            </w:r>
          </w:p>
        </w:tc>
        <w:tc>
          <w:tcPr>
            <w:tcW w:w="989" w:type="dxa"/>
          </w:tcPr>
          <w:p w:rsidR="00BB31B7" w:rsidRPr="0085366E" w:rsidP="009077B2" w14:paraId="4A20E121" w14:textId="77777777">
            <w:pPr>
              <w:jc w:val="center"/>
            </w:pPr>
            <w:r w:rsidRPr="0085366E">
              <w:t>10 sp</w:t>
            </w:r>
          </w:p>
        </w:tc>
        <w:tc>
          <w:tcPr>
            <w:tcW w:w="1037" w:type="dxa"/>
          </w:tcPr>
          <w:p w:rsidR="00BB31B7" w:rsidRPr="0085366E" w:rsidP="009077B2" w14:paraId="4A20E122" w14:textId="77777777">
            <w:pPr>
              <w:jc w:val="center"/>
            </w:pPr>
            <w:r w:rsidRPr="0085366E">
              <w:t>55</w:t>
            </w:r>
          </w:p>
        </w:tc>
        <w:tc>
          <w:tcPr>
            <w:tcW w:w="1134" w:type="dxa"/>
          </w:tcPr>
          <w:p w:rsidR="00BB31B7" w:rsidRPr="0085366E" w:rsidP="009077B2" w14:paraId="4A20E123" w14:textId="77777777">
            <w:pPr>
              <w:pStyle w:val="NoSpacing"/>
              <w:jc w:val="center"/>
              <w:rPr>
                <w:sz w:val="20"/>
                <w:szCs w:val="20"/>
              </w:rPr>
            </w:pPr>
            <w:r w:rsidRPr="0085366E">
              <w:rPr>
                <w:rFonts w:ascii="Crimson Pro" w:hAnsi="Crimson Pro"/>
                <w:sz w:val="20"/>
                <w:szCs w:val="20"/>
              </w:rPr>
              <w:t>4</w:t>
            </w:r>
          </w:p>
        </w:tc>
        <w:tc>
          <w:tcPr>
            <w:tcW w:w="1276" w:type="dxa"/>
          </w:tcPr>
          <w:p w:rsidR="00BB31B7" w:rsidRPr="0085366E" w:rsidP="009077B2" w14:paraId="4A20E124" w14:textId="63A6977A">
            <w:pPr>
              <w:jc w:val="center"/>
            </w:pPr>
            <w:r w:rsidRPr="0085366E">
              <w:t>21</w:t>
            </w:r>
            <w:r w:rsidR="008D4D9A">
              <w:t>6</w:t>
            </w:r>
          </w:p>
        </w:tc>
        <w:tc>
          <w:tcPr>
            <w:tcW w:w="992" w:type="dxa"/>
          </w:tcPr>
          <w:p w:rsidR="00BB31B7" w:rsidRPr="0085366E" w:rsidP="009077B2" w14:paraId="4A20E125" w14:textId="77777777">
            <w:pPr>
              <w:jc w:val="center"/>
            </w:pPr>
            <w:r w:rsidRPr="0085366E">
              <w:t>275</w:t>
            </w:r>
          </w:p>
        </w:tc>
      </w:tr>
      <w:tr w14:paraId="4A20E12E" w14:textId="77777777" w:rsidTr="00F93F84">
        <w:tblPrEx>
          <w:tblW w:w="8784" w:type="dxa"/>
          <w:tblLayout w:type="fixed"/>
          <w:tblLook w:val="01E0"/>
        </w:tblPrEx>
        <w:trPr>
          <w:trHeight w:val="397"/>
        </w:trPr>
        <w:tc>
          <w:tcPr>
            <w:tcW w:w="1130" w:type="dxa"/>
          </w:tcPr>
          <w:p w:rsidR="00BB31B7" w:rsidRPr="0085366E" w:rsidP="009077B2" w14:paraId="4A20E127" w14:textId="77777777">
            <w:r>
              <w:t>97</w:t>
            </w:r>
            <w:r w:rsidRPr="0085366E">
              <w:t>TE13</w:t>
            </w:r>
            <w:r>
              <w:t>G</w:t>
            </w:r>
          </w:p>
        </w:tc>
        <w:tc>
          <w:tcPr>
            <w:tcW w:w="2226" w:type="dxa"/>
          </w:tcPr>
          <w:p w:rsidR="00BB31B7" w:rsidRPr="0085366E" w:rsidP="009077B2" w14:paraId="4A20E128" w14:textId="77777777">
            <w:r w:rsidRPr="0085366E">
              <w:t>Elektrisk energiproduksjon og -distribusjon med faglig ledelse</w:t>
            </w:r>
          </w:p>
        </w:tc>
        <w:tc>
          <w:tcPr>
            <w:tcW w:w="989" w:type="dxa"/>
          </w:tcPr>
          <w:p w:rsidR="00BB31B7" w:rsidRPr="0085366E" w:rsidP="009077B2" w14:paraId="4A20E129" w14:textId="77777777">
            <w:pPr>
              <w:jc w:val="center"/>
            </w:pPr>
            <w:r w:rsidRPr="0085366E">
              <w:t>10 sp</w:t>
            </w:r>
          </w:p>
        </w:tc>
        <w:tc>
          <w:tcPr>
            <w:tcW w:w="1037" w:type="dxa"/>
          </w:tcPr>
          <w:p w:rsidR="00BB31B7" w:rsidRPr="0085366E" w:rsidP="009077B2" w14:paraId="4A20E12A" w14:textId="77777777">
            <w:pPr>
              <w:jc w:val="center"/>
            </w:pPr>
            <w:r w:rsidRPr="0085366E">
              <w:t>55</w:t>
            </w:r>
          </w:p>
        </w:tc>
        <w:tc>
          <w:tcPr>
            <w:tcW w:w="1134" w:type="dxa"/>
          </w:tcPr>
          <w:p w:rsidR="00BB31B7" w:rsidRPr="0085366E" w:rsidP="009077B2" w14:paraId="4A20E12B" w14:textId="77777777">
            <w:pPr>
              <w:jc w:val="center"/>
            </w:pPr>
            <w:r w:rsidRPr="0085366E">
              <w:t>4</w:t>
            </w:r>
          </w:p>
        </w:tc>
        <w:tc>
          <w:tcPr>
            <w:tcW w:w="1276" w:type="dxa"/>
          </w:tcPr>
          <w:p w:rsidR="00BB31B7" w:rsidRPr="0085366E" w:rsidP="009077B2" w14:paraId="4A20E12C" w14:textId="3CF71D8D">
            <w:pPr>
              <w:jc w:val="center"/>
            </w:pPr>
            <w:r w:rsidRPr="0085366E">
              <w:t>21</w:t>
            </w:r>
            <w:r w:rsidR="008D4D9A">
              <w:t>6</w:t>
            </w:r>
          </w:p>
        </w:tc>
        <w:tc>
          <w:tcPr>
            <w:tcW w:w="992" w:type="dxa"/>
          </w:tcPr>
          <w:p w:rsidR="00BB31B7" w:rsidRPr="0085366E" w:rsidP="009077B2" w14:paraId="4A20E12D" w14:textId="77777777">
            <w:pPr>
              <w:jc w:val="center"/>
            </w:pPr>
            <w:r w:rsidRPr="0085366E">
              <w:t>275</w:t>
            </w:r>
          </w:p>
        </w:tc>
      </w:tr>
      <w:tr w14:paraId="4A20E136" w14:textId="77777777" w:rsidTr="00F93F84">
        <w:tblPrEx>
          <w:tblW w:w="8784" w:type="dxa"/>
          <w:tblLayout w:type="fixed"/>
          <w:tblLook w:val="01E0"/>
        </w:tblPrEx>
        <w:trPr>
          <w:trHeight w:val="397"/>
        </w:trPr>
        <w:tc>
          <w:tcPr>
            <w:tcW w:w="1130" w:type="dxa"/>
          </w:tcPr>
          <w:p w:rsidR="00BB31B7" w:rsidRPr="0085366E" w:rsidP="009077B2" w14:paraId="4A20E12F" w14:textId="77777777">
            <w:r>
              <w:t>97TF13I</w:t>
            </w:r>
          </w:p>
        </w:tc>
        <w:tc>
          <w:tcPr>
            <w:tcW w:w="2226" w:type="dxa"/>
          </w:tcPr>
          <w:p w:rsidR="00BB31B7" w:rsidRPr="0085366E" w:rsidP="009077B2" w14:paraId="4A20E130" w14:textId="77777777">
            <w:r w:rsidRPr="0085366E">
              <w:t>Automatiserte- og reguleringssystemer</w:t>
            </w:r>
          </w:p>
        </w:tc>
        <w:tc>
          <w:tcPr>
            <w:tcW w:w="989" w:type="dxa"/>
          </w:tcPr>
          <w:p w:rsidR="00BB31B7" w:rsidRPr="0085366E" w:rsidP="009077B2" w14:paraId="4A20E131" w14:textId="77777777">
            <w:pPr>
              <w:jc w:val="center"/>
            </w:pPr>
            <w:r w:rsidRPr="0085366E">
              <w:t>10 sp</w:t>
            </w:r>
          </w:p>
        </w:tc>
        <w:tc>
          <w:tcPr>
            <w:tcW w:w="1037" w:type="dxa"/>
          </w:tcPr>
          <w:p w:rsidR="00BB31B7" w:rsidRPr="0085366E" w:rsidP="009077B2" w14:paraId="4A20E132" w14:textId="77777777">
            <w:pPr>
              <w:jc w:val="center"/>
            </w:pPr>
            <w:r w:rsidRPr="0085366E">
              <w:t>55</w:t>
            </w:r>
          </w:p>
        </w:tc>
        <w:tc>
          <w:tcPr>
            <w:tcW w:w="1134" w:type="dxa"/>
          </w:tcPr>
          <w:p w:rsidR="00BB31B7" w:rsidRPr="0085366E" w:rsidP="009077B2" w14:paraId="4A20E133" w14:textId="77777777">
            <w:pPr>
              <w:jc w:val="center"/>
            </w:pPr>
            <w:r w:rsidRPr="0085366E">
              <w:t>4</w:t>
            </w:r>
          </w:p>
        </w:tc>
        <w:tc>
          <w:tcPr>
            <w:tcW w:w="1276" w:type="dxa"/>
          </w:tcPr>
          <w:p w:rsidR="00BB31B7" w:rsidRPr="0085366E" w:rsidP="009077B2" w14:paraId="4A20E134" w14:textId="739985A9">
            <w:pPr>
              <w:jc w:val="center"/>
            </w:pPr>
            <w:r w:rsidRPr="0085366E">
              <w:t>21</w:t>
            </w:r>
            <w:r w:rsidR="008D4D9A">
              <w:t>6</w:t>
            </w:r>
          </w:p>
        </w:tc>
        <w:tc>
          <w:tcPr>
            <w:tcW w:w="992" w:type="dxa"/>
          </w:tcPr>
          <w:p w:rsidR="00BB31B7" w:rsidRPr="0085366E" w:rsidP="009077B2" w14:paraId="4A20E135" w14:textId="77777777">
            <w:pPr>
              <w:jc w:val="center"/>
            </w:pPr>
            <w:r w:rsidRPr="0085366E">
              <w:t>275</w:t>
            </w:r>
          </w:p>
        </w:tc>
      </w:tr>
      <w:tr w14:paraId="4A20E13E" w14:textId="77777777" w:rsidTr="00F93F84">
        <w:tblPrEx>
          <w:tblW w:w="8784" w:type="dxa"/>
          <w:tblLayout w:type="fixed"/>
          <w:tblLook w:val="01E0"/>
        </w:tblPrEx>
        <w:trPr>
          <w:trHeight w:val="397"/>
        </w:trPr>
        <w:tc>
          <w:tcPr>
            <w:tcW w:w="1130" w:type="dxa"/>
          </w:tcPr>
          <w:p w:rsidR="00BB31B7" w:rsidRPr="0085366E" w:rsidP="009077B2" w14:paraId="4A20E137" w14:textId="77777777">
            <w:r>
              <w:t>97</w:t>
            </w:r>
            <w:r w:rsidRPr="0085366E">
              <w:t>TE13</w:t>
            </w:r>
            <w:r>
              <w:t>J</w:t>
            </w:r>
          </w:p>
        </w:tc>
        <w:tc>
          <w:tcPr>
            <w:tcW w:w="2226" w:type="dxa"/>
          </w:tcPr>
          <w:p w:rsidR="00BB31B7" w:rsidRPr="0085366E" w:rsidP="009077B2" w14:paraId="4A20E138" w14:textId="15E5A951">
            <w:r w:rsidRPr="0085366E">
              <w:t>Prosjektledelse og faglig ledelse</w:t>
            </w:r>
            <w:r w:rsidR="00F93F84">
              <w:t>*</w:t>
            </w:r>
          </w:p>
        </w:tc>
        <w:tc>
          <w:tcPr>
            <w:tcW w:w="989" w:type="dxa"/>
          </w:tcPr>
          <w:p w:rsidR="00BB31B7" w:rsidRPr="0085366E" w:rsidP="009077B2" w14:paraId="4A20E139" w14:textId="77777777">
            <w:pPr>
              <w:jc w:val="center"/>
            </w:pPr>
            <w:r w:rsidRPr="0085366E">
              <w:t>10 sp</w:t>
            </w:r>
          </w:p>
        </w:tc>
        <w:tc>
          <w:tcPr>
            <w:tcW w:w="1037" w:type="dxa"/>
          </w:tcPr>
          <w:p w:rsidR="00BB31B7" w:rsidRPr="0085366E" w:rsidP="009077B2" w14:paraId="4A20E13A" w14:textId="77777777">
            <w:pPr>
              <w:jc w:val="center"/>
            </w:pPr>
            <w:r w:rsidRPr="0085366E">
              <w:t>55</w:t>
            </w:r>
          </w:p>
        </w:tc>
        <w:tc>
          <w:tcPr>
            <w:tcW w:w="1134" w:type="dxa"/>
          </w:tcPr>
          <w:p w:rsidR="00BB31B7" w:rsidRPr="0085366E" w:rsidP="009077B2" w14:paraId="4A20E13B" w14:textId="77777777">
            <w:pPr>
              <w:jc w:val="center"/>
            </w:pPr>
            <w:r w:rsidRPr="0085366E">
              <w:t>4</w:t>
            </w:r>
          </w:p>
        </w:tc>
        <w:tc>
          <w:tcPr>
            <w:tcW w:w="1276" w:type="dxa"/>
          </w:tcPr>
          <w:p w:rsidR="00BB31B7" w:rsidRPr="0085366E" w:rsidP="009077B2" w14:paraId="4A20E13C" w14:textId="77777777">
            <w:pPr>
              <w:jc w:val="center"/>
            </w:pPr>
            <w:r w:rsidRPr="0085366E">
              <w:t>216</w:t>
            </w:r>
          </w:p>
        </w:tc>
        <w:tc>
          <w:tcPr>
            <w:tcW w:w="992" w:type="dxa"/>
          </w:tcPr>
          <w:p w:rsidR="00BB31B7" w:rsidRPr="0085366E" w:rsidP="009077B2" w14:paraId="4A20E13D" w14:textId="77777777">
            <w:pPr>
              <w:jc w:val="center"/>
            </w:pPr>
            <w:r w:rsidRPr="0085366E">
              <w:t>275</w:t>
            </w:r>
          </w:p>
        </w:tc>
      </w:tr>
      <w:tr w14:paraId="4A20E146" w14:textId="77777777" w:rsidTr="00F93F84">
        <w:tblPrEx>
          <w:tblW w:w="8784" w:type="dxa"/>
          <w:tblLayout w:type="fixed"/>
          <w:tblLook w:val="01E0"/>
        </w:tblPrEx>
        <w:trPr>
          <w:trHeight w:val="397"/>
        </w:trPr>
        <w:tc>
          <w:tcPr>
            <w:tcW w:w="1130" w:type="dxa"/>
          </w:tcPr>
          <w:p w:rsidR="00BB31B7" w:rsidP="009077B2" w14:paraId="4A20E13F" w14:textId="77777777">
            <w:r w:rsidRPr="0085366E">
              <w:t>00TE13K</w:t>
            </w:r>
          </w:p>
        </w:tc>
        <w:tc>
          <w:tcPr>
            <w:tcW w:w="2226" w:type="dxa"/>
          </w:tcPr>
          <w:p w:rsidR="00BB31B7" w:rsidRPr="0085366E" w:rsidP="009077B2" w14:paraId="4A20E140" w14:textId="77777777">
            <w:r w:rsidRPr="0085366E">
              <w:t>Elektroniske kommunikasjonssystemer (Ekom</w:t>
            </w:r>
            <w:r>
              <w:t>)</w:t>
            </w:r>
          </w:p>
        </w:tc>
        <w:tc>
          <w:tcPr>
            <w:tcW w:w="989" w:type="dxa"/>
          </w:tcPr>
          <w:p w:rsidR="00BB31B7" w:rsidRPr="0085366E" w:rsidP="009077B2" w14:paraId="4A20E141" w14:textId="77777777">
            <w:pPr>
              <w:jc w:val="center"/>
            </w:pPr>
            <w:r w:rsidRPr="0085366E">
              <w:t>10 sp</w:t>
            </w:r>
          </w:p>
        </w:tc>
        <w:tc>
          <w:tcPr>
            <w:tcW w:w="1037" w:type="dxa"/>
          </w:tcPr>
          <w:p w:rsidR="00BB31B7" w:rsidRPr="0085366E" w:rsidP="009077B2" w14:paraId="4A20E142" w14:textId="77777777">
            <w:pPr>
              <w:jc w:val="center"/>
            </w:pPr>
            <w:r w:rsidRPr="0085366E">
              <w:t>55</w:t>
            </w:r>
          </w:p>
        </w:tc>
        <w:tc>
          <w:tcPr>
            <w:tcW w:w="1134" w:type="dxa"/>
          </w:tcPr>
          <w:p w:rsidR="00BB31B7" w:rsidRPr="0085366E" w:rsidP="009077B2" w14:paraId="4A20E143" w14:textId="77777777">
            <w:pPr>
              <w:jc w:val="center"/>
            </w:pPr>
            <w:r w:rsidRPr="0085366E">
              <w:t>4</w:t>
            </w:r>
          </w:p>
        </w:tc>
        <w:tc>
          <w:tcPr>
            <w:tcW w:w="1276" w:type="dxa"/>
          </w:tcPr>
          <w:p w:rsidR="00BB31B7" w:rsidRPr="0085366E" w:rsidP="009077B2" w14:paraId="4A20E144" w14:textId="77777777">
            <w:pPr>
              <w:jc w:val="center"/>
            </w:pPr>
            <w:r w:rsidRPr="0085366E">
              <w:t>216</w:t>
            </w:r>
          </w:p>
        </w:tc>
        <w:tc>
          <w:tcPr>
            <w:tcW w:w="992" w:type="dxa"/>
          </w:tcPr>
          <w:p w:rsidR="00BB31B7" w:rsidRPr="0085366E" w:rsidP="009077B2" w14:paraId="4A20E145" w14:textId="77777777">
            <w:pPr>
              <w:jc w:val="center"/>
            </w:pPr>
            <w:r w:rsidRPr="0085366E">
              <w:t>275</w:t>
            </w:r>
          </w:p>
        </w:tc>
      </w:tr>
      <w:tr w14:paraId="4A20E14E" w14:textId="77777777" w:rsidTr="00F93F84">
        <w:tblPrEx>
          <w:tblW w:w="8784" w:type="dxa"/>
          <w:tblLayout w:type="fixed"/>
          <w:tblLook w:val="01E0"/>
        </w:tblPrEx>
        <w:trPr>
          <w:trHeight w:val="397"/>
        </w:trPr>
        <w:tc>
          <w:tcPr>
            <w:tcW w:w="1130" w:type="dxa"/>
          </w:tcPr>
          <w:p w:rsidR="00BB31B7" w:rsidRPr="0085366E" w:rsidP="009077B2" w14:paraId="4A20E147" w14:textId="77777777">
            <w:r w:rsidRPr="0085366E">
              <w:t>00TE13H</w:t>
            </w:r>
          </w:p>
        </w:tc>
        <w:tc>
          <w:tcPr>
            <w:tcW w:w="2226" w:type="dxa"/>
          </w:tcPr>
          <w:p w:rsidR="00BB31B7" w:rsidRPr="0085366E" w:rsidP="009077B2" w14:paraId="4A20E148" w14:textId="17B38670">
            <w:pPr>
              <w:rPr>
                <w:b/>
              </w:rPr>
            </w:pPr>
            <w:r w:rsidRPr="0085366E">
              <w:t>Hovedprosjekt</w:t>
            </w:r>
            <w:r w:rsidR="00791795">
              <w:t>**</w:t>
            </w:r>
            <w:r w:rsidRPr="0085366E">
              <w:t xml:space="preserve"> </w:t>
            </w:r>
          </w:p>
        </w:tc>
        <w:tc>
          <w:tcPr>
            <w:tcW w:w="989" w:type="dxa"/>
          </w:tcPr>
          <w:p w:rsidR="00BB31B7" w:rsidRPr="0085366E" w:rsidP="009077B2" w14:paraId="4A20E149" w14:textId="77777777">
            <w:pPr>
              <w:jc w:val="center"/>
              <w:rPr>
                <w:b/>
              </w:rPr>
            </w:pPr>
            <w:r w:rsidRPr="0085366E">
              <w:t>10 sp</w:t>
            </w:r>
          </w:p>
        </w:tc>
        <w:tc>
          <w:tcPr>
            <w:tcW w:w="1037" w:type="dxa"/>
          </w:tcPr>
          <w:p w:rsidR="00BB31B7" w:rsidRPr="0085366E" w:rsidP="009077B2" w14:paraId="4A20E14A" w14:textId="77777777">
            <w:pPr>
              <w:jc w:val="center"/>
              <w:rPr>
                <w:b/>
              </w:rPr>
            </w:pPr>
            <w:r w:rsidRPr="0085366E">
              <w:t>55</w:t>
            </w:r>
          </w:p>
        </w:tc>
        <w:tc>
          <w:tcPr>
            <w:tcW w:w="1134" w:type="dxa"/>
          </w:tcPr>
          <w:p w:rsidR="00BB31B7" w:rsidRPr="0085366E" w:rsidP="009077B2" w14:paraId="4A20E14B" w14:textId="77777777">
            <w:pPr>
              <w:jc w:val="center"/>
              <w:rPr>
                <w:b/>
              </w:rPr>
            </w:pPr>
            <w:r w:rsidRPr="0085366E">
              <w:t>4</w:t>
            </w:r>
          </w:p>
        </w:tc>
        <w:tc>
          <w:tcPr>
            <w:tcW w:w="1276" w:type="dxa"/>
          </w:tcPr>
          <w:p w:rsidR="00BB31B7" w:rsidRPr="0085366E" w:rsidP="009077B2" w14:paraId="4A20E14C" w14:textId="77777777">
            <w:pPr>
              <w:jc w:val="center"/>
              <w:rPr>
                <w:b/>
              </w:rPr>
            </w:pPr>
            <w:r w:rsidRPr="0085366E">
              <w:t>216</w:t>
            </w:r>
          </w:p>
        </w:tc>
        <w:tc>
          <w:tcPr>
            <w:tcW w:w="992" w:type="dxa"/>
          </w:tcPr>
          <w:p w:rsidR="00BB31B7" w:rsidRPr="0085366E" w:rsidP="009077B2" w14:paraId="4A20E14D" w14:textId="77777777">
            <w:pPr>
              <w:jc w:val="center"/>
              <w:rPr>
                <w:b/>
              </w:rPr>
            </w:pPr>
            <w:r w:rsidRPr="0085366E">
              <w:t>275</w:t>
            </w:r>
          </w:p>
        </w:tc>
      </w:tr>
      <w:tr w14:paraId="4A20E156" w14:textId="77777777" w:rsidTr="00F93F84">
        <w:tblPrEx>
          <w:tblW w:w="8784" w:type="dxa"/>
          <w:tblLayout w:type="fixed"/>
          <w:tblLook w:val="01E0"/>
        </w:tblPrEx>
        <w:trPr>
          <w:trHeight w:val="397"/>
        </w:trPr>
        <w:tc>
          <w:tcPr>
            <w:tcW w:w="1130" w:type="dxa"/>
          </w:tcPr>
          <w:p w:rsidR="00BB31B7" w:rsidRPr="0085366E" w:rsidP="009077B2" w14:paraId="4A20E14F" w14:textId="77777777"/>
        </w:tc>
        <w:tc>
          <w:tcPr>
            <w:tcW w:w="2226" w:type="dxa"/>
          </w:tcPr>
          <w:p w:rsidR="00BB31B7" w:rsidRPr="0085366E" w:rsidP="009077B2" w14:paraId="4A20E150" w14:textId="77777777">
            <w:r w:rsidRPr="0085366E">
              <w:rPr>
                <w:b/>
              </w:rPr>
              <w:t>Totalt</w:t>
            </w:r>
          </w:p>
        </w:tc>
        <w:tc>
          <w:tcPr>
            <w:tcW w:w="989" w:type="dxa"/>
          </w:tcPr>
          <w:p w:rsidR="00BB31B7" w:rsidRPr="0085366E" w:rsidP="009077B2" w14:paraId="4A20E151" w14:textId="77777777">
            <w:pPr>
              <w:jc w:val="center"/>
            </w:pPr>
            <w:r w:rsidRPr="0085366E">
              <w:rPr>
                <w:b/>
              </w:rPr>
              <w:t>120 sp</w:t>
            </w:r>
          </w:p>
        </w:tc>
        <w:tc>
          <w:tcPr>
            <w:tcW w:w="1037" w:type="dxa"/>
          </w:tcPr>
          <w:p w:rsidR="00BB31B7" w:rsidRPr="0085366E" w:rsidP="009077B2" w14:paraId="4A20E152" w14:textId="77777777">
            <w:pPr>
              <w:jc w:val="center"/>
            </w:pPr>
            <w:r w:rsidRPr="0085366E">
              <w:rPr>
                <w:b/>
              </w:rPr>
              <w:t>661</w:t>
            </w:r>
          </w:p>
        </w:tc>
        <w:tc>
          <w:tcPr>
            <w:tcW w:w="1134" w:type="dxa"/>
          </w:tcPr>
          <w:p w:rsidR="00BB31B7" w:rsidRPr="0085366E" w:rsidP="009077B2" w14:paraId="4A20E153" w14:textId="77777777">
            <w:pPr>
              <w:jc w:val="center"/>
            </w:pPr>
            <w:r w:rsidRPr="0085366E">
              <w:rPr>
                <w:b/>
              </w:rPr>
              <w:t>48</w:t>
            </w:r>
          </w:p>
        </w:tc>
        <w:tc>
          <w:tcPr>
            <w:tcW w:w="1276" w:type="dxa"/>
          </w:tcPr>
          <w:p w:rsidR="00BB31B7" w:rsidRPr="0085366E" w:rsidP="009077B2" w14:paraId="4A20E154" w14:textId="77777777">
            <w:pPr>
              <w:jc w:val="center"/>
            </w:pPr>
            <w:r w:rsidRPr="0085366E">
              <w:rPr>
                <w:b/>
              </w:rPr>
              <w:t>259</w:t>
            </w:r>
            <w:r w:rsidR="00DD1615">
              <w:rPr>
                <w:b/>
              </w:rPr>
              <w:t>1</w:t>
            </w:r>
          </w:p>
        </w:tc>
        <w:tc>
          <w:tcPr>
            <w:tcW w:w="992" w:type="dxa"/>
          </w:tcPr>
          <w:p w:rsidR="00BB31B7" w:rsidRPr="0085366E" w:rsidP="009077B2" w14:paraId="4A20E155" w14:textId="77777777">
            <w:pPr>
              <w:jc w:val="center"/>
            </w:pPr>
            <w:r w:rsidRPr="0085366E">
              <w:rPr>
                <w:b/>
              </w:rPr>
              <w:t>3.300</w:t>
            </w:r>
          </w:p>
        </w:tc>
      </w:tr>
      <w:tr w14:paraId="4A20E15E" w14:textId="77777777" w:rsidTr="00F93F84">
        <w:tblPrEx>
          <w:tblW w:w="8784" w:type="dxa"/>
          <w:tblLayout w:type="fixed"/>
          <w:tblLook w:val="01E0"/>
        </w:tblPrEx>
        <w:trPr>
          <w:trHeight w:val="397"/>
        </w:trPr>
        <w:tc>
          <w:tcPr>
            <w:tcW w:w="1130" w:type="dxa"/>
          </w:tcPr>
          <w:p w:rsidR="00BB31B7" w:rsidRPr="0085366E" w:rsidP="009077B2" w14:paraId="4A20E157" w14:textId="77777777"/>
        </w:tc>
        <w:tc>
          <w:tcPr>
            <w:tcW w:w="2226" w:type="dxa"/>
          </w:tcPr>
          <w:p w:rsidR="00BB31B7" w:rsidRPr="0085366E" w:rsidP="009077B2" w14:paraId="4A20E158" w14:textId="77777777"/>
        </w:tc>
        <w:tc>
          <w:tcPr>
            <w:tcW w:w="989" w:type="dxa"/>
          </w:tcPr>
          <w:p w:rsidR="00BB31B7" w:rsidRPr="0085366E" w:rsidP="009077B2" w14:paraId="4A20E159" w14:textId="77777777">
            <w:pPr>
              <w:jc w:val="center"/>
            </w:pPr>
          </w:p>
        </w:tc>
        <w:tc>
          <w:tcPr>
            <w:tcW w:w="1037" w:type="dxa"/>
          </w:tcPr>
          <w:p w:rsidR="00BB31B7" w:rsidRPr="0085366E" w:rsidP="009077B2" w14:paraId="4A20E15A" w14:textId="77777777">
            <w:pPr>
              <w:jc w:val="center"/>
            </w:pPr>
            <w:r w:rsidRPr="0085366E">
              <w:t>20%</w:t>
            </w:r>
          </w:p>
        </w:tc>
        <w:tc>
          <w:tcPr>
            <w:tcW w:w="1134" w:type="dxa"/>
          </w:tcPr>
          <w:p w:rsidR="00BB31B7" w:rsidRPr="0085366E" w:rsidP="009077B2" w14:paraId="4A20E15B" w14:textId="77777777">
            <w:pPr>
              <w:jc w:val="center"/>
            </w:pPr>
            <w:r w:rsidRPr="0085366E">
              <w:t>1,5%</w:t>
            </w:r>
          </w:p>
        </w:tc>
        <w:tc>
          <w:tcPr>
            <w:tcW w:w="1276" w:type="dxa"/>
          </w:tcPr>
          <w:p w:rsidR="00BB31B7" w:rsidRPr="0085366E" w:rsidP="009077B2" w14:paraId="4A20E15C" w14:textId="77777777">
            <w:pPr>
              <w:jc w:val="center"/>
            </w:pPr>
            <w:r w:rsidRPr="0085366E">
              <w:t>78,5%</w:t>
            </w:r>
          </w:p>
        </w:tc>
        <w:tc>
          <w:tcPr>
            <w:tcW w:w="992" w:type="dxa"/>
          </w:tcPr>
          <w:p w:rsidR="00BB31B7" w:rsidRPr="0085366E" w:rsidP="009077B2" w14:paraId="4A20E15D" w14:textId="77777777">
            <w:pPr>
              <w:jc w:val="center"/>
            </w:pPr>
            <w:r w:rsidRPr="0085366E">
              <w:t>100%</w:t>
            </w:r>
          </w:p>
        </w:tc>
      </w:tr>
    </w:tbl>
    <w:p w:rsidR="00BB31B7" w:rsidP="00BB31B7" w14:paraId="4A20E15F" w14:textId="77777777">
      <w:r w:rsidRPr="00F93F84">
        <w:t>* Tilrettelagt for</w:t>
      </w:r>
      <w:r w:rsidRPr="00F93F84">
        <w:rPr>
          <w:b/>
        </w:rPr>
        <w:t xml:space="preserve"> </w:t>
      </w:r>
      <w:r w:rsidRPr="00F93F84">
        <w:t>fordypning</w:t>
      </w:r>
      <w:r w:rsidRPr="00F93F84">
        <w:rPr>
          <w:b/>
        </w:rPr>
        <w:t xml:space="preserve"> </w:t>
      </w:r>
      <w:r w:rsidRPr="00F93F84">
        <w:t xml:space="preserve">installasjon/elenergi </w:t>
      </w:r>
    </w:p>
    <w:p w:rsidR="00791795" w:rsidRPr="00F93F84" w:rsidP="00BB31B7" w14:paraId="795D6D86" w14:textId="30E76E60">
      <w:pPr>
        <w:rPr>
          <w:rFonts w:ascii="Calibri" w:eastAsia="Calibri" w:hAnsi="Calibri"/>
        </w:rPr>
      </w:pPr>
      <w:r>
        <w:t xml:space="preserve">** I hovedprosjektet brukes undervisningstimene i hovedsak til veiledning. </w:t>
      </w:r>
    </w:p>
    <w:p w:rsidR="00BB31B7" w:rsidRPr="00F93F84" w:rsidP="00BB31B7" w14:paraId="4A20E160" w14:textId="77777777">
      <w:r w:rsidRPr="00F93F84">
        <w:t>Tabellen viser antall timer studenten får undervisning og veiledning, og som studenten bør bruke på selvstudie. I veiledningen inngår det synkron veiledning via nett eller telefon, og asynkron veiledning via nett og tilbakemelding på arbeidskrav.</w:t>
      </w:r>
    </w:p>
    <w:p w:rsidR="00BB31B7" w:rsidRPr="00F93F84" w:rsidP="00BB31B7" w14:paraId="4A20E161" w14:textId="77777777">
      <w:r w:rsidRPr="00F93F84">
        <w:t>sp = studiepoeng</w:t>
      </w:r>
    </w:p>
    <w:p w:rsidR="00BB31B7" w:rsidRPr="00F93F84" w14:paraId="4A20E162" w14:textId="77777777">
      <w:pPr>
        <w:spacing w:line="240" w:lineRule="auto"/>
      </w:pPr>
      <w:r w:rsidRPr="00F93F84">
        <w:br w:type="page"/>
      </w:r>
    </w:p>
    <w:p w:rsidR="00BB31B7" w:rsidP="00F01325" w14:paraId="4A20E163" w14:textId="77777777">
      <w:pPr>
        <w:pStyle w:val="Heading2"/>
        <w:spacing w:before="0"/>
      </w:pPr>
      <w:bookmarkStart w:id="37" w:name="_Toc256000019"/>
      <w:bookmarkStart w:id="38" w:name="_Toc256000048"/>
      <w:r>
        <w:t xml:space="preserve">1.6 </w:t>
      </w:r>
      <w:r w:rsidRPr="00176D50" w:rsidR="002758CC">
        <w:t>Opplæringsaktiviteter</w:t>
      </w:r>
      <w:bookmarkEnd w:id="38"/>
      <w:bookmarkEnd w:id="37"/>
    </w:p>
    <w:p w:rsidR="00BB31B7" w:rsidP="000D721C" w14:paraId="4A20E164" w14:textId="77777777">
      <w:pPr>
        <w:pStyle w:val="Heading3"/>
      </w:pPr>
      <w:bookmarkStart w:id="39" w:name="_Toc256000020"/>
      <w:bookmarkStart w:id="40" w:name="_Toc256000049"/>
      <w:r>
        <w:t xml:space="preserve">1.6.1 </w:t>
      </w:r>
      <w:r w:rsidRPr="00990592">
        <w:t>Undervisning</w:t>
      </w:r>
      <w:bookmarkEnd w:id="40"/>
      <w:bookmarkEnd w:id="39"/>
    </w:p>
    <w:p w:rsidR="00DD1615" w:rsidP="00DD1615" w14:paraId="4A20E167" w14:textId="77777777">
      <w:r>
        <w:t xml:space="preserve">Studiet er et nettbasert deltidsstudium med samlinger. Det har en varighet på tre år. Det er et toårig heltidsstudium som er gjort om til et treårig deltidsstudium. Det vil si at studentene har en studiebelastning på 67% av et heltidsstudium. </w:t>
      </w:r>
    </w:p>
    <w:p w:rsidR="00DD1615" w:rsidP="00DD1615" w14:paraId="4A20E168" w14:textId="77777777">
      <w:r>
        <w:t>Det er totalt 15 ukessamlinger i løpet av studiet. Disse er fordelt med 5 samlinger per år, 2 på høsten og 3 på våren. De starter mandag klokken 11 og avsluttes fredag klokken 14. Disse samlingene inneholder all tilstedeværelse der studentene trenger å være på skolen, dersom ikke noe uforutsett skjer. Samlingen inneholder laboratoriearbeid, demonstrasjoner, ekskursjoner, forelesninger, oppgaveløsning, gruppearbeid, presentasjoner, rollespill, veiledning, prøver, tester, eksamener osv. Forelesningene på saml</w:t>
      </w:r>
      <w:r>
        <w:t xml:space="preserve">ing vil bli tatt opp og lagt ut til studentene. Skolen har som mål at samlingene skal fortrinnsvis bli brukt til praktiske oppgaver som studentene ikke kan gjennomføre hjemme. </w:t>
      </w:r>
    </w:p>
    <w:p w:rsidR="00DD1615" w:rsidP="00DD1615" w14:paraId="4A20E169" w14:textId="683D82C6">
      <w:r>
        <w:t xml:space="preserve">I mellomperiodene mellom samlingene er det nettforelesning og innleveringer av arbeidskrav. Arbeidskravene kan bestå av oppgaver, tester, prøver og laboratorierapporter. Dette gis som individuelt- eller gruppearbeid. Det gjennomføres en nettundervisning per studiepoeng slik at det i gjennomsnitt blir en til to nettundervisningsøkter per uke på en fast ukedag på kveldstid i tidsrommet kl. 18-21. Nettundervisning er obligatorisk for studentene og må være en dialog, det vil si at studentene må delta. </w:t>
      </w:r>
    </w:p>
    <w:p w:rsidR="00DD1615" w:rsidP="00DD1615" w14:paraId="4A20E16A" w14:textId="77777777">
      <w:r>
        <w:t xml:space="preserve">Lærerne vil være tilgjengelig for asynkron og synkron veiledning over nett og telefon. Det veiledes også på innleverte oppgaver. </w:t>
      </w:r>
    </w:p>
    <w:p w:rsidR="00DD1615" w:rsidRPr="00DD1615" w:rsidP="00DD1615" w14:paraId="4A20E16D" w14:textId="45F35776">
      <w:r>
        <w:t>Studentene bruker tiden i mellomperioden til selvstudie med hjelp av faglitteratur og videoer som er lagt ut.</w:t>
      </w:r>
    </w:p>
    <w:p w:rsidR="00BB31B7" w:rsidP="000D721C" w14:paraId="4A20E16E" w14:textId="77777777">
      <w:pPr>
        <w:pStyle w:val="Heading3"/>
      </w:pPr>
      <w:bookmarkStart w:id="41" w:name="_Toc256000021"/>
      <w:bookmarkStart w:id="42" w:name="_Toc256000050"/>
      <w:r>
        <w:t xml:space="preserve">1.6.2 </w:t>
      </w:r>
      <w:r w:rsidRPr="00176D50">
        <w:t>Arbeidsformer</w:t>
      </w:r>
      <w:bookmarkEnd w:id="42"/>
      <w:bookmarkEnd w:id="41"/>
    </w:p>
    <w:p w:rsidR="00DD1615" w:rsidRPr="00DD1615" w:rsidP="00DD1615" w14:paraId="4A20E171" w14:textId="77777777">
      <w:r w:rsidRPr="00DD1615">
        <w:t>Læringsarbeidet foregår i forbindelse med deltakelse på forelesninger og andre læringsaktiviteter, ved å lese og bearbeide fagstoff, arbeid med oppgaver, gjennomføre tester, gjennomføre tverrfaglige prosjektoppgaver, føre logg og refleksjonsnotater, samt andre aktiviteter nevnt under pkt. 1.</w:t>
      </w:r>
      <w:r>
        <w:t>6</w:t>
      </w:r>
      <w:r w:rsidRPr="00DD1615">
        <w:t>.1. Det forventes at studentene deltar aktivt i undervisningen slik at man oppnår toveis kommunikasjon.</w:t>
      </w:r>
    </w:p>
    <w:p w:rsidR="00BB31B7" w:rsidP="000D721C" w14:paraId="4A20E172" w14:textId="77777777">
      <w:pPr>
        <w:pStyle w:val="Heading3"/>
      </w:pPr>
      <w:bookmarkStart w:id="43" w:name="_Toc256000022"/>
      <w:bookmarkStart w:id="44" w:name="_Toc256000051"/>
      <w:r>
        <w:t xml:space="preserve">1.6.3 </w:t>
      </w:r>
      <w:r w:rsidRPr="00176D50">
        <w:t>Audio- og videoopptak</w:t>
      </w:r>
      <w:bookmarkEnd w:id="44"/>
      <w:bookmarkEnd w:id="43"/>
    </w:p>
    <w:p w:rsidR="00DD1615" w:rsidRPr="00DD1615" w:rsidP="00DD1615" w14:paraId="4A20E175" w14:textId="77777777">
      <w:r w:rsidRPr="00DD1615">
        <w:t>Studiet medfører opptak, både av egne innleveringer og opptak av undervisning. Dette er for å forberede studentene til det mediebilde som er i dagens samfunn. Studentene må basere seg på at de må være med på opptak i studiesituasjonen. Dette blir brukt i undervisnings- og vurderingssammenheng. Det har også den fordelen at studenter kan se og høre opptak av tidligere undervisning om de ønsker.</w:t>
      </w:r>
    </w:p>
    <w:p w:rsidR="00BB31B7" w:rsidP="000D721C" w14:paraId="4A20E176" w14:textId="77777777">
      <w:pPr>
        <w:pStyle w:val="Heading3"/>
      </w:pPr>
      <w:bookmarkStart w:id="45" w:name="_Toc256000023"/>
      <w:bookmarkStart w:id="46" w:name="_Toc256000052"/>
      <w:r>
        <w:t xml:space="preserve">1.6.4 </w:t>
      </w:r>
      <w:r w:rsidRPr="00176D50">
        <w:t>Veiledning</w:t>
      </w:r>
      <w:bookmarkEnd w:id="46"/>
      <w:bookmarkEnd w:id="45"/>
    </w:p>
    <w:p w:rsidR="00DD1615" w:rsidRPr="00DD1615" w:rsidP="00DD1615" w14:paraId="4A20E179" w14:textId="77777777">
      <w:r w:rsidRPr="00DD1615">
        <w:t>Lærerne er tilgjengelig for veiledning på oppsatte veiledningsøkter og ellers via skriftlig og muntlig kommunikasjon. Det gis også veiledning i forbindelse med tilbakemeldinger på arbeidskrav.</w:t>
      </w:r>
    </w:p>
    <w:p w:rsidR="00BB31B7" w:rsidP="000D721C" w14:paraId="4A20E17C" w14:textId="77777777">
      <w:pPr>
        <w:pStyle w:val="Heading3"/>
      </w:pPr>
      <w:bookmarkStart w:id="47" w:name="_Toc256000024"/>
      <w:bookmarkStart w:id="48" w:name="_Toc256000053"/>
      <w:r>
        <w:t>1.6.</w:t>
      </w:r>
      <w:r w:rsidR="00A452DE">
        <w:t>5</w:t>
      </w:r>
      <w:r>
        <w:t xml:space="preserve"> </w:t>
      </w:r>
      <w:r w:rsidRPr="00176D50">
        <w:t>Læringsplattform</w:t>
      </w:r>
      <w:bookmarkEnd w:id="48"/>
      <w:bookmarkEnd w:id="47"/>
    </w:p>
    <w:p w:rsidR="00164362" w:rsidP="00BB31B7" w14:paraId="4A20E17D" w14:textId="6137295C">
      <w:bookmarkStart w:id="49" w:name="_Hlk136797792"/>
      <w:r>
        <w:t>Vi benytter Canvas som læringsplattform. Her vil vi legge ut all informasjonen til studentene samt alle arbeidskrav. Studentene bruker plattformen til å laste opp sine besvarelser samt å kommunisere skriftlig med lærere og med studenter</w:t>
      </w:r>
      <w:bookmarkEnd w:id="49"/>
      <w:r>
        <w:t>.</w:t>
      </w:r>
      <w:r w:rsidR="00DD1615">
        <w:t xml:space="preserve"> Til gjennomføring av skriftlige eksamener er det valgt å bruke Wiseflow som plattform.</w:t>
      </w:r>
    </w:p>
    <w:p w:rsidR="00DD1615" w14:paraId="2C3853A7" w14:textId="06492629">
      <w:pPr>
        <w:spacing w:line="240" w:lineRule="auto"/>
      </w:pPr>
      <w:r>
        <w:br w:type="page"/>
      </w:r>
    </w:p>
    <w:p w:rsidR="00BB31B7" w:rsidP="00F01325" w14:paraId="4A20E17E" w14:textId="77777777">
      <w:pPr>
        <w:pStyle w:val="Heading2"/>
      </w:pPr>
      <w:bookmarkStart w:id="50" w:name="_Toc256000025"/>
      <w:bookmarkStart w:id="51" w:name="_Toc256000054"/>
      <w:r>
        <w:t xml:space="preserve">1.7 </w:t>
      </w:r>
      <w:r w:rsidRPr="00164362" w:rsidR="002758CC">
        <w:t>Vurdering</w:t>
      </w:r>
      <w:bookmarkEnd w:id="51"/>
      <w:bookmarkEnd w:id="50"/>
    </w:p>
    <w:p w:rsidR="00AC17A2" w:rsidP="00AC17A2" w14:paraId="7A23FC79" w14:textId="0C0EF58F">
      <w:pPr>
        <w:pStyle w:val="Heading3"/>
      </w:pPr>
      <w:bookmarkStart w:id="52" w:name="_Toc256000055"/>
      <w:r>
        <w:t>1.7.1 Språk og målform</w:t>
      </w:r>
      <w:bookmarkEnd w:id="52"/>
    </w:p>
    <w:p w:rsidR="00AC17A2" w:rsidRPr="00AC17A2" w:rsidP="00AC17A2" w14:paraId="1189F7C0" w14:textId="5DC7EC83">
      <w:r>
        <w:t xml:space="preserve">Fagskolen i Nord har valgt at studiet skal benytte norsk som språk og bokmål som målform. Dette innebærer at all muntlig kommunikasjon foregår på norsk og all skriftlig kommunikasjon gjennomføres på bokmål. Dette gjelder både i undervisning, på arbeidskrav og på skriftlig og muntlig avsluttende vurderinger. </w:t>
      </w:r>
    </w:p>
    <w:p w:rsidR="00BB31B7" w:rsidP="000D721C" w14:paraId="4A20E17F" w14:textId="5350B50E">
      <w:pPr>
        <w:pStyle w:val="Heading3"/>
      </w:pPr>
      <w:bookmarkStart w:id="53" w:name="_Toc256000026"/>
      <w:bookmarkStart w:id="54" w:name="_Toc256000056"/>
      <w:r>
        <w:t>1.7.</w:t>
      </w:r>
      <w:r w:rsidR="00AC17A2">
        <w:t>2</w:t>
      </w:r>
      <w:r>
        <w:t xml:space="preserve"> </w:t>
      </w:r>
      <w:r w:rsidRPr="00176D50">
        <w:t>Arbeidskrav</w:t>
      </w:r>
      <w:bookmarkEnd w:id="54"/>
      <w:bookmarkEnd w:id="53"/>
    </w:p>
    <w:p w:rsidR="00EC6D0B" w:rsidP="00C95A0F" w14:paraId="2CAAE1EC" w14:textId="2292BB25">
      <w:bookmarkStart w:id="55" w:name="_Hlk136798719"/>
      <w:r>
        <w:t xml:space="preserve">Arbeidskrav defineres som arbeidsoppgaver som må være godkjent for å få fremstille seg til eksamen. Disse kravene kan bestå av tester, rapporter, innleveringer, gruppearbeid, laboratorieoppgaver og gjennomføring av læringssti. </w:t>
      </w:r>
      <w:r w:rsidR="00F46E4B">
        <w:t>Arbeidskravene sørger for at studenten får vært innom alle praktiske og teoretiske temaer i emnene</w:t>
      </w:r>
      <w:r w:rsidR="00AC17A2">
        <w:t>.</w:t>
      </w:r>
      <w:r w:rsidR="00F46E4B">
        <w:t xml:space="preserve"> Det er cirka et arbeidskrav for hvert studiepoeng i utdanningen i alle emner unntatt i emne hovedprosjekt. Dersom det er store arbeidskrav, kan dette fravikes. A</w:t>
      </w:r>
      <w:r>
        <w:t>rbeidskravene er tidsbestemt og må leveres innen</w:t>
      </w:r>
      <w:r w:rsidR="00F46E4B">
        <w:t>for</w:t>
      </w:r>
      <w:r>
        <w:t xml:space="preserve"> friste</w:t>
      </w:r>
      <w:r w:rsidR="00F46E4B">
        <w:t>n som er oppgitt.</w:t>
      </w:r>
      <w:r>
        <w:t xml:space="preserve"> Dersom det er uforutsette hendelser som forhindrer studenten å levere, kan studenten søke om å få levere utenom fristen. Søknad om utsettelse må sendes til faglærer minimum to virkedager før fristen utløper. </w:t>
      </w:r>
      <w:r w:rsidR="00F46E4B">
        <w:t>Studenten kan da få utsettelse med inntil en uke. Hvis studenten ikke leverer arbeidskravet innen fristen og ikke søker om utsettelse vil studenten få varsel om fare for å ikke kunne fullføre emnet. Mottar studenten to varsel i samme emnet vil studenten måtte gjennomføre emnet på nytt.</w:t>
      </w:r>
      <w:r w:rsidR="006F5BA1">
        <w:t xml:space="preserve"> </w:t>
      </w:r>
      <w:r>
        <w:t xml:space="preserve">Dersom ikke arbeidskravet blir godkjent første gang, kan de levere for andre gang innen 10 dager. Dersom studenten ikke får godkjent arbeidskravet for andre gang, må studenten søke rektor </w:t>
      </w:r>
      <w:r w:rsidR="00C95A0F">
        <w:t>eller den rektor bemyndiger om et tredje og siste</w:t>
      </w:r>
      <w:r>
        <w:t xml:space="preserve"> forsøk.</w:t>
      </w:r>
      <w:bookmarkEnd w:id="55"/>
    </w:p>
    <w:p w:rsidR="00C95A0F" w:rsidP="000D721C" w14:paraId="4A20E181" w14:textId="34F920B5">
      <w:pPr>
        <w:pStyle w:val="Heading3"/>
      </w:pPr>
      <w:bookmarkStart w:id="56" w:name="_Toc256000027"/>
      <w:bookmarkStart w:id="57" w:name="_Toc256000057"/>
      <w:r>
        <w:t>1.7.</w:t>
      </w:r>
      <w:r w:rsidR="00AC17A2">
        <w:t>3</w:t>
      </w:r>
      <w:r>
        <w:t xml:space="preserve"> </w:t>
      </w:r>
      <w:r w:rsidR="002758CC">
        <w:t>Vurdering</w:t>
      </w:r>
      <w:bookmarkEnd w:id="57"/>
      <w:bookmarkEnd w:id="56"/>
    </w:p>
    <w:p w:rsidR="00C95A0F" w:rsidRPr="00C95A0F" w:rsidP="00C95A0F" w14:paraId="00039069" w14:textId="77777777">
      <w:pPr>
        <w:rPr>
          <w:b/>
          <w:bCs/>
        </w:rPr>
      </w:pPr>
      <w:r w:rsidRPr="00C95A0F">
        <w:rPr>
          <w:b/>
          <w:bCs/>
        </w:rPr>
        <w:t>Eksamen</w:t>
      </w:r>
    </w:p>
    <w:p w:rsidR="00C95A0F" w:rsidP="00C95A0F" w14:paraId="431D10C5" w14:textId="0743A954">
      <w:r>
        <w:t>Eksamen gjennomføres som en fem timers skriftlig eksamen på skolen</w:t>
      </w:r>
      <w:r w:rsidR="00AC17A2">
        <w:t xml:space="preserve"> i alle emner</w:t>
      </w:r>
      <w:r>
        <w:t xml:space="preserve"> unntatt hovedprosjekt emne. </w:t>
      </w:r>
      <w:r w:rsidRPr="00C95A0F">
        <w:t>Det åpnes opp for andre typer vurdering</w:t>
      </w:r>
      <w:r w:rsidR="00AC17A2">
        <w:t>er</w:t>
      </w:r>
      <w:r w:rsidRPr="00C95A0F">
        <w:t xml:space="preserve"> i fordypningsemnene, men dette må studentene informeres om ved emnets start. </w:t>
      </w:r>
      <w:r>
        <w:t>Eksamen bygger på det de har vært igjennom i arbeidskravene. Alle arbeidskrav skal være godkjent før studenten kan møte til eksamen</w:t>
      </w:r>
      <w:r w:rsidR="00AC17A2">
        <w:t xml:space="preserve">. </w:t>
      </w:r>
    </w:p>
    <w:p w:rsidR="00C95A0F" w:rsidP="00C95A0F" w14:paraId="5874DEFD" w14:textId="77777777"/>
    <w:p w:rsidR="00C95A0F" w:rsidRPr="00C95A0F" w:rsidP="00C95A0F" w14:paraId="169B6DCC" w14:textId="77777777">
      <w:pPr>
        <w:rPr>
          <w:b/>
          <w:bCs/>
        </w:rPr>
      </w:pPr>
      <w:r w:rsidRPr="00C95A0F">
        <w:rPr>
          <w:b/>
          <w:bCs/>
        </w:rPr>
        <w:t>Hovedprosjekt</w:t>
      </w:r>
    </w:p>
    <w:p w:rsidR="002C12CE" w:rsidP="00C95A0F" w14:paraId="3EB848B9" w14:textId="0F3EB1A4">
      <w:r>
        <w:t>Hovedprosjektmappe</w:t>
      </w:r>
      <w:r>
        <w:t xml:space="preserve"> består av disse arbeidskravene: Prosjektmøter, innleveringer, refleksjonsnotat og prosjektdokumentasjon. Studentene skal jobbe i grupper i prosjektet. Gruppestørrelsen skal være fra tre til fire medlemmer. Unntaksvis kan det være to eller fem. Gruppen får en samlet karakter på hovedprosjektmappa. Denne karakteren tar de med seg på muntlig eksamen som består av en presentasjon og individuell utspørring. Presentasjon gjøres i plenum, mens utspørring skjer enkeltvis.</w:t>
      </w:r>
    </w:p>
    <w:p w:rsidR="00C95A0F" w:rsidP="00C95A0F" w14:paraId="4A20E189" w14:textId="2E8D9F24">
      <w:r>
        <w:t>Den individuelle utspørringen baserer seg på hovedprosjektmappa, refleksjonsnotat og gjennomføringen av hovedprosjektet.</w:t>
      </w:r>
      <w:r w:rsidR="000707AA">
        <w:t xml:space="preserve"> </w:t>
      </w:r>
      <w:r w:rsidR="00776AEA">
        <w:t>I den muntlige eksamen forsvarer de karakteren som de fikk på hovedprosjektmappa, det vil si at de kan gå to karakterer opp eller ned, eller bli stående.</w:t>
      </w:r>
      <w:r w:rsidR="000707AA">
        <w:t xml:space="preserve"> </w:t>
      </w:r>
      <w:r w:rsidR="00776AEA">
        <w:t>Studenten må bestå alle tre delene som hovedprosjektmappa, presentasjon og individuell utspørring for å få bestått i emnet.</w:t>
      </w:r>
    </w:p>
    <w:p w:rsidR="00C95A0F" w:rsidP="00C95A0F" w14:paraId="4A20E18A" w14:textId="77777777"/>
    <w:p w:rsidR="00C95A0F" w:rsidRPr="00C95A0F" w:rsidP="00C95A0F" w14:paraId="4A20E18B" w14:textId="77777777">
      <w:pPr>
        <w:rPr>
          <w:b/>
          <w:bCs/>
        </w:rPr>
      </w:pPr>
      <w:r w:rsidRPr="00C95A0F">
        <w:rPr>
          <w:b/>
          <w:bCs/>
        </w:rPr>
        <w:t>Eksternsensor</w:t>
      </w:r>
    </w:p>
    <w:p w:rsidR="00164362" w:rsidP="00C95A0F" w14:paraId="4A20E18D" w14:textId="0E0CE457">
      <w:r>
        <w:t>Det brukes eksternsensor til å godkjenne vurderingsordningene og eksamen med sensorveiledning i alle emnene unntatt i hovedprosjekt. I emne hovedprosjekt brukes det en ekstern sensor til å godkjenne vurderingsordningen, og til å sensurere hovedprosjektmappa og være med på å vurdere muntlig eksamen.</w:t>
      </w:r>
      <w:r w:rsidR="008C5EEA">
        <w:br w:type="page"/>
      </w:r>
    </w:p>
    <w:p w:rsidR="00BB31B7" w:rsidRPr="005B35C4" w:rsidP="000D721C" w14:paraId="4A20E18F" w14:textId="49FEE33B">
      <w:pPr>
        <w:pStyle w:val="Heading3"/>
      </w:pPr>
      <w:bookmarkStart w:id="58" w:name="_Toc256000028"/>
      <w:bookmarkStart w:id="59" w:name="_Toc256000058"/>
      <w:r>
        <w:t>1.7.</w:t>
      </w:r>
      <w:r w:rsidR="00AC17A2">
        <w:t>4</w:t>
      </w:r>
      <w:r>
        <w:t xml:space="preserve"> </w:t>
      </w:r>
      <w:r w:rsidRPr="00176D50" w:rsidR="002758CC">
        <w:t>Karakterskala</w:t>
      </w:r>
      <w:bookmarkEnd w:id="59"/>
      <w:bookmarkEnd w:id="58"/>
    </w:p>
    <w:p w:rsidR="00BB31B7" w:rsidP="00BB31B7" w14:paraId="4A20E190" w14:textId="77777777">
      <w:pPr>
        <w:textAlignment w:val="baseline"/>
        <w:rPr>
          <w:color w:val="000000"/>
        </w:rPr>
      </w:pPr>
      <w:r>
        <w:rPr>
          <w:color w:val="000000"/>
        </w:rPr>
        <w:t>Nedenfor finner du karakterskalaen som brukes og som kommer fram på vitnemålet.</w:t>
      </w:r>
    </w:p>
    <w:p w:rsidR="00BB31B7" w:rsidP="00BB31B7" w14:paraId="4A20E191" w14:textId="0067A13B">
      <w:pPr>
        <w:textAlignment w:val="baseline"/>
        <w:rPr>
          <w:color w:val="000000"/>
        </w:rPr>
      </w:pPr>
      <w:r>
        <w:rPr>
          <w:color w:val="000000"/>
        </w:rPr>
        <w:t xml:space="preserve">Karakterskala jf. </w:t>
      </w:r>
      <w:r w:rsidR="00CC3DF7">
        <w:rPr>
          <w:color w:val="000000"/>
        </w:rPr>
        <w:t>F</w:t>
      </w:r>
      <w:r>
        <w:rPr>
          <w:color w:val="000000"/>
        </w:rPr>
        <w:t>orskrift om høyere yrkesfaglig utdanning</w:t>
      </w:r>
      <w:r w:rsidR="00CC3DF7">
        <w:rPr>
          <w:color w:val="000000"/>
        </w:rPr>
        <w:t xml:space="preserve"> ved Fagskolen i Nord</w:t>
      </w:r>
      <w:r>
        <w:rPr>
          <w:color w:val="000000"/>
        </w:rPr>
        <w:t>.</w:t>
      </w:r>
    </w:p>
    <w:p w:rsidR="00164362" w:rsidP="00BB31B7" w14:paraId="4A20E192" w14:textId="77777777">
      <w:pPr>
        <w:textAlignment w:val="baseline"/>
        <w:rPr>
          <w:color w:val="000000"/>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793"/>
        <w:gridCol w:w="1462"/>
        <w:gridCol w:w="6800"/>
      </w:tblGrid>
      <w:tr w14:paraId="4A20E196" w14:textId="77777777" w:rsidTr="009077B2">
        <w:tblPrEx>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Ex>
        <w:trPr>
          <w:trHeight w:val="397"/>
        </w:trPr>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3" w14:textId="77777777">
            <w:pPr>
              <w:jc w:val="center"/>
              <w:textAlignment w:val="baseline"/>
            </w:pPr>
            <w:bookmarkStart w:id="60" w:name="_Hlk107925180"/>
            <w:r w:rsidRPr="007E091B">
              <w:rPr>
                <w:rFonts w:cs="Arial"/>
                <w:b/>
                <w:bCs/>
                <w:color w:val="000000"/>
              </w:rPr>
              <w:t>Symbol</w:t>
            </w:r>
            <w:r w:rsidRPr="007E091B">
              <w:rPr>
                <w:rFonts w:cs="Arial"/>
              </w:rPr>
              <w:t> </w:t>
            </w:r>
          </w:p>
        </w:tc>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4" w14:textId="77777777">
            <w:pPr>
              <w:jc w:val="center"/>
              <w:textAlignment w:val="baseline"/>
            </w:pPr>
            <w:r w:rsidRPr="007E091B">
              <w:rPr>
                <w:rFonts w:cs="Arial"/>
                <w:b/>
                <w:bCs/>
                <w:color w:val="000000"/>
              </w:rPr>
              <w:t>Betegnelse</w:t>
            </w:r>
            <w:r w:rsidRPr="007E091B">
              <w:rPr>
                <w:rFonts w:cs="Arial"/>
              </w:rPr>
              <w:t> </w:t>
            </w:r>
          </w:p>
        </w:tc>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5" w14:textId="77777777">
            <w:pPr>
              <w:jc w:val="center"/>
              <w:textAlignment w:val="baseline"/>
            </w:pPr>
            <w:r w:rsidRPr="007E091B">
              <w:rPr>
                <w:rFonts w:cs="Arial"/>
                <w:b/>
                <w:bCs/>
                <w:color w:val="000000"/>
              </w:rPr>
              <w:t>Generell, ikke fagspesifikk beskrivelse av vurderingskriterier</w:t>
            </w:r>
            <w:r w:rsidRPr="007E091B">
              <w:rPr>
                <w:rFonts w:cs="Arial"/>
              </w:rPr>
              <w:t> </w:t>
            </w:r>
          </w:p>
        </w:tc>
      </w:tr>
      <w:tr w14:paraId="4A20E19A" w14:textId="77777777" w:rsidTr="009077B2">
        <w:tblPrEx>
          <w:tblW w:w="0" w:type="dxa"/>
          <w:tblCellMar>
            <w:left w:w="0" w:type="dxa"/>
            <w:right w:w="0" w:type="dxa"/>
          </w:tblCellMar>
          <w:tblLook w:val="04A0"/>
        </w:tblPrEx>
        <w:trPr>
          <w:trHeight w:val="397"/>
        </w:trPr>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7" w14:textId="77777777">
            <w:pPr>
              <w:jc w:val="center"/>
              <w:textAlignment w:val="baseline"/>
            </w:pPr>
            <w:r w:rsidRPr="007E091B">
              <w:rPr>
                <w:rFonts w:cs="Arial"/>
                <w:color w:val="000000"/>
              </w:rPr>
              <w:t>A</w:t>
            </w:r>
            <w:r w:rsidRPr="007E091B">
              <w:rPr>
                <w:rFonts w:cs="Arial"/>
              </w:rPr>
              <w:t> </w:t>
            </w:r>
          </w:p>
        </w:tc>
        <w:tc>
          <w:tcPr>
            <w:tcW w:w="138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8" w14:textId="77777777">
            <w:pPr>
              <w:ind w:left="135"/>
              <w:textAlignment w:val="baseline"/>
            </w:pPr>
            <w:r w:rsidRPr="007E091B">
              <w:rPr>
                <w:rFonts w:cs="Arial"/>
                <w:color w:val="000000"/>
              </w:rPr>
              <w:t>Fremragende </w:t>
            </w:r>
            <w:r w:rsidRPr="007E091B">
              <w:rPr>
                <w:rFonts w:cs="Arial"/>
              </w:rPr>
              <w:t> </w:t>
            </w:r>
          </w:p>
        </w:tc>
        <w:tc>
          <w:tcPr>
            <w:tcW w:w="73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9" w14:textId="77777777">
            <w:pPr>
              <w:ind w:left="135"/>
              <w:textAlignment w:val="baseline"/>
            </w:pPr>
            <w:r w:rsidRPr="007E091B">
              <w:rPr>
                <w:rFonts w:cs="Arial"/>
                <w:color w:val="000000"/>
              </w:rPr>
              <w:t>Fremragende prestasjon som skiller seg klart ut. Studenten har svært gode kunnskaper, ferdigheter og generell kompetanse.</w:t>
            </w:r>
          </w:p>
        </w:tc>
      </w:tr>
      <w:tr w14:paraId="4A20E19E" w14:textId="77777777" w:rsidTr="009077B2">
        <w:tblPrEx>
          <w:tblW w:w="0" w:type="dxa"/>
          <w:tblCellMar>
            <w:left w:w="0" w:type="dxa"/>
            <w:right w:w="0" w:type="dxa"/>
          </w:tblCellMar>
          <w:tblLook w:val="04A0"/>
        </w:tblPrEx>
        <w:trPr>
          <w:trHeight w:val="397"/>
        </w:trPr>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B" w14:textId="77777777">
            <w:pPr>
              <w:jc w:val="center"/>
              <w:textAlignment w:val="baseline"/>
            </w:pPr>
            <w:r w:rsidRPr="007E091B">
              <w:rPr>
                <w:rFonts w:cs="Arial"/>
                <w:color w:val="000000"/>
              </w:rPr>
              <w:t>B</w:t>
            </w:r>
            <w:r w:rsidRPr="007E091B">
              <w:rPr>
                <w:rFonts w:cs="Arial"/>
              </w:rPr>
              <w:t> </w:t>
            </w:r>
          </w:p>
        </w:tc>
        <w:tc>
          <w:tcPr>
            <w:tcW w:w="138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C" w14:textId="77777777">
            <w:pPr>
              <w:ind w:left="135"/>
              <w:textAlignment w:val="baseline"/>
            </w:pPr>
            <w:r w:rsidRPr="007E091B">
              <w:rPr>
                <w:rFonts w:cs="Arial"/>
                <w:color w:val="000000"/>
              </w:rPr>
              <w:t>Meget god</w:t>
            </w:r>
            <w:r w:rsidRPr="007E091B">
              <w:rPr>
                <w:rFonts w:cs="Arial"/>
              </w:rPr>
              <w:t> </w:t>
            </w:r>
          </w:p>
        </w:tc>
        <w:tc>
          <w:tcPr>
            <w:tcW w:w="73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D" w14:textId="77777777">
            <w:pPr>
              <w:ind w:left="135"/>
              <w:textAlignment w:val="baseline"/>
            </w:pPr>
            <w:r w:rsidRPr="007E091B">
              <w:rPr>
                <w:rFonts w:cs="Arial"/>
                <w:color w:val="000000"/>
              </w:rPr>
              <w:t>Meget god prestasjon. Studenten har meget gode kunnskaper, ferdigheter og generell kompetanse.</w:t>
            </w:r>
          </w:p>
        </w:tc>
      </w:tr>
      <w:tr w14:paraId="4A20E1A2" w14:textId="77777777" w:rsidTr="009077B2">
        <w:tblPrEx>
          <w:tblW w:w="0" w:type="dxa"/>
          <w:tblCellMar>
            <w:left w:w="0" w:type="dxa"/>
            <w:right w:w="0" w:type="dxa"/>
          </w:tblCellMar>
          <w:tblLook w:val="04A0"/>
        </w:tblPrEx>
        <w:trPr>
          <w:trHeight w:val="397"/>
        </w:trPr>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9F" w14:textId="77777777">
            <w:pPr>
              <w:jc w:val="center"/>
              <w:textAlignment w:val="baseline"/>
            </w:pPr>
            <w:r w:rsidRPr="007E091B">
              <w:rPr>
                <w:rFonts w:cs="Arial"/>
                <w:color w:val="000000"/>
              </w:rPr>
              <w:t>C</w:t>
            </w:r>
            <w:r w:rsidRPr="007E091B">
              <w:rPr>
                <w:rFonts w:cs="Arial"/>
              </w:rPr>
              <w:t> </w:t>
            </w:r>
          </w:p>
        </w:tc>
        <w:tc>
          <w:tcPr>
            <w:tcW w:w="138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0" w14:textId="77777777">
            <w:pPr>
              <w:ind w:left="135"/>
              <w:textAlignment w:val="baseline"/>
            </w:pPr>
            <w:r w:rsidRPr="007E091B">
              <w:rPr>
                <w:rFonts w:cs="Arial"/>
                <w:color w:val="000000"/>
              </w:rPr>
              <w:t>God</w:t>
            </w:r>
            <w:r w:rsidRPr="007E091B">
              <w:rPr>
                <w:rFonts w:cs="Arial"/>
              </w:rPr>
              <w:t> </w:t>
            </w:r>
          </w:p>
        </w:tc>
        <w:tc>
          <w:tcPr>
            <w:tcW w:w="73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1" w14:textId="77777777">
            <w:pPr>
              <w:ind w:left="135"/>
              <w:textAlignment w:val="baseline"/>
            </w:pPr>
            <w:r w:rsidRPr="007E091B">
              <w:rPr>
                <w:rFonts w:cs="Arial"/>
                <w:color w:val="000000"/>
              </w:rPr>
              <w:t>Jevnt god prestasjon som er tilfredsstillende på de fleste områder. Studenten har gode kunnskaper, ferdigheter og generell kompetanse.</w:t>
            </w:r>
          </w:p>
        </w:tc>
      </w:tr>
      <w:tr w14:paraId="4A20E1A6" w14:textId="77777777" w:rsidTr="009077B2">
        <w:tblPrEx>
          <w:tblW w:w="0" w:type="dxa"/>
          <w:tblCellMar>
            <w:left w:w="0" w:type="dxa"/>
            <w:right w:w="0" w:type="dxa"/>
          </w:tblCellMar>
          <w:tblLook w:val="04A0"/>
        </w:tblPrEx>
        <w:trPr>
          <w:trHeight w:val="397"/>
        </w:trPr>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3" w14:textId="77777777">
            <w:pPr>
              <w:jc w:val="center"/>
              <w:textAlignment w:val="baseline"/>
            </w:pPr>
            <w:r w:rsidRPr="007E091B">
              <w:rPr>
                <w:rFonts w:cs="Arial"/>
                <w:color w:val="000000"/>
              </w:rPr>
              <w:t>D</w:t>
            </w:r>
            <w:r w:rsidRPr="007E091B">
              <w:rPr>
                <w:rFonts w:cs="Arial"/>
              </w:rPr>
              <w:t> </w:t>
            </w:r>
          </w:p>
        </w:tc>
        <w:tc>
          <w:tcPr>
            <w:tcW w:w="138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4" w14:textId="77777777">
            <w:pPr>
              <w:ind w:left="135"/>
              <w:textAlignment w:val="baseline"/>
            </w:pPr>
            <w:r w:rsidRPr="007E091B">
              <w:rPr>
                <w:rFonts w:cs="Arial"/>
                <w:color w:val="000000"/>
              </w:rPr>
              <w:t>Nokså god</w:t>
            </w:r>
            <w:r w:rsidRPr="007E091B">
              <w:rPr>
                <w:rFonts w:cs="Arial"/>
              </w:rPr>
              <w:t> </w:t>
            </w:r>
          </w:p>
        </w:tc>
        <w:tc>
          <w:tcPr>
            <w:tcW w:w="7320" w:type="dxa"/>
            <w:tcBorders>
              <w:top w:val="single" w:sz="6" w:space="0" w:color="auto"/>
              <w:left w:val="single" w:sz="6" w:space="0" w:color="auto"/>
              <w:bottom w:val="single" w:sz="6" w:space="0" w:color="auto"/>
              <w:right w:val="single" w:sz="6" w:space="0" w:color="auto"/>
            </w:tcBorders>
            <w:vAlign w:val="center"/>
          </w:tcPr>
          <w:p w:rsidR="00164362" w:rsidRPr="007E091B" w:rsidP="009077B2" w14:paraId="4A20E1A5" w14:textId="77777777">
            <w:pPr>
              <w:ind w:left="135"/>
              <w:textAlignment w:val="baseline"/>
              <w:rPr>
                <w:rFonts w:cs="Arial"/>
              </w:rPr>
            </w:pPr>
            <w:r w:rsidRPr="007E091B">
              <w:rPr>
                <w:rFonts w:cs="Arial"/>
              </w:rPr>
              <w:t>Akseptabel prestasjon med noen vesentlige mangler. Studenten har nokså gode kunnskaper, ferdigheter og generell kompetanse.</w:t>
            </w:r>
          </w:p>
        </w:tc>
      </w:tr>
      <w:tr w14:paraId="4A20E1AA" w14:textId="77777777" w:rsidTr="009077B2">
        <w:tblPrEx>
          <w:tblW w:w="0" w:type="dxa"/>
          <w:tblCellMar>
            <w:left w:w="0" w:type="dxa"/>
            <w:right w:w="0" w:type="dxa"/>
          </w:tblCellMar>
          <w:tblLook w:val="04A0"/>
        </w:tblPrEx>
        <w:trPr>
          <w:trHeight w:val="397"/>
        </w:trPr>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7" w14:textId="77777777">
            <w:pPr>
              <w:jc w:val="center"/>
              <w:textAlignment w:val="baseline"/>
            </w:pPr>
            <w:r w:rsidRPr="007E091B">
              <w:rPr>
                <w:rFonts w:cs="Arial"/>
                <w:color w:val="000000"/>
              </w:rPr>
              <w:t>E</w:t>
            </w:r>
            <w:r w:rsidRPr="007E091B">
              <w:rPr>
                <w:rFonts w:cs="Arial"/>
              </w:rPr>
              <w:t> </w:t>
            </w:r>
          </w:p>
        </w:tc>
        <w:tc>
          <w:tcPr>
            <w:tcW w:w="138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8" w14:textId="77777777">
            <w:pPr>
              <w:ind w:left="135"/>
              <w:textAlignment w:val="baseline"/>
            </w:pPr>
            <w:r w:rsidRPr="007E091B">
              <w:rPr>
                <w:rFonts w:cs="Arial"/>
                <w:color w:val="000000"/>
              </w:rPr>
              <w:t>Tilstrekkelig</w:t>
            </w:r>
            <w:r w:rsidRPr="007E091B">
              <w:rPr>
                <w:rFonts w:cs="Arial"/>
              </w:rPr>
              <w:t> </w:t>
            </w:r>
          </w:p>
        </w:tc>
        <w:tc>
          <w:tcPr>
            <w:tcW w:w="73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9" w14:textId="77777777">
            <w:pPr>
              <w:ind w:left="135"/>
              <w:textAlignment w:val="baseline"/>
            </w:pPr>
            <w:r w:rsidRPr="007E091B">
              <w:rPr>
                <w:rFonts w:cs="Arial"/>
                <w:color w:val="000000"/>
              </w:rPr>
              <w:t>Prestasjonen tilfredsstiller minimumskravene, men heller ikke mer. Studenten har oppfylt minimumskravene som blir stilt til kunnskaper, ferdigheter og generell kompetanse.</w:t>
            </w:r>
          </w:p>
        </w:tc>
      </w:tr>
      <w:tr w14:paraId="4A20E1AE" w14:textId="77777777" w:rsidTr="009077B2">
        <w:tblPrEx>
          <w:tblW w:w="0" w:type="dxa"/>
          <w:tblCellMar>
            <w:left w:w="0" w:type="dxa"/>
            <w:right w:w="0" w:type="dxa"/>
          </w:tblCellMar>
          <w:tblLook w:val="04A0"/>
        </w:tblPrEx>
        <w:trPr>
          <w:trHeight w:val="397"/>
        </w:trPr>
        <w:tc>
          <w:tcPr>
            <w:tcW w:w="7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B" w14:textId="77777777">
            <w:pPr>
              <w:jc w:val="center"/>
              <w:textAlignment w:val="baseline"/>
            </w:pPr>
            <w:r w:rsidRPr="007E091B">
              <w:rPr>
                <w:rFonts w:cs="Arial"/>
                <w:color w:val="000000"/>
              </w:rPr>
              <w:t>F</w:t>
            </w:r>
            <w:r w:rsidRPr="007E091B">
              <w:rPr>
                <w:rFonts w:cs="Arial"/>
              </w:rPr>
              <w:t> </w:t>
            </w:r>
          </w:p>
        </w:tc>
        <w:tc>
          <w:tcPr>
            <w:tcW w:w="138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C" w14:textId="77777777">
            <w:pPr>
              <w:ind w:left="135"/>
              <w:textAlignment w:val="baseline"/>
            </w:pPr>
            <w:r w:rsidRPr="007E091B">
              <w:rPr>
                <w:rFonts w:cs="Arial"/>
                <w:color w:val="000000"/>
              </w:rPr>
              <w:t>Ikke bestått</w:t>
            </w:r>
            <w:r w:rsidRPr="007E091B">
              <w:rPr>
                <w:rFonts w:cs="Arial"/>
              </w:rPr>
              <w:t> </w:t>
            </w:r>
          </w:p>
        </w:tc>
        <w:tc>
          <w:tcPr>
            <w:tcW w:w="7320" w:type="dxa"/>
            <w:tcBorders>
              <w:top w:val="single" w:sz="6" w:space="0" w:color="auto"/>
              <w:left w:val="single" w:sz="6" w:space="0" w:color="auto"/>
              <w:bottom w:val="single" w:sz="6" w:space="0" w:color="auto"/>
              <w:right w:val="single" w:sz="6" w:space="0" w:color="auto"/>
            </w:tcBorders>
            <w:vAlign w:val="center"/>
            <w:hideMark/>
          </w:tcPr>
          <w:p w:rsidR="00164362" w:rsidRPr="007E091B" w:rsidP="009077B2" w14:paraId="4A20E1AD" w14:textId="77777777">
            <w:pPr>
              <w:ind w:left="135"/>
              <w:textAlignment w:val="baseline"/>
            </w:pPr>
            <w:r w:rsidRPr="007E091B">
              <w:rPr>
                <w:rFonts w:cs="Arial"/>
                <w:color w:val="000000"/>
              </w:rPr>
              <w:t>Prestasjon som ikke tilfredsstiller minimumskravene. Studenten har ikke bestått på grunn av vesentlige mangler når det gjelder faglige kunnskaper, ferdigheter og generell kompetanse.</w:t>
            </w:r>
          </w:p>
        </w:tc>
      </w:tr>
      <w:bookmarkEnd w:id="60"/>
    </w:tbl>
    <w:p w:rsidR="00BB31B7" w:rsidP="00BB31B7" w14:paraId="4A20E1AF" w14:textId="77777777"/>
    <w:p w:rsidR="008E3327" w:rsidP="000D721C" w14:paraId="236F14B9" w14:textId="4C4F4A1D">
      <w:pPr>
        <w:pStyle w:val="Heading3"/>
      </w:pPr>
      <w:bookmarkStart w:id="61" w:name="_Toc256000059"/>
      <w:r>
        <w:t>1.7.</w:t>
      </w:r>
      <w:r w:rsidR="00AC17A2">
        <w:t>5</w:t>
      </w:r>
      <w:r>
        <w:t xml:space="preserve"> Adgang til å klage på resultat (karakter) med videre</w:t>
      </w:r>
      <w:bookmarkEnd w:id="61"/>
    </w:p>
    <w:p w:rsidR="008E3327" w:rsidRPr="00A6745C" w:rsidP="008E3327" w14:paraId="777AC24A" w14:textId="57E01F82">
      <w:r w:rsidRPr="00A6745C">
        <w:t xml:space="preserve">Du har adgang til å klage på løpende vurdering, </w:t>
      </w:r>
      <w:r w:rsidR="006A6F78">
        <w:t xml:space="preserve">avsluttende vurdering som for eksempel </w:t>
      </w:r>
      <w:r w:rsidRPr="00A6745C">
        <w:t>eksamen</w:t>
      </w:r>
      <w:r w:rsidRPr="00A6745C">
        <w:t>, formelle feil på eksamen og disiplinære sanksjoner. Nærmere opplysninger om klageadgang finner du i Forskrift for høyere yrkesfaglig utdanning ved Fagskolen i Nord kapittel</w:t>
      </w:r>
      <w:r>
        <w:t xml:space="preserve"> 7</w:t>
      </w:r>
      <w:r w:rsidRPr="00A6745C">
        <w:t xml:space="preserve"> – Klage og klagebehandling</w:t>
      </w:r>
      <w:r>
        <w:t xml:space="preserve"> ref.</w:t>
      </w:r>
      <w:r w:rsidRPr="00A6745C">
        <w:t xml:space="preserve"> </w:t>
      </w:r>
      <w:r>
        <w:t>ekstern ressurs</w:t>
      </w:r>
      <w:r w:rsidRPr="00A6745C">
        <w:t xml:space="preserve"> 2.4.</w:t>
      </w:r>
    </w:p>
    <w:p w:rsidR="00164362" w14:paraId="4A20E1B0" w14:textId="77777777">
      <w:pPr>
        <w:spacing w:line="240" w:lineRule="auto"/>
      </w:pPr>
      <w:r>
        <w:br w:type="page"/>
      </w:r>
    </w:p>
    <w:p w:rsidR="00164362" w:rsidP="00164362" w14:paraId="4A20E1B1" w14:textId="77777777">
      <w:pPr>
        <w:pStyle w:val="Heading1"/>
      </w:pPr>
      <w:bookmarkStart w:id="62" w:name="_Toc256000029"/>
      <w:bookmarkStart w:id="63" w:name="_Toc256000060"/>
      <w:r w:rsidRPr="00013BCD">
        <w:t xml:space="preserve">Del 2 </w:t>
      </w:r>
      <w:r w:rsidRPr="00164362">
        <w:t>Studieinnhold</w:t>
      </w:r>
      <w:r w:rsidRPr="00013BCD">
        <w:t xml:space="preserve"> fordelt på emner</w:t>
      </w:r>
      <w:bookmarkEnd w:id="63"/>
      <w:bookmarkEnd w:id="62"/>
    </w:p>
    <w:p w:rsidR="007E091B" w:rsidP="007E091B" w14:paraId="4A20E1B3" w14:textId="77777777">
      <w:pPr>
        <w:pStyle w:val="Heading2"/>
      </w:pPr>
      <w:bookmarkStart w:id="64" w:name="_Toc256000061"/>
      <w:r>
        <w:t>2.1 Emne 1: Realfaglige redskap</w:t>
      </w:r>
      <w:bookmarkEnd w:id="64"/>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44"/>
        <w:gridCol w:w="4820"/>
      </w:tblGrid>
      <w:tr w14:paraId="4A20E1B6" w14:textId="77777777" w:rsidTr="00E06CA2">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97"/>
        </w:trPr>
        <w:tc>
          <w:tcPr>
            <w:tcW w:w="4644" w:type="dxa"/>
            <w:shd w:val="clear" w:color="auto" w:fill="D9D9D9"/>
          </w:tcPr>
          <w:p w:rsidR="007E091B" w:rsidRPr="007E091B" w:rsidP="007E091B" w14:paraId="4A20E1B4" w14:textId="77777777">
            <w:pPr>
              <w:spacing w:line="240" w:lineRule="auto"/>
              <w:rPr>
                <w:b/>
                <w:bCs/>
              </w:rPr>
            </w:pPr>
            <w:r w:rsidRPr="007E091B">
              <w:rPr>
                <w:b/>
                <w:bCs/>
              </w:rPr>
              <w:t>Emne 00TE13A</w:t>
            </w:r>
          </w:p>
        </w:tc>
        <w:tc>
          <w:tcPr>
            <w:tcW w:w="4820" w:type="dxa"/>
            <w:shd w:val="clear" w:color="auto" w:fill="D9D9D9"/>
          </w:tcPr>
          <w:p w:rsidR="007E091B" w:rsidRPr="007E091B" w:rsidP="007E091B" w14:paraId="4A20E1B5" w14:textId="77777777">
            <w:pPr>
              <w:spacing w:line="240" w:lineRule="auto"/>
              <w:rPr>
                <w:b/>
                <w:bCs/>
              </w:rPr>
            </w:pPr>
            <w:r w:rsidRPr="007E091B">
              <w:rPr>
                <w:b/>
                <w:bCs/>
              </w:rPr>
              <w:t>Tema</w:t>
            </w:r>
          </w:p>
        </w:tc>
      </w:tr>
      <w:tr w14:paraId="4A20E1BB" w14:textId="77777777" w:rsidTr="00E06CA2">
        <w:tblPrEx>
          <w:tblW w:w="9464" w:type="dxa"/>
          <w:tblLayout w:type="fixed"/>
          <w:tblLook w:val="01E0"/>
        </w:tblPrEx>
        <w:trPr>
          <w:trHeight w:val="397"/>
        </w:trPr>
        <w:tc>
          <w:tcPr>
            <w:tcW w:w="4644" w:type="dxa"/>
          </w:tcPr>
          <w:p w:rsidR="007E091B" w:rsidRPr="007E091B" w:rsidP="007E091B" w14:paraId="4A20E1B7" w14:textId="77777777">
            <w:pPr>
              <w:spacing w:line="240" w:lineRule="auto"/>
              <w:rPr>
                <w:b/>
                <w:bCs/>
              </w:rPr>
            </w:pPr>
            <w:r w:rsidRPr="007E091B">
              <w:rPr>
                <w:b/>
                <w:bCs/>
              </w:rPr>
              <w:t>Realfaglige redskap</w:t>
            </w:r>
          </w:p>
          <w:p w:rsidR="007E091B" w:rsidRPr="007E091B" w:rsidP="007E091B" w14:paraId="4A20E1B8" w14:textId="77777777">
            <w:pPr>
              <w:spacing w:line="240" w:lineRule="auto"/>
              <w:rPr>
                <w:kern w:val="24"/>
              </w:rPr>
            </w:pPr>
            <w:r w:rsidRPr="007E091B">
              <w:t>(10 sp)</w:t>
            </w:r>
          </w:p>
        </w:tc>
        <w:tc>
          <w:tcPr>
            <w:tcW w:w="4820" w:type="dxa"/>
          </w:tcPr>
          <w:p w:rsidR="007E091B" w:rsidRPr="007E091B" w:rsidP="00641D12" w14:paraId="4A20E1B9" w14:textId="77777777">
            <w:pPr>
              <w:numPr>
                <w:ilvl w:val="0"/>
                <w:numId w:val="4"/>
              </w:numPr>
              <w:spacing w:line="240" w:lineRule="auto"/>
              <w:contextualSpacing/>
              <w:rPr>
                <w:rFonts w:eastAsiaTheme="minorHAnsi" w:cstheme="minorBidi"/>
                <w:lang w:eastAsia="en-US"/>
              </w:rPr>
            </w:pPr>
            <w:r w:rsidRPr="007E091B">
              <w:rPr>
                <w:rFonts w:eastAsiaTheme="minorHAnsi" w:cstheme="minorBidi"/>
                <w:lang w:eastAsia="en-US"/>
              </w:rPr>
              <w:t>Matematikk</w:t>
            </w:r>
          </w:p>
          <w:p w:rsidR="007E091B" w:rsidRPr="007E091B" w:rsidP="00641D12" w14:paraId="4A20E1BA" w14:textId="77777777">
            <w:pPr>
              <w:numPr>
                <w:ilvl w:val="0"/>
                <w:numId w:val="4"/>
              </w:numPr>
              <w:spacing w:line="240" w:lineRule="auto"/>
              <w:contextualSpacing/>
              <w:rPr>
                <w:rFonts w:eastAsiaTheme="minorHAnsi" w:cstheme="minorBidi"/>
                <w:lang w:eastAsia="en-US"/>
              </w:rPr>
            </w:pPr>
            <w:r w:rsidRPr="007E091B">
              <w:rPr>
                <w:rFonts w:eastAsiaTheme="minorHAnsi" w:cstheme="minorBidi"/>
                <w:lang w:eastAsia="en-US"/>
              </w:rPr>
              <w:t>Fysikk</w:t>
            </w:r>
          </w:p>
        </w:tc>
      </w:tr>
      <w:tr w14:paraId="4A20E1BD" w14:textId="77777777" w:rsidTr="00E06CA2">
        <w:tblPrEx>
          <w:tblW w:w="9464" w:type="dxa"/>
          <w:tblLayout w:type="fixed"/>
          <w:tblLook w:val="01E0"/>
        </w:tblPrEx>
        <w:trPr>
          <w:trHeight w:val="397"/>
        </w:trPr>
        <w:tc>
          <w:tcPr>
            <w:tcW w:w="9464" w:type="dxa"/>
            <w:gridSpan w:val="2"/>
            <w:shd w:val="pct15" w:color="auto" w:fill="auto"/>
          </w:tcPr>
          <w:p w:rsidR="007E091B" w:rsidRPr="007E091B" w:rsidP="007E091B" w14:paraId="4A20E1BC" w14:textId="77777777">
            <w:pPr>
              <w:spacing w:line="240" w:lineRule="auto"/>
              <w:rPr>
                <w:b/>
                <w:bCs/>
              </w:rPr>
            </w:pPr>
            <w:r w:rsidRPr="007E091B">
              <w:rPr>
                <w:b/>
                <w:bCs/>
              </w:rPr>
              <w:t>Læringsutbytte</w:t>
            </w:r>
          </w:p>
        </w:tc>
      </w:tr>
      <w:tr w14:paraId="4A20E1DA" w14:textId="77777777" w:rsidTr="00E06CA2">
        <w:tblPrEx>
          <w:tblW w:w="9464" w:type="dxa"/>
          <w:tblLayout w:type="fixed"/>
          <w:tblLook w:val="01E0"/>
        </w:tblPrEx>
        <w:trPr>
          <w:trHeight w:val="397"/>
        </w:trPr>
        <w:tc>
          <w:tcPr>
            <w:tcW w:w="9464" w:type="dxa"/>
            <w:gridSpan w:val="2"/>
          </w:tcPr>
          <w:p w:rsidR="007E091B" w:rsidRPr="007E091B" w:rsidP="007E091B" w14:paraId="4A20E1BE" w14:textId="77777777">
            <w:pPr>
              <w:spacing w:line="240" w:lineRule="auto"/>
              <w:rPr>
                <w:b/>
                <w:bCs/>
              </w:rPr>
            </w:pPr>
          </w:p>
          <w:p w:rsidR="007E091B" w:rsidRPr="007E091B" w:rsidP="000D721C" w14:paraId="4A20E1BF" w14:textId="77777777">
            <w:pPr>
              <w:spacing w:line="240" w:lineRule="auto"/>
              <w:rPr>
                <w:b/>
                <w:bCs/>
              </w:rPr>
            </w:pPr>
            <w:r w:rsidRPr="007E091B">
              <w:rPr>
                <w:b/>
                <w:bCs/>
              </w:rPr>
              <w:t>Kunnskaper</w:t>
            </w:r>
          </w:p>
          <w:p w:rsidR="007E091B" w:rsidRPr="007E091B" w:rsidP="000D721C" w14:paraId="4A20E1C0" w14:textId="77777777">
            <w:pPr>
              <w:spacing w:line="240" w:lineRule="auto"/>
            </w:pPr>
            <w:r w:rsidRPr="007E091B">
              <w:t>Studenten</w:t>
            </w:r>
          </w:p>
          <w:p w:rsidR="007E091B" w:rsidRPr="007E091B" w:rsidP="000D721C" w14:paraId="4A20E1C1"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har kunnskap om realfag som redskap innen sitt fagområde</w:t>
            </w:r>
          </w:p>
          <w:p w:rsidR="007E091B" w:rsidRPr="007E091B" w:rsidP="000D721C" w14:paraId="4A20E1C2"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har kunnskap om realfaglige begreper, teorier, analyser, strategier, prosesser og verktøy som anvendes for å utføre nødvendige beregninger, dimensjoneringer, overslag og annen problemløsning med utgangspunkt i relevante praktiske situasjoner og problemstillinger innen fagretningen</w:t>
            </w:r>
          </w:p>
          <w:p w:rsidR="007E091B" w:rsidRPr="007E091B" w:rsidP="000D721C" w14:paraId="4A20E1C3"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har kunnskap om matematiske og fysiske lover, formler og symboler som er relevante for fagretningen</w:t>
            </w:r>
          </w:p>
          <w:p w:rsidR="007E091B" w:rsidRPr="007E091B" w:rsidP="000D721C" w14:paraId="4A20E1C4"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vurdere eget arbeid i forhold til matematiske og fysiske lover</w:t>
            </w:r>
          </w:p>
          <w:p w:rsidR="007E091B" w:rsidRPr="007E091B" w:rsidP="000D721C" w14:paraId="4A20E1C5"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har bransjekunnskap og kjennskap til yrkesfeltet en har valgt og om hvilken betydning realfaglige redskap har for fagretningen</w:t>
            </w:r>
          </w:p>
          <w:p w:rsidR="007E091B" w:rsidRPr="007E091B" w:rsidP="000D721C" w14:paraId="4A20E1C6"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oppdatere sine kunnskaper innen realfag</w:t>
            </w:r>
          </w:p>
          <w:p w:rsidR="007E091B" w:rsidRPr="007E091B" w:rsidP="000D721C" w14:paraId="4A20E1C7"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kjenner til matematikkens og fysikkens historie, tradisjoner, egenart og plass i samfunnet</w:t>
            </w:r>
          </w:p>
          <w:p w:rsidR="007E091B" w:rsidRPr="007E091B" w:rsidP="000D721C" w14:paraId="4A20E1C8"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har innsikt i egne utviklingsmuligheter innen realfag</w:t>
            </w:r>
          </w:p>
          <w:p w:rsidR="007E091B" w:rsidRPr="007E091B" w:rsidP="000D721C" w14:paraId="4A20E1C9" w14:textId="77777777">
            <w:pPr>
              <w:spacing w:line="240" w:lineRule="auto"/>
              <w:ind w:left="720"/>
              <w:contextualSpacing/>
              <w:rPr>
                <w:rFonts w:eastAsiaTheme="minorHAnsi" w:cstheme="minorBidi"/>
                <w:lang w:eastAsia="en-US"/>
              </w:rPr>
            </w:pPr>
          </w:p>
          <w:p w:rsidR="007E091B" w:rsidRPr="007E091B" w:rsidP="000D721C" w14:paraId="4A20E1CA" w14:textId="77777777">
            <w:pPr>
              <w:spacing w:line="240" w:lineRule="auto"/>
            </w:pPr>
            <w:r w:rsidRPr="007E091B">
              <w:rPr>
                <w:b/>
                <w:bCs/>
              </w:rPr>
              <w:t>Ferdigheter</w:t>
            </w:r>
          </w:p>
          <w:p w:rsidR="007E091B" w:rsidRPr="007E091B" w:rsidP="000D721C" w14:paraId="4A20E1CB" w14:textId="77777777">
            <w:pPr>
              <w:spacing w:line="240" w:lineRule="auto"/>
            </w:pPr>
            <w:r w:rsidRPr="007E091B">
              <w:t>Studenten</w:t>
            </w:r>
          </w:p>
          <w:p w:rsidR="007E091B" w:rsidRPr="007E091B" w:rsidP="000D721C" w14:paraId="4A20E1CC"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 xml:space="preserve">kan gjøre rede for valg av regneoperasjoner som anvendes for fagspesifikke problemstillinger </w:t>
            </w:r>
          </w:p>
          <w:p w:rsidR="007E091B" w:rsidRPr="007E091B" w:rsidP="000D721C" w14:paraId="4A20E1CD"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 xml:space="preserve">kan gjøre rede for digitale verktøy som anvendes til problemløsninger innen realfaglige tema </w:t>
            </w:r>
          </w:p>
          <w:p w:rsidR="007E091B" w:rsidRPr="007E091B" w:rsidP="000D721C" w14:paraId="4A20E1CE"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reflektere over egen faglig utøvelse og vurdere resultater av beregninger og justere denne under veiledning</w:t>
            </w:r>
          </w:p>
          <w:p w:rsidR="007E091B" w:rsidRPr="007E091B" w:rsidP="000D721C" w14:paraId="4A20E1CF"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finne og henvise til informasjon og fagstoff i formelsamlinger og fagbøker og vurdere relevansen for en realfaglig problemstilling</w:t>
            </w:r>
          </w:p>
          <w:p w:rsidR="007E091B" w:rsidRPr="007E091B" w:rsidP="000D721C" w14:paraId="4A20E1D0"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kartlegge en situasjon og identifisere realfaglige problemstillinger og behov for iverksetting av tiltak</w:t>
            </w:r>
          </w:p>
          <w:p w:rsidR="007E091B" w:rsidRPr="007E091B" w:rsidP="000D721C" w14:paraId="4A20E1D1" w14:textId="77777777">
            <w:pPr>
              <w:spacing w:line="240" w:lineRule="auto"/>
              <w:rPr>
                <w:b/>
                <w:bCs/>
              </w:rPr>
            </w:pPr>
          </w:p>
          <w:p w:rsidR="007E091B" w:rsidRPr="007E091B" w:rsidP="000D721C" w14:paraId="4A20E1D2" w14:textId="77777777">
            <w:pPr>
              <w:spacing w:line="240" w:lineRule="auto"/>
              <w:rPr>
                <w:b/>
                <w:bCs/>
              </w:rPr>
            </w:pPr>
            <w:r w:rsidRPr="007E091B">
              <w:rPr>
                <w:b/>
                <w:bCs/>
              </w:rPr>
              <w:t>Generell kompetanse</w:t>
            </w:r>
          </w:p>
          <w:p w:rsidR="007E091B" w:rsidRPr="007E091B" w:rsidP="000D721C" w14:paraId="4A20E1D3" w14:textId="77777777">
            <w:pPr>
              <w:spacing w:line="240" w:lineRule="auto"/>
            </w:pPr>
            <w:r w:rsidRPr="007E091B">
              <w:t xml:space="preserve">Studenten </w:t>
            </w:r>
          </w:p>
          <w:p w:rsidR="007E091B" w:rsidRPr="007E091B" w:rsidP="000D721C" w14:paraId="4A20E1D4"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planlegge og gjennomføre yrkesrettede arbeidsoppgaver og prosjekter alene og som deltaker i gruppe med å anvende realfag i tråd med etiske krav og retningslinjer</w:t>
            </w:r>
          </w:p>
          <w:p w:rsidR="007E091B" w:rsidRPr="007E091B" w:rsidP="000D721C" w14:paraId="4A20E1D5"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utføre arbeidet etter utvalgte målgruppers behov</w:t>
            </w:r>
          </w:p>
          <w:p w:rsidR="007E091B" w:rsidRPr="007E091B" w:rsidP="000D721C" w14:paraId="4A20E1D6"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bygge relasjoner med fagfeller innenfor realfag og på tvers av fag, samt med eksterne målgrupper</w:t>
            </w:r>
          </w:p>
          <w:p w:rsidR="007E091B" w:rsidRPr="007E091B" w:rsidP="000D721C" w14:paraId="4A20E1D7" w14:textId="77777777">
            <w:pPr>
              <w:numPr>
                <w:ilvl w:val="0"/>
                <w:numId w:val="3"/>
              </w:numPr>
              <w:spacing w:line="240" w:lineRule="auto"/>
              <w:contextualSpacing/>
              <w:rPr>
                <w:rFonts w:eastAsiaTheme="minorHAnsi" w:cstheme="minorBidi"/>
                <w:lang w:eastAsia="en-US"/>
              </w:rPr>
            </w:pPr>
            <w:r w:rsidRPr="007E091B">
              <w:rPr>
                <w:rFonts w:eastAsiaTheme="minorHAnsi" w:cstheme="minorBidi"/>
                <w:lang w:eastAsia="en-US"/>
              </w:rPr>
              <w:t>kan utveksle synspunkter med andre med bakgrunn innenfor bransjen/yrket og delta i diskusjoner for å vurdere fagspesifikke problemstillinger med bruk av realfag</w:t>
            </w:r>
          </w:p>
          <w:p w:rsidR="007E091B" w:rsidRPr="007E091B" w:rsidP="000D721C" w14:paraId="4A20E1D8" w14:textId="77777777">
            <w:pPr>
              <w:numPr>
                <w:ilvl w:val="0"/>
                <w:numId w:val="3"/>
              </w:numPr>
              <w:spacing w:line="240" w:lineRule="auto"/>
              <w:contextualSpacing/>
              <w:rPr>
                <w:rFonts w:eastAsiaTheme="minorHAnsi" w:cstheme="minorBidi"/>
                <w:sz w:val="22"/>
                <w:szCs w:val="22"/>
                <w:lang w:eastAsia="en-US"/>
              </w:rPr>
            </w:pPr>
            <w:r w:rsidRPr="007E091B">
              <w:rPr>
                <w:rFonts w:eastAsiaTheme="minorHAnsi" w:cstheme="minorBidi"/>
                <w:lang w:eastAsia="en-US"/>
              </w:rPr>
              <w:t>kan bidra til organisasjonsutvikling</w:t>
            </w:r>
          </w:p>
          <w:p w:rsidR="007E091B" w:rsidRPr="007E091B" w:rsidP="007E091B" w14:paraId="4A20E1D9" w14:textId="77777777">
            <w:pPr>
              <w:spacing w:line="240" w:lineRule="auto"/>
              <w:ind w:left="720"/>
              <w:contextualSpacing/>
              <w:rPr>
                <w:rFonts w:eastAsiaTheme="minorHAnsi" w:cstheme="minorBidi"/>
                <w:sz w:val="22"/>
                <w:szCs w:val="22"/>
                <w:lang w:eastAsia="en-US"/>
              </w:rPr>
            </w:pPr>
          </w:p>
        </w:tc>
      </w:tr>
    </w:tbl>
    <w:p w:rsidR="00CC3DF7" w:rsidP="00164362" w14:paraId="4A20E24B" w14:textId="77777777"/>
    <w:p w:rsidR="00CC3DF7" w14:paraId="0749CE4A" w14:textId="77777777">
      <w:pPr>
        <w:spacing w:line="240" w:lineRule="auto"/>
      </w:pPr>
      <w:r>
        <w:br w:type="page"/>
      </w:r>
    </w:p>
    <w:p w:rsidR="00AD6115" w:rsidP="000D721C" w14:paraId="4A20E24C" w14:textId="3937F28D">
      <w:pPr>
        <w:pStyle w:val="Heading3"/>
      </w:pPr>
      <w:bookmarkStart w:id="65" w:name="_Toc256000062"/>
      <w:r>
        <w:t>2.1.1 Matematikk</w:t>
      </w:r>
      <w:bookmarkEnd w:id="65"/>
    </w:p>
    <w:p w:rsidR="007E091B" w:rsidRPr="007E091B" w:rsidP="008E3327" w14:paraId="64AA42C2" w14:textId="77777777">
      <w:pPr>
        <w:rPr>
          <w:b/>
          <w:bCs/>
        </w:rPr>
      </w:pPr>
      <w:r w:rsidRPr="007E091B">
        <w:rPr>
          <w:b/>
          <w:bCs/>
        </w:rPr>
        <w:t>Algebra</w:t>
      </w:r>
    </w:p>
    <w:p w:rsidR="007E091B" w:rsidP="008E3327" w14:paraId="72CFFB4B" w14:textId="22EF58AD">
      <w:pPr>
        <w:pStyle w:val="ListParagraph"/>
        <w:numPr>
          <w:ilvl w:val="0"/>
          <w:numId w:val="1"/>
        </w:numPr>
      </w:pPr>
      <w:r>
        <w:t>Anvende reglene for brøkregning</w:t>
      </w:r>
    </w:p>
    <w:p w:rsidR="007E091B" w:rsidP="008E3327" w14:paraId="2FE85EE3" w14:textId="0AAC2DA2">
      <w:pPr>
        <w:pStyle w:val="ListParagraph"/>
        <w:numPr>
          <w:ilvl w:val="0"/>
          <w:numId w:val="1"/>
        </w:numPr>
      </w:pPr>
      <w:r>
        <w:t>Trekke sammen, faktorisere og forenkle bokstavuttrykk</w:t>
      </w:r>
    </w:p>
    <w:p w:rsidR="007E091B" w:rsidP="008E3327" w14:paraId="008D0103" w14:textId="1FE4E293">
      <w:pPr>
        <w:pStyle w:val="ListParagraph"/>
        <w:numPr>
          <w:ilvl w:val="0"/>
          <w:numId w:val="1"/>
        </w:numPr>
      </w:pPr>
      <w:r>
        <w:t>Regne med potenser</w:t>
      </w:r>
    </w:p>
    <w:p w:rsidR="007E091B" w:rsidP="008E3327" w14:paraId="3C6C7BB3" w14:textId="2E2D225E">
      <w:pPr>
        <w:pStyle w:val="ListParagraph"/>
        <w:numPr>
          <w:ilvl w:val="0"/>
          <w:numId w:val="1"/>
        </w:numPr>
      </w:pPr>
      <w:r>
        <w:t>Regne med rotuttrykk, også uttrykt som potenser</w:t>
      </w:r>
    </w:p>
    <w:p w:rsidR="008E3327" w:rsidP="008E3327" w14:paraId="382334E1" w14:textId="77777777">
      <w:pPr>
        <w:pStyle w:val="ListParagraph"/>
        <w:numPr>
          <w:ilvl w:val="0"/>
          <w:numId w:val="1"/>
        </w:numPr>
      </w:pPr>
      <w:r>
        <w:t>Komplekstall</w:t>
      </w:r>
    </w:p>
    <w:p w:rsidR="007E091B" w:rsidP="008E3327" w14:paraId="277783AB" w14:textId="702AE1BE">
      <w:pPr>
        <w:pStyle w:val="ListParagraph"/>
        <w:numPr>
          <w:ilvl w:val="0"/>
          <w:numId w:val="1"/>
        </w:numPr>
      </w:pPr>
      <w:r>
        <w:t>Tallsystemer</w:t>
      </w:r>
    </w:p>
    <w:p w:rsidR="00BA7EC9" w:rsidP="008E3327" w14:paraId="11718607" w14:textId="77777777">
      <w:pPr>
        <w:rPr>
          <w:b/>
          <w:bCs/>
        </w:rPr>
      </w:pPr>
    </w:p>
    <w:p w:rsidR="007E091B" w:rsidRPr="007E091B" w:rsidP="008E3327" w14:paraId="2F02FC5B" w14:textId="3DA22BA7">
      <w:pPr>
        <w:rPr>
          <w:b/>
          <w:bCs/>
        </w:rPr>
      </w:pPr>
      <w:r w:rsidRPr="007E091B">
        <w:rPr>
          <w:b/>
          <w:bCs/>
        </w:rPr>
        <w:t>Likninger/Ulikheter/Formelregning</w:t>
      </w:r>
    </w:p>
    <w:p w:rsidR="007E091B" w:rsidP="008E3327" w14:paraId="2098029B" w14:textId="0FA11264">
      <w:pPr>
        <w:pStyle w:val="ListParagraph"/>
        <w:numPr>
          <w:ilvl w:val="0"/>
          <w:numId w:val="1"/>
        </w:numPr>
      </w:pPr>
      <w:r>
        <w:t>Løse likninger av første og andre grad, likninger med to ukjente, uoppstilte likninger og enkle eksponentiallikninger</w:t>
      </w:r>
    </w:p>
    <w:p w:rsidR="007E091B" w:rsidP="008E3327" w14:paraId="02A8BC18" w14:textId="4C7BBA26">
      <w:pPr>
        <w:pStyle w:val="ListParagraph"/>
        <w:numPr>
          <w:ilvl w:val="0"/>
          <w:numId w:val="1"/>
        </w:numPr>
      </w:pPr>
      <w:r>
        <w:t>Løse likninger, likningssett og ulikheter ved hjelp av kalkulator/dataverktøy</w:t>
      </w:r>
    </w:p>
    <w:p w:rsidR="007E091B" w:rsidP="008E3327" w14:paraId="1E4498A5" w14:textId="036278A4">
      <w:pPr>
        <w:pStyle w:val="ListParagraph"/>
        <w:numPr>
          <w:ilvl w:val="0"/>
          <w:numId w:val="1"/>
        </w:numPr>
      </w:pPr>
      <w:r>
        <w:t>Tilpasse og omforme formeluttrykk</w:t>
      </w:r>
    </w:p>
    <w:p w:rsidR="00BA7EC9" w:rsidP="008E3327" w14:paraId="7900A06E" w14:textId="77777777">
      <w:pPr>
        <w:rPr>
          <w:b/>
          <w:bCs/>
        </w:rPr>
      </w:pPr>
    </w:p>
    <w:p w:rsidR="007E091B" w:rsidRPr="007E091B" w:rsidP="008E3327" w14:paraId="48A0C710" w14:textId="4B2F84A6">
      <w:pPr>
        <w:rPr>
          <w:b/>
          <w:bCs/>
        </w:rPr>
      </w:pPr>
      <w:r w:rsidRPr="007E091B">
        <w:rPr>
          <w:b/>
          <w:bCs/>
        </w:rPr>
        <w:t>Praktiske emner</w:t>
      </w:r>
    </w:p>
    <w:p w:rsidR="007E091B" w:rsidP="008E3327" w14:paraId="5B01887A" w14:textId="405C5194">
      <w:pPr>
        <w:pStyle w:val="ListParagraph"/>
        <w:numPr>
          <w:ilvl w:val="0"/>
          <w:numId w:val="1"/>
        </w:numPr>
      </w:pPr>
      <w:r>
        <w:t>Regne med forskjellige måleenheter</w:t>
      </w:r>
    </w:p>
    <w:p w:rsidR="007E091B" w:rsidP="008E3327" w14:paraId="64DD9E17" w14:textId="5CBE5271">
      <w:pPr>
        <w:pStyle w:val="ListParagraph"/>
        <w:numPr>
          <w:ilvl w:val="0"/>
          <w:numId w:val="1"/>
        </w:numPr>
      </w:pPr>
      <w:r>
        <w:t>Regne med formlike figurer og forskjellige målestokker</w:t>
      </w:r>
    </w:p>
    <w:p w:rsidR="007E091B" w:rsidP="008E3327" w14:paraId="2506B62B" w14:textId="3252B874">
      <w:pPr>
        <w:pStyle w:val="ListParagraph"/>
        <w:numPr>
          <w:ilvl w:val="0"/>
          <w:numId w:val="1"/>
        </w:numPr>
      </w:pPr>
      <w:r>
        <w:t>Beregne areal, omkrets og volum av geometriske figurer</w:t>
      </w:r>
    </w:p>
    <w:p w:rsidR="007E091B" w:rsidP="008E3327" w14:paraId="0D8752FC" w14:textId="79DEE79F">
      <w:pPr>
        <w:pStyle w:val="ListParagraph"/>
        <w:numPr>
          <w:ilvl w:val="0"/>
          <w:numId w:val="1"/>
        </w:numPr>
      </w:pPr>
      <w:r>
        <w:t>Anvende prosentregning</w:t>
      </w:r>
    </w:p>
    <w:p w:rsidR="007E091B" w:rsidP="008E3327" w14:paraId="1B874C57" w14:textId="3C810721">
      <w:pPr>
        <w:pStyle w:val="ListParagraph"/>
        <w:numPr>
          <w:ilvl w:val="0"/>
          <w:numId w:val="1"/>
        </w:numPr>
      </w:pPr>
      <w:r>
        <w:t>Beregne sum og differens av generelle vektorer i planet</w:t>
      </w:r>
    </w:p>
    <w:p w:rsidR="007E091B" w:rsidP="008E3327" w14:paraId="30886153" w14:textId="142A4A9D">
      <w:pPr>
        <w:pStyle w:val="ListParagraph"/>
        <w:numPr>
          <w:ilvl w:val="0"/>
          <w:numId w:val="1"/>
        </w:numPr>
      </w:pPr>
      <w:r>
        <w:t>Gi grafisk presentasjon av tallmaterialer og beregne gjennomsnitt og avvik</w:t>
      </w:r>
    </w:p>
    <w:p w:rsidR="00BA7EC9" w:rsidP="008E3327" w14:paraId="2A33E703" w14:textId="77777777">
      <w:pPr>
        <w:rPr>
          <w:b/>
          <w:bCs/>
        </w:rPr>
      </w:pPr>
    </w:p>
    <w:p w:rsidR="007E091B" w:rsidRPr="007E091B" w:rsidP="008E3327" w14:paraId="7B0A7E12" w14:textId="28178AC8">
      <w:pPr>
        <w:rPr>
          <w:b/>
          <w:bCs/>
        </w:rPr>
      </w:pPr>
      <w:r w:rsidRPr="007E091B">
        <w:rPr>
          <w:b/>
          <w:bCs/>
        </w:rPr>
        <w:t>Trigonometri</w:t>
      </w:r>
    </w:p>
    <w:p w:rsidR="007E091B" w:rsidP="008E3327" w14:paraId="5C937F55" w14:textId="4B7DEB10">
      <w:pPr>
        <w:pStyle w:val="ListParagraph"/>
        <w:numPr>
          <w:ilvl w:val="0"/>
          <w:numId w:val="1"/>
        </w:numPr>
      </w:pPr>
      <w:r>
        <w:t>Anvende Pytagoras setning på rettvinklede trekanter</w:t>
      </w:r>
    </w:p>
    <w:p w:rsidR="007E091B" w:rsidP="008E3327" w14:paraId="2188D764" w14:textId="378C8307">
      <w:pPr>
        <w:pStyle w:val="ListParagraph"/>
        <w:numPr>
          <w:ilvl w:val="0"/>
          <w:numId w:val="1"/>
        </w:numPr>
      </w:pPr>
      <w:r>
        <w:t>Definisjonene på sinus, cosinus og tangens og anvende disse</w:t>
      </w:r>
    </w:p>
    <w:p w:rsidR="007E091B" w:rsidP="008E3327" w14:paraId="19BBE64E" w14:textId="40B5CA6E">
      <w:pPr>
        <w:pStyle w:val="ListParagraph"/>
        <w:numPr>
          <w:ilvl w:val="0"/>
          <w:numId w:val="1"/>
        </w:numPr>
      </w:pPr>
      <w:r>
        <w:t>Anvende enhetssirkelen</w:t>
      </w:r>
    </w:p>
    <w:p w:rsidR="007E091B" w:rsidP="008E3327" w14:paraId="587F030B" w14:textId="11099B17">
      <w:pPr>
        <w:pStyle w:val="ListParagraph"/>
        <w:numPr>
          <w:ilvl w:val="0"/>
          <w:numId w:val="1"/>
        </w:numPr>
      </w:pPr>
      <w:r>
        <w:t>Skille mellom de forskjellige vinkelmålene grader, radianer og gon</w:t>
      </w:r>
    </w:p>
    <w:p w:rsidR="007E091B" w:rsidP="008E3327" w14:paraId="1BA4AC7E" w14:textId="377CCB4A">
      <w:pPr>
        <w:pStyle w:val="ListParagraph"/>
        <w:numPr>
          <w:ilvl w:val="0"/>
          <w:numId w:val="1"/>
        </w:numPr>
      </w:pPr>
      <w:r>
        <w:t>Anvende areal-, sinus- og cosinussetningen</w:t>
      </w:r>
    </w:p>
    <w:p w:rsidR="00BA7EC9" w:rsidP="008E3327" w14:paraId="305FD345" w14:textId="77777777">
      <w:pPr>
        <w:rPr>
          <w:b/>
          <w:bCs/>
        </w:rPr>
      </w:pPr>
    </w:p>
    <w:p w:rsidR="007E091B" w:rsidRPr="007E091B" w:rsidP="008E3327" w14:paraId="177A1C0B" w14:textId="24321517">
      <w:pPr>
        <w:rPr>
          <w:b/>
          <w:bCs/>
        </w:rPr>
      </w:pPr>
      <w:r w:rsidRPr="007E091B">
        <w:rPr>
          <w:b/>
          <w:bCs/>
        </w:rPr>
        <w:t>Funksjoner 1</w:t>
      </w:r>
    </w:p>
    <w:p w:rsidR="007E091B" w:rsidP="008E3327" w14:paraId="4292834D" w14:textId="20B3F28B">
      <w:pPr>
        <w:pStyle w:val="ListParagraph"/>
        <w:numPr>
          <w:ilvl w:val="0"/>
          <w:numId w:val="1"/>
        </w:numPr>
      </w:pPr>
      <w:r>
        <w:t>De matematiske uttrykkene for lineære funksjoner, parabler og hyperbler og benytte disse i beregninger</w:t>
      </w:r>
    </w:p>
    <w:p w:rsidR="007E091B" w:rsidP="008E3327" w14:paraId="09C3E862" w14:textId="128DF4EF">
      <w:pPr>
        <w:pStyle w:val="ListParagraph"/>
        <w:numPr>
          <w:ilvl w:val="0"/>
          <w:numId w:val="1"/>
        </w:numPr>
      </w:pPr>
      <w:r>
        <w:t>Regne med enkle vekstfunksjoner</w:t>
      </w:r>
    </w:p>
    <w:p w:rsidR="007E091B" w:rsidP="008E3327" w14:paraId="3BB6AF0D" w14:textId="3CBDC6E1">
      <w:pPr>
        <w:pStyle w:val="ListParagraph"/>
        <w:numPr>
          <w:ilvl w:val="0"/>
          <w:numId w:val="1"/>
        </w:numPr>
      </w:pPr>
      <w:r>
        <w:t>Løse likninger, likningssett og ulikheter grafisk</w:t>
      </w:r>
    </w:p>
    <w:p w:rsidR="00BA7EC9" w:rsidP="008E3327" w14:paraId="0A6694F7" w14:textId="77777777">
      <w:pPr>
        <w:rPr>
          <w:b/>
          <w:bCs/>
        </w:rPr>
      </w:pPr>
    </w:p>
    <w:p w:rsidR="007E091B" w:rsidRPr="007E091B" w:rsidP="008E3327" w14:paraId="6A664915" w14:textId="6738D595">
      <w:pPr>
        <w:rPr>
          <w:b/>
          <w:bCs/>
        </w:rPr>
      </w:pPr>
      <w:r w:rsidRPr="007E091B">
        <w:rPr>
          <w:b/>
          <w:bCs/>
        </w:rPr>
        <w:t>Funksjoner 2</w:t>
      </w:r>
    </w:p>
    <w:p w:rsidR="007E091B" w:rsidP="008E3327" w14:paraId="710E8FC8" w14:textId="1F5D98E7">
      <w:pPr>
        <w:pStyle w:val="ListParagraph"/>
        <w:numPr>
          <w:ilvl w:val="0"/>
          <w:numId w:val="1"/>
        </w:numPr>
      </w:pPr>
      <w:r>
        <w:t>Derivere og drøfte polynomfunksjoner</w:t>
      </w:r>
    </w:p>
    <w:p w:rsidR="007E091B" w:rsidP="008E3327" w14:paraId="56AECDBD" w14:textId="589246C0">
      <w:pPr>
        <w:pStyle w:val="ListParagraph"/>
        <w:numPr>
          <w:ilvl w:val="0"/>
          <w:numId w:val="1"/>
        </w:numPr>
      </w:pPr>
      <w:r>
        <w:t>Benytte kalkulator/dataverktøy til å drøfte andre typer funksjoner og beregne bestemte integraler</w:t>
      </w:r>
    </w:p>
    <w:p w:rsidR="007E091B" w:rsidP="008E3327" w14:paraId="4A43485B" w14:textId="72D5EFA8">
      <w:pPr>
        <w:pStyle w:val="ListParagraph"/>
        <w:numPr>
          <w:ilvl w:val="0"/>
          <w:numId w:val="1"/>
        </w:numPr>
      </w:pPr>
      <w:r>
        <w:t>Benytte kalkulator/dataverktøy til å bestemme funksjonsuttrykk ved regresjon</w:t>
      </w:r>
    </w:p>
    <w:p w:rsidR="007E091B" w:rsidP="008E3327" w14:paraId="4E880904" w14:textId="77777777"/>
    <w:p w:rsidR="007E091B" w:rsidP="000D721C" w14:paraId="79230B9A" w14:textId="27279D15">
      <w:pPr>
        <w:pStyle w:val="Heading3"/>
      </w:pPr>
      <w:bookmarkStart w:id="66" w:name="_Toc256000063"/>
      <w:r>
        <w:t>2.1.2 Fysikk</w:t>
      </w:r>
      <w:bookmarkEnd w:id="66"/>
    </w:p>
    <w:p w:rsidR="007E091B" w:rsidRPr="007E091B" w:rsidP="008E3327" w14:paraId="41A764D7" w14:textId="77777777">
      <w:pPr>
        <w:rPr>
          <w:b/>
          <w:bCs/>
        </w:rPr>
      </w:pPr>
      <w:r w:rsidRPr="007E091B">
        <w:rPr>
          <w:b/>
          <w:bCs/>
        </w:rPr>
        <w:t>Innledende emner</w:t>
      </w:r>
    </w:p>
    <w:p w:rsidR="007E091B" w:rsidP="008E3327" w14:paraId="4DD45948" w14:textId="7250223F">
      <w:pPr>
        <w:pStyle w:val="ListParagraph"/>
        <w:numPr>
          <w:ilvl w:val="0"/>
          <w:numId w:val="1"/>
        </w:numPr>
      </w:pPr>
      <w:r>
        <w:t>Anvende SI-systemet</w:t>
      </w:r>
    </w:p>
    <w:p w:rsidR="007E091B" w:rsidP="008E3327" w14:paraId="6671FC71" w14:textId="43E4FC7A">
      <w:pPr>
        <w:pStyle w:val="ListParagraph"/>
        <w:numPr>
          <w:ilvl w:val="0"/>
          <w:numId w:val="1"/>
        </w:numPr>
      </w:pPr>
      <w:r>
        <w:t>Forstå begrepene masse, tyngde og massetetthet</w:t>
      </w:r>
    </w:p>
    <w:p w:rsidR="007E091B" w:rsidP="008E3327" w14:paraId="3DEE5A5C" w14:textId="7ADBCCAE">
      <w:pPr>
        <w:pStyle w:val="ListParagraph"/>
        <w:numPr>
          <w:ilvl w:val="0"/>
          <w:numId w:val="1"/>
        </w:numPr>
      </w:pPr>
      <w:r>
        <w:t>Utføre omregning mellom enheter</w:t>
      </w:r>
    </w:p>
    <w:p w:rsidR="007E091B" w:rsidP="008E3327" w14:paraId="7C0D570E" w14:textId="09BB588C">
      <w:pPr>
        <w:pStyle w:val="ListParagraph"/>
        <w:numPr>
          <w:ilvl w:val="0"/>
          <w:numId w:val="1"/>
        </w:numPr>
      </w:pPr>
      <w:r>
        <w:t>Anvende prefikser og tierpotenser</w:t>
      </w:r>
    </w:p>
    <w:p w:rsidR="007E091B" w:rsidP="008E3327" w14:paraId="26D1B9E9" w14:textId="20737482">
      <w:pPr>
        <w:pStyle w:val="ListParagraph"/>
        <w:numPr>
          <w:ilvl w:val="0"/>
          <w:numId w:val="1"/>
        </w:numPr>
      </w:pPr>
      <w:r>
        <w:t>Regne med formler og enheter</w:t>
      </w:r>
    </w:p>
    <w:p w:rsidR="007E091B" w:rsidP="008E3327" w14:paraId="56D5E301" w14:textId="44EB0F89">
      <w:pPr>
        <w:pStyle w:val="ListParagraph"/>
        <w:numPr>
          <w:ilvl w:val="0"/>
          <w:numId w:val="1"/>
        </w:numPr>
      </w:pPr>
      <w:r>
        <w:t>Vurdere gjeldende siffer og foreta usikkerhetsberegning</w:t>
      </w:r>
    </w:p>
    <w:p w:rsidR="00BA7EC9" w:rsidP="008E3327" w14:paraId="1A8022BD" w14:textId="77777777">
      <w:pPr>
        <w:rPr>
          <w:b/>
          <w:bCs/>
        </w:rPr>
      </w:pPr>
    </w:p>
    <w:p w:rsidR="007E091B" w:rsidRPr="007E091B" w:rsidP="008E3327" w14:paraId="66728284" w14:textId="7664F7B7">
      <w:pPr>
        <w:rPr>
          <w:b/>
          <w:bCs/>
        </w:rPr>
      </w:pPr>
      <w:r w:rsidRPr="007E091B">
        <w:rPr>
          <w:b/>
          <w:bCs/>
        </w:rPr>
        <w:t>Statikk</w:t>
      </w:r>
    </w:p>
    <w:p w:rsidR="007E091B" w:rsidP="008E3327" w14:paraId="5205E409" w14:textId="48EA756B">
      <w:pPr>
        <w:pStyle w:val="ListParagraph"/>
        <w:numPr>
          <w:ilvl w:val="0"/>
          <w:numId w:val="1"/>
        </w:numPr>
      </w:pPr>
      <w:r>
        <w:t xml:space="preserve">Identifisere og tegne krefter </w:t>
      </w:r>
    </w:p>
    <w:p w:rsidR="007E091B" w:rsidP="008E3327" w14:paraId="4709FE31" w14:textId="47ECE7CA">
      <w:pPr>
        <w:pStyle w:val="ListParagraph"/>
        <w:numPr>
          <w:ilvl w:val="0"/>
          <w:numId w:val="1"/>
        </w:numPr>
      </w:pPr>
      <w:r>
        <w:t xml:space="preserve">Skille mellom fjernkrefter og kontaktkrefter  </w:t>
      </w:r>
    </w:p>
    <w:p w:rsidR="007E091B" w:rsidP="008E3327" w14:paraId="65697E3B" w14:textId="5EF6ED3E">
      <w:pPr>
        <w:pStyle w:val="ListParagraph"/>
        <w:numPr>
          <w:ilvl w:val="0"/>
          <w:numId w:val="1"/>
        </w:numPr>
      </w:pPr>
      <w:r>
        <w:t>Anvende Newtons 3. lov</w:t>
      </w:r>
    </w:p>
    <w:p w:rsidR="007E091B" w:rsidP="008E3327" w14:paraId="1B1C94DF" w14:textId="2AB583F5">
      <w:pPr>
        <w:pStyle w:val="ListParagraph"/>
        <w:numPr>
          <w:ilvl w:val="0"/>
          <w:numId w:val="1"/>
        </w:numPr>
      </w:pPr>
      <w:r>
        <w:t>Forstå og beregne kraftlikevekt og rotasjonslikevekt</w:t>
      </w:r>
    </w:p>
    <w:p w:rsidR="00BA7EC9" w:rsidP="008E3327" w14:paraId="6F435D2A" w14:textId="77777777">
      <w:pPr>
        <w:rPr>
          <w:b/>
          <w:bCs/>
        </w:rPr>
      </w:pPr>
    </w:p>
    <w:p w:rsidR="007E091B" w:rsidRPr="008E3327" w:rsidP="008E3327" w14:paraId="3287F705" w14:textId="779A2326">
      <w:pPr>
        <w:rPr>
          <w:b/>
          <w:bCs/>
        </w:rPr>
      </w:pPr>
      <w:r w:rsidRPr="008E3327">
        <w:rPr>
          <w:b/>
          <w:bCs/>
        </w:rPr>
        <w:t xml:space="preserve">Kraft og rettlinjet bevegelse </w:t>
      </w:r>
    </w:p>
    <w:p w:rsidR="007E091B" w:rsidP="008E3327" w14:paraId="251C43A6" w14:textId="64C75308">
      <w:pPr>
        <w:pStyle w:val="ListParagraph"/>
        <w:numPr>
          <w:ilvl w:val="0"/>
          <w:numId w:val="6"/>
        </w:numPr>
      </w:pPr>
      <w:r>
        <w:t>Anvende Newtons 1. og 2. lov</w:t>
      </w:r>
    </w:p>
    <w:p w:rsidR="007E091B" w:rsidP="008E3327" w14:paraId="485C000F" w14:textId="4B47DB9C">
      <w:pPr>
        <w:pStyle w:val="ListParagraph"/>
        <w:numPr>
          <w:ilvl w:val="0"/>
          <w:numId w:val="6"/>
        </w:numPr>
      </w:pPr>
      <w:r>
        <w:t>Regne med bevegelsesligningene ved konstant fart og akselerasjon</w:t>
      </w:r>
    </w:p>
    <w:p w:rsidR="00791795" w:rsidP="007E091B" w14:paraId="4EA798C7" w14:textId="77777777">
      <w:pPr>
        <w:rPr>
          <w:b/>
          <w:bCs/>
        </w:rPr>
      </w:pPr>
    </w:p>
    <w:p w:rsidR="007E091B" w:rsidRPr="007E091B" w:rsidP="007E091B" w14:paraId="0C7B279A" w14:textId="357B90B3">
      <w:pPr>
        <w:rPr>
          <w:b/>
          <w:bCs/>
        </w:rPr>
      </w:pPr>
      <w:r w:rsidRPr="007E091B">
        <w:rPr>
          <w:b/>
          <w:bCs/>
        </w:rPr>
        <w:t>Energi</w:t>
      </w:r>
    </w:p>
    <w:p w:rsidR="007E091B" w:rsidP="00641D12" w14:paraId="6BAB04DA" w14:textId="03AA8EF3">
      <w:pPr>
        <w:pStyle w:val="ListParagraph"/>
        <w:numPr>
          <w:ilvl w:val="0"/>
          <w:numId w:val="6"/>
        </w:numPr>
      </w:pPr>
      <w:r>
        <w:t>Beregne arbeid, effekt og virkningsgrad</w:t>
      </w:r>
    </w:p>
    <w:p w:rsidR="007E091B" w:rsidP="00641D12" w14:paraId="1AE60B18" w14:textId="7D3B13AE">
      <w:pPr>
        <w:pStyle w:val="ListParagraph"/>
        <w:numPr>
          <w:ilvl w:val="0"/>
          <w:numId w:val="6"/>
        </w:numPr>
      </w:pPr>
      <w:r>
        <w:t>Beregne kinetisk energi og potensiell energi</w:t>
      </w:r>
    </w:p>
    <w:p w:rsidR="007E091B" w:rsidP="00641D12" w14:paraId="064460C7" w14:textId="32ED3689">
      <w:pPr>
        <w:pStyle w:val="ListParagraph"/>
        <w:numPr>
          <w:ilvl w:val="0"/>
          <w:numId w:val="6"/>
        </w:numPr>
      </w:pPr>
      <w:r>
        <w:t>Anvende loven om bevaring av energi</w:t>
      </w:r>
    </w:p>
    <w:p w:rsidR="00BA7EC9" w:rsidP="007E091B" w14:paraId="4953FEAA" w14:textId="77777777">
      <w:pPr>
        <w:rPr>
          <w:b/>
          <w:bCs/>
        </w:rPr>
      </w:pPr>
    </w:p>
    <w:p w:rsidR="007E091B" w:rsidRPr="007E091B" w:rsidP="007E091B" w14:paraId="08416998" w14:textId="065A17E9">
      <w:pPr>
        <w:rPr>
          <w:b/>
          <w:bCs/>
        </w:rPr>
      </w:pPr>
      <w:r w:rsidRPr="007E091B">
        <w:rPr>
          <w:b/>
          <w:bCs/>
        </w:rPr>
        <w:t>Fysikk i væsker og gasser</w:t>
      </w:r>
    </w:p>
    <w:p w:rsidR="007E091B" w:rsidP="00641D12" w14:paraId="507CA1A4" w14:textId="214D72D6">
      <w:pPr>
        <w:pStyle w:val="ListParagraph"/>
        <w:numPr>
          <w:ilvl w:val="0"/>
          <w:numId w:val="6"/>
        </w:numPr>
      </w:pPr>
      <w:r>
        <w:t>Regne med trykk</w:t>
      </w:r>
    </w:p>
    <w:p w:rsidR="007E091B" w:rsidP="00641D12" w14:paraId="5851FDF9" w14:textId="7DD78CAE">
      <w:pPr>
        <w:pStyle w:val="ListParagraph"/>
        <w:numPr>
          <w:ilvl w:val="0"/>
          <w:numId w:val="6"/>
        </w:numPr>
      </w:pPr>
      <w:r>
        <w:t>Beregne oppdrift</w:t>
      </w:r>
    </w:p>
    <w:p w:rsidR="007E091B" w:rsidP="00641D12" w14:paraId="5C891ACA" w14:textId="332B5494">
      <w:pPr>
        <w:pStyle w:val="ListParagraph"/>
        <w:numPr>
          <w:ilvl w:val="0"/>
          <w:numId w:val="6"/>
        </w:numPr>
      </w:pPr>
      <w:r>
        <w:t>Regne om mellom temperaturskalaer</w:t>
      </w:r>
    </w:p>
    <w:p w:rsidR="007E091B" w:rsidP="00641D12" w14:paraId="12D58F5A" w14:textId="0B67B767">
      <w:pPr>
        <w:pStyle w:val="ListParagraph"/>
        <w:numPr>
          <w:ilvl w:val="0"/>
          <w:numId w:val="6"/>
        </w:numPr>
      </w:pPr>
      <w:r>
        <w:t>Anvende tilstandslikningen</w:t>
      </w:r>
    </w:p>
    <w:p w:rsidR="00BA7EC9" w:rsidP="007E091B" w14:paraId="412AA51F" w14:textId="77777777">
      <w:pPr>
        <w:rPr>
          <w:b/>
          <w:bCs/>
        </w:rPr>
      </w:pPr>
    </w:p>
    <w:p w:rsidR="007E091B" w:rsidRPr="007E091B" w:rsidP="007E091B" w14:paraId="25E92C9D" w14:textId="365DA25D">
      <w:pPr>
        <w:rPr>
          <w:b/>
          <w:bCs/>
        </w:rPr>
      </w:pPr>
      <w:r w:rsidRPr="007E091B">
        <w:rPr>
          <w:b/>
          <w:bCs/>
        </w:rPr>
        <w:t>Termofysikk</w:t>
      </w:r>
    </w:p>
    <w:p w:rsidR="007E091B" w:rsidP="00641D12" w14:paraId="7D61505C" w14:textId="656C4710">
      <w:pPr>
        <w:pStyle w:val="ListParagraph"/>
        <w:numPr>
          <w:ilvl w:val="0"/>
          <w:numId w:val="6"/>
        </w:numPr>
      </w:pPr>
      <w:r>
        <w:t>Forstå begrepene varme og indre energi</w:t>
      </w:r>
    </w:p>
    <w:p w:rsidR="007E091B" w:rsidP="00641D12" w14:paraId="1954C4A6" w14:textId="14BDB445">
      <w:pPr>
        <w:pStyle w:val="ListParagraph"/>
        <w:numPr>
          <w:ilvl w:val="0"/>
          <w:numId w:val="6"/>
        </w:numPr>
      </w:pPr>
      <w:r>
        <w:t>Anvende termofysikkens 1.hovedsetning</w:t>
      </w:r>
    </w:p>
    <w:p w:rsidR="007E091B" w:rsidP="00641D12" w14:paraId="6408C515" w14:textId="1FA72A1A">
      <w:pPr>
        <w:pStyle w:val="ListParagraph"/>
        <w:numPr>
          <w:ilvl w:val="0"/>
          <w:numId w:val="6"/>
        </w:numPr>
      </w:pPr>
      <w:r>
        <w:t>Forstå begrepene varmekapasitet, faser og faseoverganger</w:t>
      </w:r>
    </w:p>
    <w:p w:rsidR="007E091B" w:rsidP="00641D12" w14:paraId="6A8A71CA" w14:textId="77FA387C">
      <w:pPr>
        <w:pStyle w:val="ListParagraph"/>
        <w:numPr>
          <w:ilvl w:val="0"/>
          <w:numId w:val="6"/>
        </w:numPr>
      </w:pPr>
      <w:r>
        <w:t>Utføre kalorimetriske beregninger</w:t>
      </w:r>
    </w:p>
    <w:p w:rsidR="007E091B" w:rsidP="007E091B" w14:paraId="02676EB1" w14:textId="77777777"/>
    <w:p w:rsidR="007E091B" w:rsidP="000D721C" w14:paraId="0D5E5C65" w14:textId="41FA7BF4">
      <w:pPr>
        <w:pStyle w:val="Heading3"/>
      </w:pPr>
      <w:bookmarkStart w:id="67" w:name="_Toc256000064"/>
      <w:r>
        <w:t>2.1.3 Læremidler</w:t>
      </w:r>
      <w:bookmarkEnd w:id="67"/>
    </w:p>
    <w:p w:rsidR="00CC3DF7" w:rsidP="00CC3DF7" w14:paraId="3A1FAAD0" w14:textId="7B5CF2E7">
      <w:r>
        <w:t>Læremidler oppdateres og publiseres i læreplattformen Canvas.</w:t>
      </w:r>
    </w:p>
    <w:p w:rsidR="00CC3DF7" w14:paraId="699E71BB" w14:textId="77777777">
      <w:pPr>
        <w:spacing w:line="240" w:lineRule="auto"/>
      </w:pPr>
      <w:r>
        <w:br w:type="page"/>
      </w:r>
    </w:p>
    <w:p w:rsidR="00CC3DF7" w:rsidP="00CC3DF7" w14:paraId="740D4D1F" w14:textId="449A6419">
      <w:pPr>
        <w:pStyle w:val="Heading2"/>
      </w:pPr>
      <w:bookmarkStart w:id="68" w:name="_Toc256000065"/>
      <w:r>
        <w:t>2.2 Emne 2: Yrkesrettet kommunikasjon</w:t>
      </w:r>
      <w:bookmarkEnd w:id="68"/>
    </w:p>
    <w:tbl>
      <w:tblPr>
        <w:tblW w:w="95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073"/>
        <w:gridCol w:w="5498"/>
      </w:tblGrid>
      <w:tr w14:paraId="23543501" w14:textId="77777777" w:rsidTr="00E06CA2">
        <w:tblPrEx>
          <w:tblW w:w="957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97"/>
        </w:trPr>
        <w:tc>
          <w:tcPr>
            <w:tcW w:w="4073" w:type="dxa"/>
            <w:shd w:val="clear" w:color="auto" w:fill="D9D9D9"/>
          </w:tcPr>
          <w:p w:rsidR="00CC3DF7" w:rsidRPr="0057608F" w:rsidP="00E06CA2" w14:paraId="5912C32D" w14:textId="77777777">
            <w:pPr>
              <w:rPr>
                <w:b/>
                <w:bCs/>
              </w:rPr>
            </w:pPr>
            <w:r w:rsidRPr="0057608F">
              <w:rPr>
                <w:b/>
                <w:bCs/>
              </w:rPr>
              <w:t>Emne 00TE13B</w:t>
            </w:r>
          </w:p>
        </w:tc>
        <w:tc>
          <w:tcPr>
            <w:tcW w:w="5498" w:type="dxa"/>
            <w:shd w:val="clear" w:color="auto" w:fill="D9D9D9"/>
          </w:tcPr>
          <w:p w:rsidR="00CC3DF7" w:rsidRPr="0057608F" w:rsidP="00E06CA2" w14:paraId="3FD6825E" w14:textId="77777777">
            <w:pPr>
              <w:rPr>
                <w:b/>
                <w:bCs/>
              </w:rPr>
            </w:pPr>
            <w:r w:rsidRPr="0057608F">
              <w:rPr>
                <w:b/>
                <w:bCs/>
              </w:rPr>
              <w:t>Tema</w:t>
            </w:r>
          </w:p>
        </w:tc>
      </w:tr>
      <w:tr w14:paraId="564CFDDB" w14:textId="77777777" w:rsidTr="00E06CA2">
        <w:tblPrEx>
          <w:tblW w:w="9571" w:type="dxa"/>
          <w:tblInd w:w="-5" w:type="dxa"/>
          <w:tblLayout w:type="fixed"/>
          <w:tblLook w:val="01E0"/>
        </w:tblPrEx>
        <w:trPr>
          <w:trHeight w:val="397"/>
        </w:trPr>
        <w:tc>
          <w:tcPr>
            <w:tcW w:w="4073" w:type="dxa"/>
          </w:tcPr>
          <w:p w:rsidR="00CC3DF7" w:rsidRPr="0057608F" w:rsidP="00E06CA2" w14:paraId="70822D92" w14:textId="77777777">
            <w:pPr>
              <w:rPr>
                <w:b/>
                <w:bCs/>
              </w:rPr>
            </w:pPr>
            <w:r w:rsidRPr="0057608F">
              <w:rPr>
                <w:b/>
                <w:bCs/>
              </w:rPr>
              <w:t>Yrkesrettet kommunikasjon</w:t>
            </w:r>
          </w:p>
          <w:p w:rsidR="00CC3DF7" w:rsidRPr="0093485F" w:rsidP="00E4452E" w14:paraId="23F8C35A" w14:textId="18CD386C">
            <w:pPr>
              <w:rPr>
                <w:kern w:val="24"/>
              </w:rPr>
            </w:pPr>
            <w:r w:rsidRPr="0093485F">
              <w:t xml:space="preserve">10 </w:t>
            </w:r>
            <w:r>
              <w:t>sp</w:t>
            </w:r>
            <w:r w:rsidRPr="0093485F">
              <w:t xml:space="preserve"> </w:t>
            </w:r>
          </w:p>
        </w:tc>
        <w:tc>
          <w:tcPr>
            <w:tcW w:w="5498" w:type="dxa"/>
          </w:tcPr>
          <w:p w:rsidR="00CC3DF7" w:rsidRPr="007A70F3" w:rsidP="00E121F8" w14:paraId="196B0C7E" w14:textId="77777777">
            <w:pPr>
              <w:pStyle w:val="ListParagraph"/>
              <w:numPr>
                <w:ilvl w:val="0"/>
                <w:numId w:val="14"/>
              </w:numPr>
              <w:spacing w:after="160" w:line="259" w:lineRule="auto"/>
            </w:pPr>
            <w:r w:rsidRPr="007A70F3">
              <w:t>Norsk</w:t>
            </w:r>
          </w:p>
          <w:p w:rsidR="00CC3DF7" w:rsidP="00E121F8" w14:paraId="3ACB0B7A" w14:textId="77777777">
            <w:pPr>
              <w:pStyle w:val="ListParagraph"/>
              <w:numPr>
                <w:ilvl w:val="0"/>
                <w:numId w:val="14"/>
              </w:numPr>
              <w:spacing w:line="240" w:lineRule="auto"/>
            </w:pPr>
            <w:r w:rsidRPr="00C71E8A">
              <w:t>Engelsk</w:t>
            </w:r>
          </w:p>
          <w:p w:rsidR="00CC3DF7" w:rsidRPr="00565922" w:rsidP="00E06CA2" w14:paraId="1A8408A9" w14:textId="77777777">
            <w:pPr>
              <w:pStyle w:val="ListParagraph"/>
              <w:spacing w:line="240" w:lineRule="auto"/>
            </w:pPr>
          </w:p>
        </w:tc>
      </w:tr>
      <w:tr w14:paraId="1EFA7719" w14:textId="77777777" w:rsidTr="00E06CA2">
        <w:tblPrEx>
          <w:tblW w:w="9571" w:type="dxa"/>
          <w:tblInd w:w="-5" w:type="dxa"/>
          <w:tblLayout w:type="fixed"/>
          <w:tblLook w:val="01E0"/>
        </w:tblPrEx>
        <w:trPr>
          <w:trHeight w:val="397"/>
        </w:trPr>
        <w:tc>
          <w:tcPr>
            <w:tcW w:w="9571" w:type="dxa"/>
            <w:gridSpan w:val="2"/>
            <w:shd w:val="pct15" w:color="auto" w:fill="auto"/>
          </w:tcPr>
          <w:p w:rsidR="00CC3DF7" w:rsidRPr="0057608F" w:rsidP="00E06CA2" w14:paraId="62B398D1" w14:textId="77777777">
            <w:pPr>
              <w:rPr>
                <w:b/>
                <w:bCs/>
              </w:rPr>
            </w:pPr>
            <w:r w:rsidRPr="0057608F">
              <w:rPr>
                <w:b/>
                <w:bCs/>
              </w:rPr>
              <w:t xml:space="preserve">Læringsutbytte </w:t>
            </w:r>
          </w:p>
        </w:tc>
      </w:tr>
      <w:tr w14:paraId="0B261D40" w14:textId="77777777" w:rsidTr="00E06CA2">
        <w:tblPrEx>
          <w:tblW w:w="9571" w:type="dxa"/>
          <w:tblInd w:w="-5" w:type="dxa"/>
          <w:tblLayout w:type="fixed"/>
          <w:tblLook w:val="01E0"/>
        </w:tblPrEx>
        <w:trPr>
          <w:trHeight w:val="397"/>
        </w:trPr>
        <w:tc>
          <w:tcPr>
            <w:tcW w:w="9571" w:type="dxa"/>
            <w:gridSpan w:val="2"/>
          </w:tcPr>
          <w:p w:rsidR="00CC3DF7" w:rsidP="000D721C" w14:paraId="09B7C683" w14:textId="77777777">
            <w:pPr>
              <w:spacing w:line="240" w:lineRule="auto"/>
              <w:rPr>
                <w:b/>
                <w:bCs/>
              </w:rPr>
            </w:pPr>
          </w:p>
          <w:p w:rsidR="00CC3DF7" w:rsidRPr="00C71E8A" w:rsidP="000D721C" w14:paraId="6A474D8E" w14:textId="77777777">
            <w:pPr>
              <w:spacing w:line="240" w:lineRule="auto"/>
              <w:rPr>
                <w:b/>
                <w:bCs/>
              </w:rPr>
            </w:pPr>
            <w:r w:rsidRPr="00C71E8A">
              <w:rPr>
                <w:b/>
                <w:bCs/>
              </w:rPr>
              <w:t>Kunnskaper</w:t>
            </w:r>
          </w:p>
          <w:p w:rsidR="00CC3DF7" w:rsidP="000D721C" w14:paraId="4C7722BE" w14:textId="77777777">
            <w:pPr>
              <w:spacing w:line="240" w:lineRule="auto"/>
            </w:pPr>
            <w:r w:rsidRPr="00C71E8A">
              <w:t>Studenten</w:t>
            </w:r>
          </w:p>
          <w:p w:rsidR="00791BB4" w:rsidP="000D721C" w14:paraId="72A14EED" w14:textId="77777777">
            <w:pPr>
              <w:spacing w:line="240" w:lineRule="auto"/>
            </w:pPr>
          </w:p>
          <w:p w:rsidR="00791BB4" w:rsidP="00E121F8" w14:paraId="55E8F1D5" w14:textId="5AE85B23">
            <w:pPr>
              <w:pStyle w:val="ListParagraph"/>
              <w:numPr>
                <w:ilvl w:val="0"/>
                <w:numId w:val="15"/>
              </w:numPr>
              <w:spacing w:line="240" w:lineRule="auto"/>
            </w:pPr>
            <w:r>
              <w:t>har kunnskap om språk som verktøy for presis, målrettet og profesjonell kommunikasjon i arbeidslivet, og kjenner til norsk og grunnleggende engelsk fagterminologi innen eget fagområde</w:t>
            </w:r>
          </w:p>
          <w:p w:rsidR="00791BB4" w:rsidP="00E121F8" w14:paraId="64925D75" w14:textId="1EFD2BAD">
            <w:pPr>
              <w:pStyle w:val="ListParagraph"/>
              <w:numPr>
                <w:ilvl w:val="0"/>
                <w:numId w:val="15"/>
              </w:numPr>
              <w:spacing w:line="240" w:lineRule="auto"/>
            </w:pPr>
            <w:r>
              <w:t>har kunnskap om grammatikk, sjangerforståelse og språklige, stilistiske og grafiske virkemidler som benyttes i yrkesrettede tekster og dokumentasjon</w:t>
            </w:r>
          </w:p>
          <w:p w:rsidR="00791BB4" w:rsidP="00E121F8" w14:paraId="5E182C9D" w14:textId="71815D24">
            <w:pPr>
              <w:pStyle w:val="ListParagraph"/>
              <w:numPr>
                <w:ilvl w:val="0"/>
                <w:numId w:val="15"/>
              </w:numPr>
              <w:spacing w:line="240" w:lineRule="auto"/>
            </w:pPr>
            <w:r>
              <w:t>har kunnskap om relevante digitale verktøy og plattformer som brukes i profesjonell kommunikasjon, dokumentasjon og informasjonsdeling i arbeidslivet</w:t>
            </w:r>
          </w:p>
          <w:p w:rsidR="00791BB4" w:rsidP="00E121F8" w14:paraId="60747E71" w14:textId="0ADF315B">
            <w:pPr>
              <w:pStyle w:val="ListParagraph"/>
              <w:numPr>
                <w:ilvl w:val="0"/>
                <w:numId w:val="15"/>
              </w:numPr>
              <w:spacing w:line="240" w:lineRule="auto"/>
            </w:pPr>
            <w:r>
              <w:t>kjenner til ulike former for prosjektdokumentasjon, rapporter, avtaler og kontrakter som benyttes i yrkesutøvelse</w:t>
            </w:r>
          </w:p>
          <w:p w:rsidR="00791BB4" w:rsidP="00E121F8" w14:paraId="7023951B" w14:textId="2F752C87">
            <w:pPr>
              <w:pStyle w:val="ListParagraph"/>
              <w:numPr>
                <w:ilvl w:val="0"/>
                <w:numId w:val="15"/>
              </w:numPr>
              <w:spacing w:line="240" w:lineRule="auto"/>
            </w:pPr>
            <w:r>
              <w:t>kjenner til grunnleggende metoder for forhandling, dialog og samhandling i arbeidslivet</w:t>
            </w:r>
          </w:p>
          <w:p w:rsidR="00791BB4" w:rsidP="00E121F8" w14:paraId="77AC57CE" w14:textId="3D3A00EC">
            <w:pPr>
              <w:pStyle w:val="ListParagraph"/>
              <w:numPr>
                <w:ilvl w:val="0"/>
                <w:numId w:val="15"/>
              </w:numPr>
              <w:spacing w:line="240" w:lineRule="auto"/>
            </w:pPr>
            <w:r>
              <w:t>har kunnskap om kulturelle forskjeller og kommunikasjonsformer i arbeidsliv og samfunn, og kan reflektere over hvordan disse påvirker samhandling og forståelse</w:t>
            </w:r>
          </w:p>
          <w:p w:rsidR="00CC3DF7" w:rsidP="000D721C" w14:paraId="1B754604" w14:textId="77777777">
            <w:pPr>
              <w:spacing w:line="240" w:lineRule="auto"/>
              <w:rPr>
                <w:b/>
                <w:bCs/>
              </w:rPr>
            </w:pPr>
          </w:p>
          <w:p w:rsidR="00CC3DF7" w:rsidRPr="00C71E8A" w:rsidP="000D721C" w14:paraId="7D0BD5E6" w14:textId="77777777">
            <w:pPr>
              <w:spacing w:line="240" w:lineRule="auto"/>
              <w:rPr>
                <w:b/>
                <w:bCs/>
              </w:rPr>
            </w:pPr>
            <w:r w:rsidRPr="00C71E8A">
              <w:rPr>
                <w:b/>
                <w:bCs/>
              </w:rPr>
              <w:t>Ferdigheter</w:t>
            </w:r>
          </w:p>
          <w:p w:rsidR="00CC3DF7" w:rsidRPr="00C71E8A" w:rsidP="000D721C" w14:paraId="4A19DF93" w14:textId="77777777">
            <w:pPr>
              <w:spacing w:line="240" w:lineRule="auto"/>
            </w:pPr>
            <w:r w:rsidRPr="00C71E8A">
              <w:t>Studenten</w:t>
            </w:r>
          </w:p>
          <w:p w:rsidR="00CC3DF7" w:rsidP="00E121F8" w14:paraId="5DA2F087" w14:textId="4F403FAF">
            <w:pPr>
              <w:pStyle w:val="ListParagraph"/>
              <w:numPr>
                <w:ilvl w:val="0"/>
                <w:numId w:val="16"/>
              </w:numPr>
              <w:spacing w:line="240" w:lineRule="auto"/>
            </w:pPr>
            <w:r w:rsidRPr="00C71E8A">
              <w:t xml:space="preserve">kan kommunisere </w:t>
            </w:r>
            <w:r w:rsidR="00791795">
              <w:t xml:space="preserve">presist og hensiktsmessig </w:t>
            </w:r>
            <w:r w:rsidRPr="00C71E8A">
              <w:t xml:space="preserve">på norsk og engelsk, skriftlig og muntlig, </w:t>
            </w:r>
            <w:r w:rsidR="00791795">
              <w:t xml:space="preserve">i </w:t>
            </w:r>
            <w:r w:rsidRPr="00C71E8A">
              <w:t>både generelle og yrkesrettede</w:t>
            </w:r>
            <w:r>
              <w:t xml:space="preserve"> </w:t>
            </w:r>
            <w:r w:rsidR="00791795">
              <w:t>sammenhenger</w:t>
            </w:r>
          </w:p>
          <w:p w:rsidR="00CC3DF7" w:rsidRPr="00C71E8A" w:rsidP="00E121F8" w14:paraId="4EF25AFC" w14:textId="6324927E">
            <w:pPr>
              <w:pStyle w:val="ListParagraph"/>
              <w:numPr>
                <w:ilvl w:val="0"/>
                <w:numId w:val="16"/>
              </w:numPr>
              <w:spacing w:line="240" w:lineRule="auto"/>
            </w:pPr>
            <w:r>
              <w:t xml:space="preserve">kan tilpasse språk, form og uttrykk til mottaker, situasjon og kontekst, og </w:t>
            </w:r>
            <w:r w:rsidRPr="00610DD9" w:rsidR="001E6B46">
              <w:t>er bevisst på kulturelle forskjeller i all kommunikasjon på arbeidsplassen og i samfunnet</w:t>
            </w:r>
          </w:p>
          <w:p w:rsidR="00791795" w:rsidP="00E121F8" w14:paraId="26025BE3" w14:textId="77777777">
            <w:pPr>
              <w:pStyle w:val="ListParagraph"/>
              <w:numPr>
                <w:ilvl w:val="0"/>
                <w:numId w:val="16"/>
              </w:numPr>
              <w:spacing w:line="240" w:lineRule="auto"/>
            </w:pPr>
            <w:r w:rsidRPr="00C71E8A">
              <w:t xml:space="preserve">kan bruke relevante kommunikasjonsverktøy og medier </w:t>
            </w:r>
            <w:r>
              <w:t>på en profesjonell måte i planlegging, gjennomføring og dokumentasjon av arbeidet</w:t>
            </w:r>
          </w:p>
          <w:p w:rsidR="00CC3DF7" w:rsidRPr="00C71E8A" w:rsidP="00E121F8" w14:paraId="10A98211" w14:textId="607DC1F5">
            <w:pPr>
              <w:pStyle w:val="ListParagraph"/>
              <w:numPr>
                <w:ilvl w:val="0"/>
                <w:numId w:val="16"/>
              </w:numPr>
              <w:spacing w:line="240" w:lineRule="auto"/>
            </w:pPr>
            <w:r w:rsidRPr="00C71E8A">
              <w:t>kan sette opp en agenda</w:t>
            </w:r>
            <w:r w:rsidR="00791795">
              <w:t>, lede møter</w:t>
            </w:r>
            <w:r w:rsidRPr="00C71E8A">
              <w:t xml:space="preserve"> og skrive referat fra møter</w:t>
            </w:r>
            <w:r>
              <w:t xml:space="preserve"> </w:t>
            </w:r>
            <w:r w:rsidR="00791795">
              <w:t>i tråd med etablerte krav og praksis i arbeidslivet</w:t>
            </w:r>
          </w:p>
          <w:p w:rsidR="00CC3DF7" w:rsidRPr="00C71E8A" w:rsidP="00E121F8" w14:paraId="51EF8FD4" w14:textId="52D610C9">
            <w:pPr>
              <w:pStyle w:val="ListParagraph"/>
              <w:numPr>
                <w:ilvl w:val="0"/>
                <w:numId w:val="16"/>
              </w:numPr>
              <w:spacing w:line="240" w:lineRule="auto"/>
            </w:pPr>
            <w:r w:rsidRPr="00C71E8A">
              <w:t xml:space="preserve">kan </w:t>
            </w:r>
            <w:r w:rsidR="00A77145">
              <w:t xml:space="preserve">utarbeide </w:t>
            </w:r>
            <w:r w:rsidRPr="00C71E8A">
              <w:t>teknisk</w:t>
            </w:r>
            <w:r w:rsidR="00A77145">
              <w:t>e</w:t>
            </w:r>
            <w:r w:rsidRPr="00C71E8A">
              <w:t xml:space="preserve"> rapport</w:t>
            </w:r>
            <w:r w:rsidR="00A77145">
              <w:t>er og annen yrkesrettet dokumentasjon i henhold til</w:t>
            </w:r>
            <w:r w:rsidRPr="00C71E8A">
              <w:t xml:space="preserve"> gjeldende standard</w:t>
            </w:r>
            <w:r w:rsidR="00A77145">
              <w:t>er og formelle krav</w:t>
            </w:r>
            <w:r>
              <w:t xml:space="preserve">. </w:t>
            </w:r>
          </w:p>
          <w:p w:rsidR="00CC3DF7" w:rsidRPr="00C71E8A" w:rsidP="00E121F8" w14:paraId="6E6DA70F" w14:textId="4CCF2111">
            <w:pPr>
              <w:pStyle w:val="ListParagraph"/>
              <w:numPr>
                <w:ilvl w:val="0"/>
                <w:numId w:val="16"/>
              </w:numPr>
              <w:spacing w:line="240" w:lineRule="auto"/>
            </w:pPr>
            <w:r w:rsidRPr="00C71E8A">
              <w:t>kan holde</w:t>
            </w:r>
            <w:r>
              <w:t xml:space="preserve"> </w:t>
            </w:r>
            <w:r w:rsidRPr="003333C8">
              <w:t>muntlige</w:t>
            </w:r>
            <w:r w:rsidRPr="00C71E8A">
              <w:t xml:space="preserve"> presentasjoner og innlegg </w:t>
            </w:r>
            <w:r w:rsidR="00A77145">
              <w:t>for ulike målgrupper</w:t>
            </w:r>
          </w:p>
          <w:p w:rsidR="00CC3DF7" w:rsidRPr="00C71E8A" w:rsidP="00E121F8" w14:paraId="7FAECBA1" w14:textId="6CDBBBAF">
            <w:pPr>
              <w:pStyle w:val="ListParagraph"/>
              <w:numPr>
                <w:ilvl w:val="0"/>
                <w:numId w:val="16"/>
              </w:numPr>
              <w:spacing w:line="240" w:lineRule="auto"/>
            </w:pPr>
            <w:r w:rsidRPr="00C71E8A">
              <w:t>kan instruere</w:t>
            </w:r>
            <w:r w:rsidR="00A77145">
              <w:t xml:space="preserve">, </w:t>
            </w:r>
            <w:r w:rsidRPr="00C71E8A">
              <w:t>veilede</w:t>
            </w:r>
            <w:r w:rsidR="00A77145">
              <w:t xml:space="preserve"> og formidle faglig informasjon til kolleger og samarbeidspartnere</w:t>
            </w:r>
          </w:p>
          <w:p w:rsidR="00CC3DF7" w:rsidRPr="00C71E8A" w:rsidP="00E121F8" w14:paraId="6FC6CFF4" w14:textId="71936658">
            <w:pPr>
              <w:pStyle w:val="ListParagraph"/>
              <w:numPr>
                <w:ilvl w:val="0"/>
                <w:numId w:val="16"/>
              </w:numPr>
              <w:spacing w:line="240" w:lineRule="auto"/>
            </w:pPr>
            <w:r w:rsidRPr="00C71E8A">
              <w:t>kan skrive formelle tekster</w:t>
            </w:r>
            <w:r w:rsidR="00A77145">
              <w:t xml:space="preserve"> som e-poster, rapporter, arbeidsavtaler og kontrakter</w:t>
            </w:r>
          </w:p>
          <w:p w:rsidR="00CC3DF7" w:rsidRPr="00C71E8A" w:rsidP="00E121F8" w14:paraId="3924B635" w14:textId="17436B5C">
            <w:pPr>
              <w:pStyle w:val="ListParagraph"/>
              <w:numPr>
                <w:ilvl w:val="0"/>
                <w:numId w:val="16"/>
              </w:numPr>
              <w:spacing w:line="240" w:lineRule="auto"/>
            </w:pPr>
            <w:r w:rsidRPr="00C71E8A">
              <w:t>kan analysere</w:t>
            </w:r>
            <w:r w:rsidR="00A77145">
              <w:t>, strukturere og anvende</w:t>
            </w:r>
            <w:r w:rsidRPr="00C71E8A">
              <w:t xml:space="preserve"> informasjon i ulike</w:t>
            </w:r>
            <w:r w:rsidR="00A77145">
              <w:t xml:space="preserve"> yrkesmessige</w:t>
            </w:r>
            <w:r w:rsidRPr="00C71E8A">
              <w:t xml:space="preserve"> sammenhenger</w:t>
            </w:r>
          </w:p>
          <w:p w:rsidR="00CC3DF7" w:rsidP="000D721C" w14:paraId="506EDEC1" w14:textId="77777777">
            <w:pPr>
              <w:spacing w:line="240" w:lineRule="auto"/>
              <w:rPr>
                <w:b/>
                <w:bCs/>
              </w:rPr>
            </w:pPr>
          </w:p>
          <w:p w:rsidR="00CC3DF7" w:rsidRPr="00C71E8A" w:rsidP="000D721C" w14:paraId="4864613D" w14:textId="77777777">
            <w:pPr>
              <w:spacing w:line="240" w:lineRule="auto"/>
              <w:rPr>
                <w:b/>
                <w:bCs/>
              </w:rPr>
            </w:pPr>
            <w:r w:rsidRPr="00C71E8A">
              <w:rPr>
                <w:b/>
                <w:bCs/>
              </w:rPr>
              <w:t>Generell kompetanse</w:t>
            </w:r>
          </w:p>
          <w:p w:rsidR="00CC3DF7" w:rsidRPr="00C71E8A" w:rsidP="000D721C" w14:paraId="4DF333CE" w14:textId="77777777">
            <w:pPr>
              <w:spacing w:line="240" w:lineRule="auto"/>
            </w:pPr>
            <w:r w:rsidRPr="00C71E8A">
              <w:t>Studenten</w:t>
            </w:r>
          </w:p>
          <w:p w:rsidR="00CC3DF7" w:rsidRPr="00C71E8A" w:rsidP="00E121F8" w14:paraId="06174D17" w14:textId="34E36BA1">
            <w:pPr>
              <w:pStyle w:val="ListParagraph"/>
              <w:numPr>
                <w:ilvl w:val="0"/>
                <w:numId w:val="17"/>
              </w:numPr>
              <w:spacing w:line="240" w:lineRule="auto"/>
            </w:pPr>
            <w:r w:rsidRPr="00C71E8A">
              <w:t xml:space="preserve">kan kommunisere </w:t>
            </w:r>
            <w:r w:rsidR="00A77145">
              <w:t>tydelig, presist og profesjonelt i arbeidslivet og i samhandling med ulike aktører</w:t>
            </w:r>
          </w:p>
          <w:p w:rsidR="00CC3DF7" w:rsidRPr="00C71E8A" w:rsidP="00E121F8" w14:paraId="46F52A5F" w14:textId="2992868D">
            <w:pPr>
              <w:pStyle w:val="ListParagraph"/>
              <w:numPr>
                <w:ilvl w:val="0"/>
                <w:numId w:val="17"/>
              </w:numPr>
              <w:spacing w:line="240" w:lineRule="auto"/>
            </w:pPr>
            <w:r w:rsidRPr="00C71E8A">
              <w:t>kan utvise eti</w:t>
            </w:r>
            <w:r w:rsidR="00A77145">
              <w:t xml:space="preserve">sk bevissthet og profesjonelle </w:t>
            </w:r>
            <w:r w:rsidRPr="00C71E8A">
              <w:t>holdninger i</w:t>
            </w:r>
            <w:r w:rsidR="00A77145">
              <w:t xml:space="preserve"> kommunikasjon og samhandling i</w:t>
            </w:r>
            <w:r w:rsidRPr="00C71E8A">
              <w:t xml:space="preserve"> arbeidslivet</w:t>
            </w:r>
            <w:r>
              <w:t xml:space="preserve"> og samfunnet.</w:t>
            </w:r>
          </w:p>
          <w:p w:rsidR="00CC3DF7" w:rsidRPr="00C71E8A" w:rsidP="00E121F8" w14:paraId="46674F22" w14:textId="57219EEE">
            <w:pPr>
              <w:pStyle w:val="ListParagraph"/>
              <w:numPr>
                <w:ilvl w:val="0"/>
                <w:numId w:val="17"/>
              </w:numPr>
              <w:spacing w:line="240" w:lineRule="auto"/>
            </w:pPr>
            <w:r w:rsidRPr="00C71E8A">
              <w:t>kan reflektere over verdier</w:t>
            </w:r>
            <w:r w:rsidR="00A77145">
              <w:t>, normer og ulike</w:t>
            </w:r>
            <w:r w:rsidRPr="00C71E8A">
              <w:t xml:space="preserve"> tenkemåter i samfunnet</w:t>
            </w:r>
            <w:r w:rsidR="009B3C0A">
              <w:t xml:space="preserve"> og hvordan dette påvirker kommunikasjon og samarbeid</w:t>
            </w:r>
          </w:p>
          <w:p w:rsidR="00CC3DF7" w:rsidRPr="00C71E8A" w:rsidP="00E121F8" w14:paraId="0453B647" w14:textId="6E30AD39">
            <w:pPr>
              <w:pStyle w:val="ListParagraph"/>
              <w:numPr>
                <w:ilvl w:val="0"/>
                <w:numId w:val="17"/>
              </w:numPr>
              <w:spacing w:line="240" w:lineRule="auto"/>
            </w:pPr>
            <w:r w:rsidRPr="00C71E8A">
              <w:t>har kompetanse i effektiv bruk av IKT</w:t>
            </w:r>
            <w:r w:rsidR="009B3C0A">
              <w:t>, inkludert</w:t>
            </w:r>
            <w:r w:rsidRPr="00C71E8A">
              <w:t xml:space="preserve"> korrekt kildebruk</w:t>
            </w:r>
            <w:r w:rsidR="009B3C0A">
              <w:t xml:space="preserve"> og enkel dokumentasjon av informasjonsgrunnlag</w:t>
            </w:r>
          </w:p>
          <w:p w:rsidR="00CC3DF7" w:rsidRPr="00C71E8A" w:rsidP="00E121F8" w14:paraId="1A847CFD" w14:textId="3F736EAE">
            <w:pPr>
              <w:pStyle w:val="ListParagraph"/>
              <w:numPr>
                <w:ilvl w:val="0"/>
                <w:numId w:val="17"/>
              </w:numPr>
              <w:spacing w:line="240" w:lineRule="auto"/>
            </w:pPr>
            <w:r w:rsidRPr="00C71E8A">
              <w:t xml:space="preserve">kan delta i planlegging, gjennomføring og presentasjoner av </w:t>
            </w:r>
            <w:r w:rsidR="009B3C0A">
              <w:t>prosjekter og arbeidsoppgaver</w:t>
            </w:r>
          </w:p>
          <w:p w:rsidR="00CC3DF7" w:rsidP="00E121F8" w14:paraId="67BBBC6A" w14:textId="4D4C191E">
            <w:pPr>
              <w:pStyle w:val="ListParagraph"/>
              <w:numPr>
                <w:ilvl w:val="0"/>
                <w:numId w:val="17"/>
              </w:numPr>
              <w:spacing w:line="240" w:lineRule="auto"/>
            </w:pPr>
            <w:r w:rsidRPr="00C71E8A">
              <w:t xml:space="preserve">kan representere sin </w:t>
            </w:r>
            <w:r w:rsidR="009B3C0A">
              <w:t>virksomhet</w:t>
            </w:r>
            <w:r w:rsidRPr="00C71E8A">
              <w:t xml:space="preserve"> i møte</w:t>
            </w:r>
            <w:r>
              <w:t>r,</w:t>
            </w:r>
            <w:r w:rsidRPr="00C71E8A">
              <w:t xml:space="preserve"> befaringer</w:t>
            </w:r>
            <w:r>
              <w:t xml:space="preserve"> </w:t>
            </w:r>
            <w:r w:rsidRPr="003333C8">
              <w:t>og kundeoppfølginger</w:t>
            </w:r>
            <w:r w:rsidR="009B3C0A">
              <w:t xml:space="preserve"> på en profesjonell måte</w:t>
            </w:r>
          </w:p>
          <w:p w:rsidR="009B3C0A" w:rsidRPr="00C71E8A" w:rsidP="00E121F8" w14:paraId="07A13585" w14:textId="5C2FD7C8">
            <w:pPr>
              <w:pStyle w:val="ListParagraph"/>
              <w:numPr>
                <w:ilvl w:val="0"/>
                <w:numId w:val="17"/>
              </w:numPr>
              <w:spacing w:line="240" w:lineRule="auto"/>
            </w:pPr>
            <w:r>
              <w:t>kan lede arbeidet med løpende og avsluttende prosjektdokumentasjon</w:t>
            </w:r>
          </w:p>
          <w:p w:rsidR="00CC3DF7" w:rsidRPr="00C71E8A" w:rsidP="00E121F8" w14:paraId="28382BCA" w14:textId="6801DD9D">
            <w:pPr>
              <w:pStyle w:val="ListParagraph"/>
              <w:numPr>
                <w:ilvl w:val="0"/>
                <w:numId w:val="17"/>
              </w:numPr>
              <w:spacing w:line="240" w:lineRule="auto"/>
            </w:pPr>
            <w:r w:rsidRPr="00C71E8A">
              <w:t xml:space="preserve">kan </w:t>
            </w:r>
            <w:r w:rsidR="009B3C0A">
              <w:t xml:space="preserve">planlegge, </w:t>
            </w:r>
            <w:r w:rsidRPr="00C71E8A">
              <w:t>lede og gjennomføre møter med tverrfaglig deltagelse på arbeidsplassen</w:t>
            </w:r>
          </w:p>
          <w:p w:rsidR="00CC3DF7" w:rsidRPr="00565922" w:rsidP="00E121F8" w14:paraId="0DF4B2D6" w14:textId="59DE5C05">
            <w:pPr>
              <w:pStyle w:val="ListParagraph"/>
              <w:numPr>
                <w:ilvl w:val="0"/>
                <w:numId w:val="17"/>
              </w:numPr>
              <w:spacing w:line="240" w:lineRule="auto"/>
            </w:pPr>
            <w:r w:rsidRPr="00C71E8A">
              <w:t xml:space="preserve">kan vurdere eget behov for </w:t>
            </w:r>
            <w:r w:rsidR="009B3C0A">
              <w:t xml:space="preserve">videre </w:t>
            </w:r>
            <w:r w:rsidRPr="00C71E8A">
              <w:t>utvikling av kunnskap, ferdigheter og generell kompetanse</w:t>
            </w:r>
            <w:r w:rsidR="009B3C0A">
              <w:t xml:space="preserve"> innen yrkesrettet kommunikasjon</w:t>
            </w:r>
          </w:p>
          <w:p w:rsidR="00CC3DF7" w:rsidRPr="0093485F" w:rsidP="000D721C" w14:paraId="7F7D7608" w14:textId="77777777">
            <w:pPr>
              <w:pStyle w:val="ListParagraph"/>
              <w:spacing w:line="240" w:lineRule="auto"/>
            </w:pPr>
          </w:p>
        </w:tc>
      </w:tr>
    </w:tbl>
    <w:p w:rsidR="00CC3DF7" w:rsidP="00CC3DF7" w14:paraId="5DB9B58C" w14:textId="54C0D0F0"/>
    <w:p w:rsidR="00CC3DF7" w14:paraId="041C5844" w14:textId="77777777">
      <w:pPr>
        <w:spacing w:line="240" w:lineRule="auto"/>
      </w:pPr>
      <w:r>
        <w:br w:type="page"/>
      </w:r>
    </w:p>
    <w:p w:rsidR="00CC3DF7" w:rsidRPr="00A7179C" w:rsidP="000D721C" w14:paraId="61B4F342" w14:textId="6C4E211A">
      <w:pPr>
        <w:pStyle w:val="Heading3"/>
      </w:pPr>
      <w:bookmarkStart w:id="69" w:name="_Toc256000066"/>
      <w:r>
        <w:t xml:space="preserve">2.2.1 </w:t>
      </w:r>
      <w:r w:rsidRPr="00A7179C">
        <w:t>Plan for kommunikasjonsemnet</w:t>
      </w:r>
      <w:bookmarkEnd w:id="69"/>
    </w:p>
    <w:p w:rsidR="009B3C0A" w:rsidP="00A7179C" w14:paraId="7C41F2F8" w14:textId="77777777">
      <w:r>
        <w:t xml:space="preserve">Kommunikasjonsfaget omfatter norsk og engelsk og har som hovedformål å utvikle studentenes evne til profesjonell, presis og hensiktsmessig kommunikasjon i arbeidslivet. Faget retter seg primært mot mellommenneskelige relasjoner gjennom skriftlig og muntlig samhandling, både i formelle og uformelle yrkessammenhenger. Digitale verktøy og IKT inngår som en naturlig del av studiet og benyttes som støtte for kommunikasjon, dokumentasjon og informasjonsdeling. </w:t>
      </w:r>
    </w:p>
    <w:p w:rsidR="009B3C0A" w:rsidP="009B3C0A" w14:paraId="35824656" w14:textId="7FBC7784">
      <w:pPr>
        <w:spacing w:before="240"/>
      </w:pPr>
      <w:r>
        <w:t>Evnen til å kommunisere tydelig og korrekt på både norsk og engelsk er en sentral kompetanse for yrkesutøvere og ledere. Kommunikasjonsfaget legger derfor stor vekt på funksjonell språkbruk, tilpasset mottaker, situasjon og kontekst, samt bevissthet rundt kultur, etikk og profesjonell rolleutøvelse.</w:t>
      </w:r>
    </w:p>
    <w:p w:rsidR="009B3C0A" w:rsidP="009B3C0A" w14:paraId="61D12084" w14:textId="77777777">
      <w:pPr>
        <w:spacing w:before="240"/>
      </w:pPr>
      <w:r>
        <w:t>I norskfaget skal studentene utvikle ferdigheter i å uttrykke seg presist og strukturert gjennom et bredt spekter av sjangere som e-post, formelle brev, møtereferater, prosjekt- og prosjektdokumentasjon, tekniske rapporter, faglige tekster, resonnerende og retoriske tekster, samt muntlige presentasjoner og foredrag. Bruk av digitale plattformer og medier, inkludert profesjonell kommunikasjon i sosiale og digitale kanaler, inngår som en del av opplæringen. En del av fagets ressurser knyttes til arbeid med tv</w:t>
      </w:r>
      <w:r>
        <w:t>errfaglig hovedprosjekt som avslutter fagskolestudiet, der kommunikasjon, dokumentasjon og formidling står sentralt.</w:t>
      </w:r>
    </w:p>
    <w:p w:rsidR="009B3C0A" w:rsidP="009B3C0A" w14:paraId="2ED94889" w14:textId="77777777">
      <w:pPr>
        <w:spacing w:before="240"/>
      </w:pPr>
      <w:r>
        <w:t>Engelskfaget består av to hovedområder: generell yrkesrettet engelsk og studierettet engelsk. Undervisningen tar sikte på å gjøre studentene i stand til å kommunisere effektivt på engelsk i situasjoner de kan møte i arbeidslivet og i samfunnet for øvrig. Det legges særlig vekt på praktisk språkbruk, muntlig samhandling, skriftlig kommunikasjon og forståelse av kulturelle forskjeller i internasjonale og flerkulturelle arbeidsmiljøer.</w:t>
      </w:r>
    </w:p>
    <w:p w:rsidR="009B3C0A" w:rsidP="009B3C0A" w14:paraId="60C08EC7" w14:textId="77777777">
      <w:pPr>
        <w:spacing w:before="240"/>
      </w:pPr>
      <w:r>
        <w:t>Manglende ferdigheter i arbeidsrelevant engelsk og kulturell forståelse har i praksis ført til tap av kontrakter og samarbeidsmuligheter for norske virksomheter. Kommunikasjonsfaget skal derfor bidra til å styrke studentenes språkkompetanse, interkulturelle forståelse og profesjonelle trygghet i møte med internasjonale aktører. I tillegg vil deler av undervisningen være tilpasset den enkelte studieretnings fagterminologi og bransjespesifikke behov.</w:t>
      </w:r>
    </w:p>
    <w:p w:rsidR="00584D25" w:rsidP="009B3C0A" w14:paraId="2B25F526" w14:textId="56324E6B">
      <w:pPr>
        <w:spacing w:before="240"/>
      </w:pPr>
      <w:r>
        <w:t>Kommunikasjonsfagene er redskapsfag og skal i størst mulig grad integreres i studiets øvrige emner og fordypningsfag. Dette innebærer at språk, dokumentasjon og formidling knyttes tett til faglige problemstillinger, prosjekter og praktiske arbeidsoppgaver, slik at studentene utvikler relevant og anvendbar kommunikasjonskompetanse for yrkeslivet.</w:t>
      </w:r>
    </w:p>
    <w:p w:rsidR="009B3C0A" w:rsidP="009B3C0A" w14:paraId="3510834D" w14:textId="77777777">
      <w:pPr>
        <w:spacing w:before="240"/>
      </w:pPr>
    </w:p>
    <w:p w:rsidR="00CC3DF7" w:rsidP="000D721C" w14:paraId="2F811787" w14:textId="31B1139C">
      <w:pPr>
        <w:pStyle w:val="Heading3"/>
      </w:pPr>
      <w:bookmarkStart w:id="70" w:name="_Toc256000067"/>
      <w:r>
        <w:t>2.2.2 Norsk</w:t>
      </w:r>
      <w:bookmarkEnd w:id="70"/>
    </w:p>
    <w:p w:rsidR="009B3C0A" w:rsidP="009B3C0A" w14:paraId="012827E2" w14:textId="77777777">
      <w:r w:rsidRPr="00CC3DF7">
        <w:rPr>
          <w:b/>
          <w:bCs/>
        </w:rPr>
        <w:t>Mål:</w:t>
      </w:r>
      <w:r>
        <w:t xml:space="preserve"> </w:t>
      </w:r>
    </w:p>
    <w:p w:rsidR="009B3C0A" w:rsidP="00E121F8" w14:paraId="50A9E40F" w14:textId="0B66C88B">
      <w:pPr>
        <w:pStyle w:val="ListParagraph"/>
        <w:numPr>
          <w:ilvl w:val="0"/>
          <w:numId w:val="13"/>
        </w:numPr>
      </w:pPr>
      <w:r>
        <w:t>kunne kommunisere presist, strukturert og profesjonelt på norsk i yrkes- og studiesammenheng</w:t>
      </w:r>
    </w:p>
    <w:p w:rsidR="00CC3DF7" w:rsidP="009B3C0A" w14:paraId="5DED515A" w14:textId="4E242098">
      <w:pPr>
        <w:pStyle w:val="ListParagraph"/>
        <w:numPr>
          <w:ilvl w:val="0"/>
          <w:numId w:val="6"/>
        </w:numPr>
      </w:pPr>
      <w:r>
        <w:t>kunne bruke språk som verktøy for samhandling, dokumentasjon og formidling i arbeidslivet</w:t>
      </w:r>
    </w:p>
    <w:p w:rsidR="00CC3DF7" w:rsidP="00CC3DF7" w14:paraId="7456C255" w14:textId="77777777"/>
    <w:p w:rsidR="009B3C0A" w:rsidRPr="00CC3DF7" w:rsidP="00CC3DF7" w14:paraId="529F2EE8" w14:textId="1AE6436F">
      <w:pPr>
        <w:rPr>
          <w:b/>
          <w:bCs/>
        </w:rPr>
      </w:pPr>
      <w:r w:rsidRPr="00CC3DF7">
        <w:rPr>
          <w:b/>
          <w:bCs/>
        </w:rPr>
        <w:t xml:space="preserve">Skriftlige </w:t>
      </w:r>
      <w:r>
        <w:rPr>
          <w:b/>
          <w:bCs/>
        </w:rPr>
        <w:t>kommunikasjon</w:t>
      </w:r>
    </w:p>
    <w:p w:rsidR="009B3C0A" w:rsidP="009B3C0A" w14:paraId="2B78C7C1" w14:textId="36DCF025">
      <w:pPr>
        <w:pStyle w:val="ListParagraph"/>
        <w:numPr>
          <w:ilvl w:val="0"/>
          <w:numId w:val="6"/>
        </w:numPr>
      </w:pPr>
      <w:r>
        <w:t>e-post og annen profesjonell digital skriftlig kommunikasjon</w:t>
      </w:r>
    </w:p>
    <w:p w:rsidR="009B3C0A" w:rsidP="009B3C0A" w14:paraId="5394063D" w14:textId="395C00F4">
      <w:pPr>
        <w:pStyle w:val="ListParagraph"/>
        <w:numPr>
          <w:ilvl w:val="0"/>
          <w:numId w:val="6"/>
        </w:numPr>
      </w:pPr>
      <w:r>
        <w:t>søknader og formelle henvendelser</w:t>
      </w:r>
    </w:p>
    <w:p w:rsidR="009B3C0A" w:rsidP="009B3C0A" w14:paraId="70C024CE" w14:textId="1702DBC2">
      <w:pPr>
        <w:pStyle w:val="ListParagraph"/>
        <w:numPr>
          <w:ilvl w:val="0"/>
          <w:numId w:val="6"/>
        </w:numPr>
      </w:pPr>
      <w:r>
        <w:t>rapporter og prosjektdokumentasjon</w:t>
      </w:r>
    </w:p>
    <w:p w:rsidR="009B3C0A" w:rsidP="009B3C0A" w14:paraId="1650DA17" w14:textId="1795C2E3">
      <w:pPr>
        <w:pStyle w:val="ListParagraph"/>
        <w:numPr>
          <w:ilvl w:val="0"/>
          <w:numId w:val="6"/>
        </w:numPr>
      </w:pPr>
      <w:r>
        <w:t>møtereferat</w:t>
      </w:r>
    </w:p>
    <w:p w:rsidR="009B3C0A" w:rsidP="009B3C0A" w14:paraId="36CB6385" w14:textId="5BD59C28">
      <w:pPr>
        <w:pStyle w:val="ListParagraph"/>
        <w:numPr>
          <w:ilvl w:val="0"/>
          <w:numId w:val="6"/>
        </w:numPr>
      </w:pPr>
      <w:r>
        <w:t>beskrivelser, prosedyrer og instruksjoner</w:t>
      </w:r>
    </w:p>
    <w:p w:rsidR="009B3C0A" w:rsidP="009B3C0A" w14:paraId="33B5C3E1" w14:textId="131B760A">
      <w:pPr>
        <w:pStyle w:val="ListParagraph"/>
        <w:numPr>
          <w:ilvl w:val="0"/>
          <w:numId w:val="6"/>
        </w:numPr>
      </w:pPr>
      <w:r>
        <w:t>saktekster og faglige tekster</w:t>
      </w:r>
    </w:p>
    <w:p w:rsidR="009B3C0A" w:rsidP="009B3C0A" w14:paraId="5F284B0E" w14:textId="6CBE21D3">
      <w:pPr>
        <w:pStyle w:val="ListParagraph"/>
        <w:numPr>
          <w:ilvl w:val="0"/>
          <w:numId w:val="6"/>
        </w:numPr>
      </w:pPr>
      <w:r>
        <w:t>argumenterende og retoriske tekster</w:t>
      </w:r>
    </w:p>
    <w:p w:rsidR="009B3C0A" w:rsidP="009B3C0A" w14:paraId="445B2892" w14:textId="10F81365">
      <w:pPr>
        <w:pStyle w:val="ListParagraph"/>
        <w:numPr>
          <w:ilvl w:val="0"/>
          <w:numId w:val="6"/>
        </w:numPr>
      </w:pPr>
      <w:r>
        <w:t>planlegging, gjennomføring og dokumentasjon av tverrfaglige prosjekter</w:t>
      </w:r>
    </w:p>
    <w:p w:rsidR="009B3C0A" w14:paraId="6E9E3902" w14:textId="2F1D3594">
      <w:pPr>
        <w:spacing w:line="240" w:lineRule="auto"/>
      </w:pPr>
      <w:r>
        <w:br w:type="page"/>
      </w:r>
    </w:p>
    <w:p w:rsidR="00CC3DF7" w:rsidRPr="00CC3DF7" w:rsidP="00CC3DF7" w14:paraId="38FD14BB" w14:textId="432E4FCB">
      <w:pPr>
        <w:rPr>
          <w:b/>
          <w:bCs/>
        </w:rPr>
      </w:pPr>
      <w:r w:rsidRPr="00CC3DF7">
        <w:rPr>
          <w:b/>
          <w:bCs/>
        </w:rPr>
        <w:t xml:space="preserve">Muntlige </w:t>
      </w:r>
      <w:r w:rsidR="009B3C0A">
        <w:rPr>
          <w:b/>
          <w:bCs/>
        </w:rPr>
        <w:t>kommunikasjon</w:t>
      </w:r>
    </w:p>
    <w:p w:rsidR="009B3C0A" w:rsidP="009B3C0A" w14:paraId="0AA3FAEB" w14:textId="00F14011">
      <w:pPr>
        <w:pStyle w:val="ListParagraph"/>
        <w:numPr>
          <w:ilvl w:val="0"/>
          <w:numId w:val="6"/>
        </w:numPr>
      </w:pPr>
      <w:r>
        <w:t>foredrag og faglige presentasjoner</w:t>
      </w:r>
    </w:p>
    <w:p w:rsidR="009B3C0A" w:rsidP="009B3C0A" w14:paraId="4FDDCFBA" w14:textId="6B9C33C7">
      <w:pPr>
        <w:pStyle w:val="ListParagraph"/>
        <w:numPr>
          <w:ilvl w:val="0"/>
          <w:numId w:val="6"/>
        </w:numPr>
      </w:pPr>
      <w:r>
        <w:t>presentasjoner individuelt og i grupper</w:t>
      </w:r>
    </w:p>
    <w:p w:rsidR="009B3C0A" w:rsidP="009B3C0A" w14:paraId="0B7701EB" w14:textId="2BDD5982">
      <w:pPr>
        <w:pStyle w:val="ListParagraph"/>
        <w:numPr>
          <w:ilvl w:val="0"/>
          <w:numId w:val="6"/>
        </w:numPr>
      </w:pPr>
      <w:r>
        <w:t>faglige innlegg og deltakelse i møter</w:t>
      </w:r>
    </w:p>
    <w:p w:rsidR="009B3C0A" w:rsidP="009B3C0A" w14:paraId="6F9144B3" w14:textId="388AB43A">
      <w:pPr>
        <w:pStyle w:val="ListParagraph"/>
        <w:numPr>
          <w:ilvl w:val="0"/>
          <w:numId w:val="6"/>
        </w:numPr>
      </w:pPr>
      <w:r>
        <w:t>instruksjon og veiledning</w:t>
      </w:r>
    </w:p>
    <w:p w:rsidR="009B3C0A" w:rsidP="009B3C0A" w14:paraId="74A7360E" w14:textId="2A154D18">
      <w:pPr>
        <w:pStyle w:val="ListParagraph"/>
        <w:numPr>
          <w:ilvl w:val="0"/>
          <w:numId w:val="6"/>
        </w:numPr>
      </w:pPr>
      <w:r>
        <w:t>møteledelse, struktur og framdrift i møter</w:t>
      </w:r>
    </w:p>
    <w:p w:rsidR="00A7179C" w:rsidP="009B3C0A" w14:paraId="350D8E02" w14:textId="77777777">
      <w:pPr>
        <w:rPr>
          <w:b/>
          <w:bCs/>
        </w:rPr>
      </w:pPr>
    </w:p>
    <w:p w:rsidR="009B3C0A" w:rsidRPr="009B3C0A" w:rsidP="009B3C0A" w14:paraId="7F666740" w14:textId="10F57EC9">
      <w:pPr>
        <w:rPr>
          <w:b/>
          <w:bCs/>
        </w:rPr>
      </w:pPr>
      <w:r w:rsidRPr="009B3C0A">
        <w:rPr>
          <w:b/>
          <w:bCs/>
        </w:rPr>
        <w:t>Digital kommunikasjon</w:t>
      </w:r>
    </w:p>
    <w:p w:rsidR="009B3C0A" w:rsidP="009B3C0A" w14:paraId="16940899" w14:textId="4C543C44">
      <w:pPr>
        <w:pStyle w:val="ListParagraph"/>
        <w:numPr>
          <w:ilvl w:val="0"/>
          <w:numId w:val="6"/>
        </w:numPr>
      </w:pPr>
      <w:r>
        <w:t>digital formidling på nettbaserte plattformer</w:t>
      </w:r>
    </w:p>
    <w:p w:rsidR="009B3C0A" w:rsidP="009B3C0A" w14:paraId="481AA348" w14:textId="2331BA63">
      <w:pPr>
        <w:pStyle w:val="ListParagraph"/>
        <w:numPr>
          <w:ilvl w:val="0"/>
          <w:numId w:val="6"/>
        </w:numPr>
      </w:pPr>
      <w:r>
        <w:t>profesjonell bruk av digitale medier</w:t>
      </w:r>
    </w:p>
    <w:p w:rsidR="009B3C0A" w:rsidP="009B3C0A" w14:paraId="40F6E8DB" w14:textId="100001E8">
      <w:pPr>
        <w:pStyle w:val="ListParagraph"/>
        <w:numPr>
          <w:ilvl w:val="0"/>
          <w:numId w:val="6"/>
        </w:numPr>
      </w:pPr>
      <w:r>
        <w:t>tilpasning av budskap til kanal og mottaker</w:t>
      </w:r>
    </w:p>
    <w:p w:rsidR="009B3C0A" w:rsidP="009B3C0A" w14:paraId="5B500262" w14:textId="03119162">
      <w:pPr>
        <w:pStyle w:val="ListParagraph"/>
        <w:numPr>
          <w:ilvl w:val="0"/>
          <w:numId w:val="6"/>
        </w:numPr>
      </w:pPr>
      <w:r>
        <w:t>bevissthet rundt etikk, rolleforståelse og kildebruk i digitale rom</w:t>
      </w:r>
    </w:p>
    <w:p w:rsidR="009B3C0A" w:rsidP="009B3C0A" w14:paraId="277847DD" w14:textId="231B39C7">
      <w:pPr>
        <w:pStyle w:val="ListParagraph"/>
        <w:numPr>
          <w:ilvl w:val="0"/>
          <w:numId w:val="6"/>
        </w:numPr>
      </w:pPr>
      <w:r>
        <w:t>referering og kildebruk i henhold til Kildekompasset og IEEE-standard</w:t>
      </w:r>
    </w:p>
    <w:p w:rsidR="009B3C0A" w:rsidP="009B3C0A" w14:paraId="15D75E66" w14:textId="44745308">
      <w:pPr>
        <w:pStyle w:val="ListParagraph"/>
        <w:numPr>
          <w:ilvl w:val="0"/>
          <w:numId w:val="6"/>
        </w:numPr>
      </w:pPr>
      <w:r>
        <w:t>kritisk og ansvarlig bruk av kunstig intelligens (KI/AI) som støtteverktøy i skrive- og kommunikasjonsprosesser</w:t>
      </w:r>
    </w:p>
    <w:p w:rsidR="00A7179C" w:rsidP="009B3C0A" w14:paraId="7A5622E5" w14:textId="77777777">
      <w:pPr>
        <w:rPr>
          <w:b/>
          <w:bCs/>
        </w:rPr>
      </w:pPr>
    </w:p>
    <w:p w:rsidR="009B3C0A" w:rsidRPr="009B3C0A" w:rsidP="009B3C0A" w14:paraId="0D955526" w14:textId="640DA3EA">
      <w:pPr>
        <w:rPr>
          <w:b/>
          <w:bCs/>
        </w:rPr>
      </w:pPr>
      <w:r w:rsidRPr="009B3C0A">
        <w:rPr>
          <w:b/>
          <w:bCs/>
        </w:rPr>
        <w:t>Tverrfaglig arbeid</w:t>
      </w:r>
    </w:p>
    <w:p w:rsidR="009B3C0A" w:rsidP="009B3C0A" w14:paraId="34F050C5" w14:textId="1FDB67D9">
      <w:pPr>
        <w:pStyle w:val="ListParagraph"/>
        <w:numPr>
          <w:ilvl w:val="0"/>
          <w:numId w:val="6"/>
        </w:numPr>
      </w:pPr>
      <w:r>
        <w:t>anvendelse av norsk som redskapsfag i fordypningsemner</w:t>
      </w:r>
    </w:p>
    <w:p w:rsidR="009B3C0A" w:rsidP="009B3C0A" w14:paraId="025777BA" w14:textId="45093FC5">
      <w:pPr>
        <w:pStyle w:val="ListParagraph"/>
        <w:numPr>
          <w:ilvl w:val="0"/>
          <w:numId w:val="6"/>
        </w:numPr>
      </w:pPr>
      <w:r>
        <w:t>støtte til tverrfaglig prosjekt og hovedprosjekt</w:t>
      </w:r>
    </w:p>
    <w:p w:rsidR="009B3C0A" w:rsidP="009B3C0A" w14:paraId="76EC5490" w14:textId="3CDA96DB">
      <w:pPr>
        <w:pStyle w:val="ListParagraph"/>
        <w:numPr>
          <w:ilvl w:val="0"/>
          <w:numId w:val="6"/>
        </w:numPr>
      </w:pPr>
      <w:r>
        <w:t>dokumentasjon og presentasjon av faglige løsningen</w:t>
      </w:r>
    </w:p>
    <w:p w:rsidR="00950C02" w:rsidP="00950C02" w14:paraId="3F788DCB" w14:textId="77777777"/>
    <w:p w:rsidR="00950C02" w:rsidRPr="00950C02" w:rsidP="00950C02" w14:paraId="3F25EEA5" w14:textId="19E1324C">
      <w:pPr>
        <w:rPr>
          <w:b/>
          <w:bCs/>
        </w:rPr>
      </w:pPr>
      <w:r w:rsidRPr="00950C02">
        <w:rPr>
          <w:b/>
          <w:bCs/>
        </w:rPr>
        <w:t>Hovedprosjekt</w:t>
      </w:r>
    </w:p>
    <w:p w:rsidR="00950C02" w:rsidP="00950C02" w14:paraId="77E6368C" w14:textId="5EFE0670">
      <w:r>
        <w:t>Emnet skal klargjøre studentene til arbeid med hovedprosjektet gjennom veiledning i faglig kommunikasjon, dokumentasjon og formidling.</w:t>
      </w:r>
    </w:p>
    <w:p w:rsidR="00950C02" w:rsidP="00950C02" w14:paraId="55C796F6" w14:textId="15F4A65D">
      <w:r>
        <w:t>Til hovedprosjektet skal studentene ha gjennomgått:</w:t>
      </w:r>
    </w:p>
    <w:p w:rsidR="00950C02" w:rsidP="00950C02" w14:paraId="64F7502E" w14:textId="31EBAEA8">
      <w:pPr>
        <w:pStyle w:val="ListParagraph"/>
        <w:numPr>
          <w:ilvl w:val="0"/>
          <w:numId w:val="6"/>
        </w:numPr>
      </w:pPr>
      <w:r>
        <w:t>Planlegging og gjennomføring av faglig presentasjon</w:t>
      </w:r>
    </w:p>
    <w:p w:rsidR="00950C02" w:rsidP="00950C02" w14:paraId="7ECBD55D" w14:textId="0532C901">
      <w:pPr>
        <w:pStyle w:val="ListParagraph"/>
        <w:numPr>
          <w:ilvl w:val="0"/>
          <w:numId w:val="6"/>
        </w:numPr>
      </w:pPr>
      <w:r>
        <w:t>Struktur og oppbygging av hovedprosjektrapport</w:t>
      </w:r>
    </w:p>
    <w:p w:rsidR="00950C02" w:rsidP="00950C02" w14:paraId="6CC55D20" w14:textId="0763725A">
      <w:pPr>
        <w:pStyle w:val="ListParagraph"/>
        <w:numPr>
          <w:ilvl w:val="0"/>
          <w:numId w:val="6"/>
        </w:numPr>
      </w:pPr>
      <w:r>
        <w:t>Faglig språk og kildebruk (IEEE)</w:t>
      </w:r>
    </w:p>
    <w:p w:rsidR="00950C02" w:rsidP="00950C02" w14:paraId="6A9276B4" w14:textId="7D8229B3">
      <w:pPr>
        <w:pStyle w:val="ListParagraph"/>
        <w:numPr>
          <w:ilvl w:val="0"/>
          <w:numId w:val="6"/>
        </w:numPr>
      </w:pPr>
      <w:r>
        <w:t>Dokumentbehandling og bruk av digitale verktøy</w:t>
      </w:r>
    </w:p>
    <w:p w:rsidR="00950C02" w:rsidP="00950C02" w14:paraId="0FE0CEC1" w14:textId="45338BAD">
      <w:pPr>
        <w:pStyle w:val="ListParagraph"/>
        <w:numPr>
          <w:ilvl w:val="0"/>
          <w:numId w:val="6"/>
        </w:numPr>
      </w:pPr>
      <w:r>
        <w:t xml:space="preserve">Akademisk redelighet </w:t>
      </w:r>
    </w:p>
    <w:p w:rsidR="00950C02" w:rsidP="00950C02" w14:paraId="3E688327" w14:textId="1A574A76">
      <w:pPr>
        <w:pStyle w:val="ListParagraph"/>
        <w:numPr>
          <w:ilvl w:val="0"/>
          <w:numId w:val="6"/>
        </w:numPr>
      </w:pPr>
      <w:r>
        <w:t>Møteledelse og referatskriving</w:t>
      </w:r>
    </w:p>
    <w:p w:rsidR="00950C02" w:rsidP="00950C02" w14:paraId="678D3F51" w14:textId="67AB389D">
      <w:pPr>
        <w:pStyle w:val="ListParagraph"/>
        <w:numPr>
          <w:ilvl w:val="0"/>
          <w:numId w:val="6"/>
        </w:numPr>
      </w:pPr>
      <w:r>
        <w:t>Refleksjon over egen læringsprosess</w:t>
      </w:r>
    </w:p>
    <w:p w:rsidR="009B3C0A" w:rsidP="009B3C0A" w14:paraId="30AF7434" w14:textId="77777777"/>
    <w:p w:rsidR="00CC3DF7" w:rsidP="000D721C" w14:paraId="27E97176" w14:textId="629E669A">
      <w:pPr>
        <w:pStyle w:val="Heading3"/>
      </w:pPr>
      <w:bookmarkStart w:id="71" w:name="_Toc256000068"/>
      <w:r>
        <w:t>2.2.3 Engelsk</w:t>
      </w:r>
      <w:bookmarkEnd w:id="71"/>
    </w:p>
    <w:p w:rsidR="00CC3DF7" w:rsidP="00CC3DF7" w14:paraId="6D5227F0" w14:textId="77777777">
      <w:r w:rsidRPr="00CC3DF7">
        <w:rPr>
          <w:b/>
          <w:bCs/>
        </w:rPr>
        <w:t>Mål:</w:t>
      </w:r>
      <w:r>
        <w:t xml:space="preserve"> Studentene skal kunne kommunisere på en hensiktsmessig måte innenfor generell og fagteknisk engelsk og legge grunnlag for bevisste holdninger til andre kulturer og nasjoner.</w:t>
      </w:r>
    </w:p>
    <w:p w:rsidR="00CC3DF7" w:rsidP="00CC3DF7" w14:paraId="03D3149B" w14:textId="77777777"/>
    <w:p w:rsidR="00CC3DF7" w:rsidRPr="00CC3DF7" w:rsidP="00CC3DF7" w14:paraId="53CA3FDF" w14:textId="77777777">
      <w:pPr>
        <w:rPr>
          <w:b/>
          <w:bCs/>
        </w:rPr>
      </w:pPr>
      <w:r w:rsidRPr="00CC3DF7">
        <w:rPr>
          <w:b/>
          <w:bCs/>
        </w:rPr>
        <w:t>Språk og språkutvikling</w:t>
      </w:r>
    </w:p>
    <w:p w:rsidR="00CC3DF7" w:rsidP="00641D12" w14:paraId="11012562" w14:textId="05952054">
      <w:pPr>
        <w:pStyle w:val="ListParagraph"/>
        <w:numPr>
          <w:ilvl w:val="0"/>
          <w:numId w:val="6"/>
        </w:numPr>
      </w:pPr>
      <w:r>
        <w:t>Engelsk som verktøy for god kommunikasjon.</w:t>
      </w:r>
    </w:p>
    <w:p w:rsidR="00CC3DF7" w:rsidP="00641D12" w14:paraId="7403CC22" w14:textId="6CC9AAAA">
      <w:pPr>
        <w:pStyle w:val="ListParagraph"/>
        <w:numPr>
          <w:ilvl w:val="0"/>
          <w:numId w:val="6"/>
        </w:numPr>
      </w:pPr>
      <w:r>
        <w:t>Engelsk fagterminologi.</w:t>
      </w:r>
    </w:p>
    <w:p w:rsidR="00CC3DF7" w:rsidP="00641D12" w14:paraId="50BB22A5" w14:textId="01C76D33">
      <w:pPr>
        <w:pStyle w:val="ListParagraph"/>
        <w:numPr>
          <w:ilvl w:val="0"/>
          <w:numId w:val="6"/>
        </w:numPr>
      </w:pPr>
      <w:r>
        <w:t>Engelsk grammatikk</w:t>
      </w:r>
    </w:p>
    <w:p w:rsidR="00CC3DF7" w:rsidP="00641D12" w14:paraId="362CFC2B" w14:textId="1E12A766">
      <w:pPr>
        <w:pStyle w:val="ListParagraph"/>
        <w:numPr>
          <w:ilvl w:val="0"/>
          <w:numId w:val="6"/>
        </w:numPr>
      </w:pPr>
      <w:r>
        <w:t>Innhenting av informasjon gjennom bl.a. lærebøker, manualer, internett, aviser og tidsskrifter.</w:t>
      </w:r>
    </w:p>
    <w:p w:rsidR="00CC3DF7" w:rsidP="00641D12" w14:paraId="76D2CA7F" w14:textId="25F8E4DD">
      <w:pPr>
        <w:pStyle w:val="ListParagraph"/>
        <w:numPr>
          <w:ilvl w:val="0"/>
          <w:numId w:val="6"/>
        </w:numPr>
      </w:pPr>
      <w:r>
        <w:t>Bruk av IKT som hjelpemiddel for skriftlig og muntlig kommunikasjon.</w:t>
      </w:r>
    </w:p>
    <w:p w:rsidR="00A7179C" w:rsidP="00CC3DF7" w14:paraId="7DA0486E" w14:textId="77777777">
      <w:pPr>
        <w:rPr>
          <w:b/>
          <w:bCs/>
        </w:rPr>
      </w:pPr>
    </w:p>
    <w:p w:rsidR="00CC3DF7" w:rsidRPr="00CC3DF7" w:rsidP="00CC3DF7" w14:paraId="0FAF51EA" w14:textId="28591C52">
      <w:pPr>
        <w:rPr>
          <w:b/>
          <w:bCs/>
        </w:rPr>
      </w:pPr>
      <w:r w:rsidRPr="00CC3DF7">
        <w:rPr>
          <w:b/>
          <w:bCs/>
        </w:rPr>
        <w:t>Den engelskspråklige verdenen</w:t>
      </w:r>
    </w:p>
    <w:p w:rsidR="00CC3DF7" w:rsidP="00641D12" w14:paraId="53E64783" w14:textId="7BDEB67F">
      <w:pPr>
        <w:pStyle w:val="ListParagraph"/>
        <w:numPr>
          <w:ilvl w:val="0"/>
          <w:numId w:val="6"/>
        </w:numPr>
      </w:pPr>
      <w:r>
        <w:t>Tverrkulturelle emner</w:t>
      </w:r>
    </w:p>
    <w:p w:rsidR="00CC3DF7" w:rsidP="00641D12" w14:paraId="44524DB2" w14:textId="3F53EA38">
      <w:pPr>
        <w:pStyle w:val="ListParagraph"/>
        <w:numPr>
          <w:ilvl w:val="0"/>
          <w:numId w:val="6"/>
        </w:numPr>
      </w:pPr>
      <w:r>
        <w:t>Eget yrke og arbeidsliv sett i et globalt perspektiv</w:t>
      </w:r>
    </w:p>
    <w:p w:rsidR="00A7179C" w:rsidP="00CC3DF7" w14:paraId="073439EF" w14:textId="77777777">
      <w:pPr>
        <w:rPr>
          <w:b/>
          <w:bCs/>
        </w:rPr>
      </w:pPr>
    </w:p>
    <w:p w:rsidR="00CC3DF7" w:rsidRPr="00CC3DF7" w:rsidP="00CC3DF7" w14:paraId="247B8F17" w14:textId="0907B194">
      <w:pPr>
        <w:rPr>
          <w:b/>
          <w:bCs/>
        </w:rPr>
      </w:pPr>
      <w:r w:rsidRPr="00CC3DF7">
        <w:rPr>
          <w:b/>
          <w:bCs/>
        </w:rPr>
        <w:t>Skriftlige sjangre</w:t>
      </w:r>
    </w:p>
    <w:p w:rsidR="00CC3DF7" w:rsidP="00641D12" w14:paraId="332D2EA3" w14:textId="00A7407B">
      <w:pPr>
        <w:pStyle w:val="ListParagraph"/>
        <w:numPr>
          <w:ilvl w:val="0"/>
          <w:numId w:val="6"/>
        </w:numPr>
      </w:pPr>
      <w:r>
        <w:t>Formelle og uformelle brev</w:t>
      </w:r>
    </w:p>
    <w:p w:rsidR="00CC3DF7" w:rsidP="00641D12" w14:paraId="6762EF6A" w14:textId="026317D1">
      <w:pPr>
        <w:pStyle w:val="ListParagraph"/>
        <w:numPr>
          <w:ilvl w:val="0"/>
          <w:numId w:val="6"/>
        </w:numPr>
      </w:pPr>
      <w:r>
        <w:t>Sammensatte tekster</w:t>
      </w:r>
    </w:p>
    <w:p w:rsidR="00CC3DF7" w:rsidP="00641D12" w14:paraId="5987AB4B" w14:textId="518D8198">
      <w:pPr>
        <w:pStyle w:val="ListParagraph"/>
        <w:numPr>
          <w:ilvl w:val="0"/>
          <w:numId w:val="6"/>
        </w:numPr>
      </w:pPr>
      <w:r>
        <w:t>Rapporter</w:t>
      </w:r>
    </w:p>
    <w:p w:rsidR="00CC3DF7" w:rsidP="00641D12" w14:paraId="44C34AC4" w14:textId="3469E08A">
      <w:pPr>
        <w:pStyle w:val="ListParagraph"/>
        <w:numPr>
          <w:ilvl w:val="0"/>
          <w:numId w:val="6"/>
        </w:numPr>
      </w:pPr>
      <w:r>
        <w:t>Utfyllingsoppgaver</w:t>
      </w:r>
    </w:p>
    <w:p w:rsidR="00A7179C" w:rsidP="00CC3DF7" w14:paraId="6D1B287F" w14:textId="77777777">
      <w:pPr>
        <w:rPr>
          <w:b/>
          <w:bCs/>
        </w:rPr>
      </w:pPr>
    </w:p>
    <w:p w:rsidR="00A7179C" w14:paraId="414F1ED3" w14:textId="77777777">
      <w:pPr>
        <w:spacing w:line="240" w:lineRule="auto"/>
        <w:rPr>
          <w:b/>
          <w:bCs/>
        </w:rPr>
      </w:pPr>
      <w:r>
        <w:rPr>
          <w:b/>
          <w:bCs/>
        </w:rPr>
        <w:br w:type="page"/>
      </w:r>
    </w:p>
    <w:p w:rsidR="00CC3DF7" w:rsidRPr="00CC3DF7" w:rsidP="00CC3DF7" w14:paraId="131817F9" w14:textId="45ED7284">
      <w:pPr>
        <w:rPr>
          <w:b/>
          <w:bCs/>
        </w:rPr>
      </w:pPr>
      <w:r w:rsidRPr="00CC3DF7">
        <w:rPr>
          <w:b/>
          <w:bCs/>
        </w:rPr>
        <w:t>Muntlige sjangre</w:t>
      </w:r>
    </w:p>
    <w:p w:rsidR="00CC3DF7" w:rsidP="00641D12" w14:paraId="1E5C6BF9" w14:textId="2B3262FC">
      <w:pPr>
        <w:pStyle w:val="ListParagraph"/>
        <w:numPr>
          <w:ilvl w:val="0"/>
          <w:numId w:val="6"/>
        </w:numPr>
      </w:pPr>
      <w:r>
        <w:t>Muntlig presentasjon på engelsk om relevante temaer én til én/i plenum.</w:t>
      </w:r>
    </w:p>
    <w:p w:rsidR="00CC3DF7" w:rsidP="00641D12" w14:paraId="5AA6F1FE" w14:textId="2A4F8CA4">
      <w:pPr>
        <w:pStyle w:val="ListParagraph"/>
        <w:numPr>
          <w:ilvl w:val="0"/>
          <w:numId w:val="6"/>
        </w:numPr>
      </w:pPr>
      <w:r>
        <w:t>Dialog/diskusjon på engelsk i klasserommet.</w:t>
      </w:r>
    </w:p>
    <w:p w:rsidR="00CC3DF7" w:rsidP="00641D12" w14:paraId="4717B3EC" w14:textId="49E66545">
      <w:pPr>
        <w:pStyle w:val="ListParagraph"/>
        <w:numPr>
          <w:ilvl w:val="0"/>
          <w:numId w:val="6"/>
        </w:numPr>
      </w:pPr>
      <w:r>
        <w:t>Nettbasert dialog på engelsk med lærer/medstudenter.</w:t>
      </w:r>
    </w:p>
    <w:p w:rsidR="00584D25" w:rsidP="00584D25" w14:paraId="0CFEEE58" w14:textId="77777777"/>
    <w:p w:rsidR="00CC3DF7" w:rsidP="000D721C" w14:paraId="6B5BA87D" w14:textId="0F21C8EF">
      <w:pPr>
        <w:pStyle w:val="Heading3"/>
      </w:pPr>
      <w:bookmarkStart w:id="72" w:name="_Toc256000069"/>
      <w:r>
        <w:t>2.2.4 Læremidler</w:t>
      </w:r>
      <w:bookmarkEnd w:id="72"/>
    </w:p>
    <w:p w:rsidR="00791BB4" w:rsidP="00791BB4" w14:paraId="79F49DBA" w14:textId="77777777">
      <w:r>
        <w:t>Læremidler oppdateres og publiseres i læreplattformen Canvas.</w:t>
      </w:r>
    </w:p>
    <w:p w:rsidR="00935608" w:rsidP="00CC3DF7" w14:paraId="48ED0172" w14:textId="2B5E2AE8"/>
    <w:p w:rsidR="00935608" w14:paraId="56A0E13E" w14:textId="77777777">
      <w:pPr>
        <w:spacing w:line="240" w:lineRule="auto"/>
      </w:pPr>
      <w:r>
        <w:br w:type="page"/>
      </w:r>
    </w:p>
    <w:p w:rsidR="00CC3DF7" w:rsidP="00CC3DF7" w14:paraId="4684BDC3" w14:textId="69E1C9F9">
      <w:pPr>
        <w:pStyle w:val="Heading2"/>
      </w:pPr>
      <w:bookmarkStart w:id="73" w:name="_Toc256000070"/>
      <w:r>
        <w:t>2.3 Emne 3: LØM-emnet</w:t>
      </w:r>
      <w:bookmarkEnd w:id="73"/>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614"/>
        <w:gridCol w:w="4992"/>
      </w:tblGrid>
      <w:tr w14:paraId="1F79229F" w14:textId="77777777" w:rsidTr="00E06CA2">
        <w:tblPrEx>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Ex>
        <w:trPr>
          <w:trHeight w:val="397"/>
        </w:trPr>
        <w:tc>
          <w:tcPr>
            <w:tcW w:w="4614" w:type="dxa"/>
            <w:tcBorders>
              <w:bottom w:val="single" w:sz="4" w:space="0" w:color="auto"/>
            </w:tcBorders>
            <w:shd w:val="pct15" w:color="auto" w:fill="auto"/>
          </w:tcPr>
          <w:p w:rsidR="00CC3DF7" w:rsidRPr="00935608" w:rsidP="00E06CA2" w14:paraId="01CCD4C8" w14:textId="77777777">
            <w:pPr>
              <w:rPr>
                <w:rFonts w:cs="Arial"/>
                <w:b/>
                <w:bCs/>
              </w:rPr>
            </w:pPr>
            <w:r w:rsidRPr="00935608">
              <w:rPr>
                <w:rFonts w:cs="Arial"/>
                <w:b/>
                <w:bCs/>
              </w:rPr>
              <w:t>Emne 00TX00A</w:t>
            </w:r>
          </w:p>
        </w:tc>
        <w:tc>
          <w:tcPr>
            <w:tcW w:w="4992" w:type="dxa"/>
            <w:tcBorders>
              <w:bottom w:val="single" w:sz="4" w:space="0" w:color="auto"/>
            </w:tcBorders>
            <w:shd w:val="pct15" w:color="auto" w:fill="auto"/>
          </w:tcPr>
          <w:p w:rsidR="00CC3DF7" w:rsidRPr="00935608" w:rsidP="00E06CA2" w14:paraId="2A0BBDB2" w14:textId="77777777">
            <w:pPr>
              <w:rPr>
                <w:rFonts w:cs="Arial"/>
                <w:b/>
                <w:bCs/>
                <w:i/>
              </w:rPr>
            </w:pPr>
            <w:r w:rsidRPr="00935608">
              <w:rPr>
                <w:rFonts w:cs="Arial"/>
                <w:b/>
                <w:bCs/>
              </w:rPr>
              <w:t>Tema</w:t>
            </w:r>
          </w:p>
        </w:tc>
      </w:tr>
      <w:tr w14:paraId="4FF79D8E" w14:textId="77777777" w:rsidTr="00E06CA2">
        <w:tblPrEx>
          <w:tblW w:w="9606" w:type="dxa"/>
          <w:tblLook w:val="04A0"/>
        </w:tblPrEx>
        <w:trPr>
          <w:trHeight w:val="397"/>
        </w:trPr>
        <w:tc>
          <w:tcPr>
            <w:tcW w:w="4614" w:type="dxa"/>
            <w:tcBorders>
              <w:bottom w:val="single" w:sz="4" w:space="0" w:color="auto"/>
            </w:tcBorders>
          </w:tcPr>
          <w:p w:rsidR="00CC3DF7" w:rsidRPr="00935608" w:rsidP="00E06CA2" w14:paraId="0531E6C9" w14:textId="77777777">
            <w:pPr>
              <w:rPr>
                <w:rFonts w:cs="Arial"/>
              </w:rPr>
            </w:pPr>
            <w:r w:rsidRPr="00935608">
              <w:rPr>
                <w:rFonts w:cs="Arial"/>
                <w:b/>
                <w:bCs/>
              </w:rPr>
              <w:t>LØM-emnet</w:t>
            </w:r>
            <w:r w:rsidRPr="00935608">
              <w:rPr>
                <w:rFonts w:cs="Arial"/>
              </w:rPr>
              <w:br/>
              <w:t>(10 sp)</w:t>
            </w:r>
          </w:p>
          <w:p w:rsidR="00CC3DF7" w:rsidRPr="00935608" w:rsidP="00E06CA2" w14:paraId="666F6943" w14:textId="77777777">
            <w:pPr>
              <w:rPr>
                <w:rFonts w:cs="Arial"/>
              </w:rPr>
            </w:pPr>
          </w:p>
        </w:tc>
        <w:tc>
          <w:tcPr>
            <w:tcW w:w="4992" w:type="dxa"/>
            <w:tcBorders>
              <w:bottom w:val="single" w:sz="4" w:space="0" w:color="auto"/>
            </w:tcBorders>
          </w:tcPr>
          <w:p w:rsidR="00CC3DF7" w:rsidRPr="00935608" w:rsidP="00E121F8" w14:paraId="5B260AAD" w14:textId="77777777">
            <w:pPr>
              <w:pStyle w:val="ListParagraph"/>
              <w:numPr>
                <w:ilvl w:val="0"/>
                <w:numId w:val="18"/>
              </w:numPr>
              <w:spacing w:line="240" w:lineRule="auto"/>
              <w:rPr>
                <w:rFonts w:cs="Arial"/>
              </w:rPr>
            </w:pPr>
            <w:r w:rsidRPr="00935608">
              <w:rPr>
                <w:rFonts w:cs="Arial"/>
              </w:rPr>
              <w:t>Økonomistyring</w:t>
            </w:r>
          </w:p>
          <w:p w:rsidR="00CC3DF7" w:rsidRPr="00935608" w:rsidP="00E121F8" w14:paraId="5D7478CB" w14:textId="77777777">
            <w:pPr>
              <w:pStyle w:val="ListParagraph"/>
              <w:numPr>
                <w:ilvl w:val="0"/>
                <w:numId w:val="18"/>
              </w:numPr>
              <w:spacing w:line="240" w:lineRule="auto"/>
              <w:rPr>
                <w:rFonts w:cs="Arial"/>
              </w:rPr>
            </w:pPr>
            <w:r w:rsidRPr="00935608">
              <w:rPr>
                <w:rFonts w:cs="Arial"/>
              </w:rPr>
              <w:t xml:space="preserve">Organisasjon og ledelse </w:t>
            </w:r>
          </w:p>
          <w:p w:rsidR="00CC3DF7" w:rsidRPr="00935608" w:rsidP="00E121F8" w14:paraId="584AFDCE" w14:textId="77777777">
            <w:pPr>
              <w:pStyle w:val="ListParagraph"/>
              <w:numPr>
                <w:ilvl w:val="0"/>
                <w:numId w:val="18"/>
              </w:numPr>
              <w:spacing w:line="240" w:lineRule="auto"/>
              <w:rPr>
                <w:rFonts w:cs="Arial"/>
              </w:rPr>
            </w:pPr>
            <w:r w:rsidRPr="00935608">
              <w:rPr>
                <w:rFonts w:cs="Arial"/>
              </w:rPr>
              <w:t>Markedsføringsledelse</w:t>
            </w:r>
          </w:p>
        </w:tc>
      </w:tr>
      <w:tr w14:paraId="419176B8" w14:textId="77777777" w:rsidTr="00E06CA2">
        <w:tblPrEx>
          <w:tblW w:w="9606" w:type="dxa"/>
          <w:tblLook w:val="04A0"/>
        </w:tblPrEx>
        <w:trPr>
          <w:trHeight w:val="397"/>
        </w:trPr>
        <w:tc>
          <w:tcPr>
            <w:tcW w:w="9606" w:type="dxa"/>
            <w:gridSpan w:val="2"/>
            <w:shd w:val="pct15" w:color="auto" w:fill="auto"/>
          </w:tcPr>
          <w:p w:rsidR="00CC3DF7" w:rsidRPr="00935608" w:rsidP="00E06CA2" w14:paraId="696422A1" w14:textId="77777777">
            <w:pPr>
              <w:rPr>
                <w:rFonts w:cs="Arial"/>
                <w:b/>
                <w:bCs/>
              </w:rPr>
            </w:pPr>
            <w:r w:rsidRPr="00935608">
              <w:rPr>
                <w:rFonts w:cs="Arial"/>
                <w:b/>
                <w:bCs/>
              </w:rPr>
              <w:t>Læringsutbytte</w:t>
            </w:r>
          </w:p>
        </w:tc>
      </w:tr>
      <w:tr w14:paraId="442B2B7D" w14:textId="77777777" w:rsidTr="00E06CA2">
        <w:tblPrEx>
          <w:tblW w:w="9606" w:type="dxa"/>
          <w:tblLook w:val="04A0"/>
        </w:tblPrEx>
        <w:trPr>
          <w:trHeight w:val="397"/>
        </w:trPr>
        <w:tc>
          <w:tcPr>
            <w:tcW w:w="9606" w:type="dxa"/>
            <w:gridSpan w:val="2"/>
          </w:tcPr>
          <w:p w:rsidR="00CC3DF7" w:rsidRPr="00935608" w:rsidP="00950C02" w14:paraId="048450D5" w14:textId="77777777">
            <w:pPr>
              <w:spacing w:line="240" w:lineRule="auto"/>
              <w:rPr>
                <w:rFonts w:cs="Arial"/>
                <w:b/>
                <w:bCs/>
              </w:rPr>
            </w:pPr>
          </w:p>
          <w:p w:rsidR="00CC3DF7" w:rsidRPr="00935608" w:rsidP="000D721C" w14:paraId="631DA2A4" w14:textId="77777777">
            <w:pPr>
              <w:spacing w:line="240" w:lineRule="auto"/>
              <w:rPr>
                <w:rFonts w:cs="Arial"/>
                <w:b/>
                <w:bCs/>
              </w:rPr>
            </w:pPr>
            <w:r w:rsidRPr="00935608">
              <w:rPr>
                <w:rFonts w:cs="Arial"/>
                <w:b/>
                <w:bCs/>
              </w:rPr>
              <w:t xml:space="preserve">Kunnskaper </w:t>
            </w:r>
          </w:p>
          <w:p w:rsidR="00CC3DF7" w:rsidRPr="00935608" w:rsidP="000D721C" w14:paraId="02F54E51" w14:textId="77777777">
            <w:pPr>
              <w:pStyle w:val="NoSpacing"/>
              <w:rPr>
                <w:rFonts w:ascii="Arial" w:hAnsi="Arial" w:cs="Arial"/>
                <w:sz w:val="20"/>
                <w:szCs w:val="20"/>
              </w:rPr>
            </w:pPr>
            <w:r w:rsidRPr="00935608">
              <w:rPr>
                <w:rFonts w:ascii="Arial" w:hAnsi="Arial" w:cs="Arial"/>
                <w:sz w:val="20"/>
                <w:szCs w:val="20"/>
              </w:rPr>
              <w:t>Studenten</w:t>
            </w:r>
          </w:p>
          <w:p w:rsidR="00950C02" w:rsidRPr="00950C02" w:rsidP="00E121F8" w14:paraId="6D7229F3" w14:textId="77777777">
            <w:pPr>
              <w:pStyle w:val="ListParagraph"/>
              <w:numPr>
                <w:ilvl w:val="0"/>
                <w:numId w:val="19"/>
              </w:numPr>
              <w:spacing w:line="240" w:lineRule="auto"/>
              <w:rPr>
                <w:rFonts w:cs="Arial"/>
              </w:rPr>
            </w:pPr>
            <w:r w:rsidRPr="00950C02">
              <w:rPr>
                <w:rFonts w:cs="Arial"/>
              </w:rPr>
              <w:t>har kunnskap om organisasjonsteori, organisasjonskultur, ledelse, motivasjon og samhandling, med særlig vekt på praktisk ledelse i små og mellomstore virksomheter.</w:t>
            </w:r>
          </w:p>
          <w:p w:rsidR="00950C02" w:rsidRPr="00950C02" w:rsidP="00E121F8" w14:paraId="4FC04CB5" w14:textId="77777777">
            <w:pPr>
              <w:pStyle w:val="ListParagraph"/>
              <w:numPr>
                <w:ilvl w:val="0"/>
                <w:numId w:val="19"/>
              </w:numPr>
              <w:spacing w:line="240" w:lineRule="auto"/>
              <w:rPr>
                <w:rFonts w:cs="Arial"/>
              </w:rPr>
            </w:pPr>
            <w:r w:rsidRPr="00950C02">
              <w:rPr>
                <w:rFonts w:cs="Arial"/>
              </w:rPr>
              <w:t>har kunnskap om etablering, utvikling og drift av virksomheter, inkludert forretningsmodeller, verdiskaping, entreprenørskap, innovasjon og bærekraftige forretningsstrategier.</w:t>
            </w:r>
          </w:p>
          <w:p w:rsidR="00950C02" w:rsidRPr="00950C02" w:rsidP="00E121F8" w14:paraId="1F4B984B" w14:textId="77777777">
            <w:pPr>
              <w:pStyle w:val="ListParagraph"/>
              <w:numPr>
                <w:ilvl w:val="0"/>
                <w:numId w:val="19"/>
              </w:numPr>
              <w:spacing w:line="240" w:lineRule="auto"/>
              <w:rPr>
                <w:rFonts w:cs="Arial"/>
              </w:rPr>
            </w:pPr>
            <w:r w:rsidRPr="00950C02">
              <w:rPr>
                <w:rFonts w:cs="Arial"/>
              </w:rPr>
              <w:t>har innsikt i sentrale lover og rammevilkår som påvirker virksomheter, herunder arbeidsrett, selskapsformer, kontrakts forståelse, personvern, HMS og grunnleggende økonomiske og etiske forpliktelser.</w:t>
            </w:r>
          </w:p>
          <w:p w:rsidR="00950C02" w:rsidRPr="00950C02" w:rsidP="00E121F8" w14:paraId="321E353C" w14:textId="77777777">
            <w:pPr>
              <w:pStyle w:val="ListParagraph"/>
              <w:numPr>
                <w:ilvl w:val="0"/>
                <w:numId w:val="19"/>
              </w:numPr>
              <w:spacing w:line="240" w:lineRule="auto"/>
              <w:rPr>
                <w:rFonts w:cs="Arial"/>
              </w:rPr>
            </w:pPr>
            <w:r w:rsidRPr="00950C02">
              <w:rPr>
                <w:rFonts w:cs="Arial"/>
              </w:rPr>
              <w:t>har kunnskap om markedsforståelse, kjøpsatferd, kundereiser, merkevarebygging og markedsplanlegging, inkludert bruk av digitale kanaler og datadrevet markedsføring.</w:t>
            </w:r>
          </w:p>
          <w:p w:rsidR="00950C02" w:rsidRPr="00950C02" w:rsidP="00E121F8" w14:paraId="4BED1D48" w14:textId="77777777">
            <w:pPr>
              <w:pStyle w:val="ListParagraph"/>
              <w:numPr>
                <w:ilvl w:val="0"/>
                <w:numId w:val="19"/>
              </w:numPr>
              <w:spacing w:line="240" w:lineRule="auto"/>
              <w:rPr>
                <w:rFonts w:cs="Arial"/>
              </w:rPr>
            </w:pPr>
            <w:r w:rsidRPr="00950C02">
              <w:rPr>
                <w:rFonts w:cs="Arial"/>
              </w:rPr>
              <w:t>har kunnskap om sentrale økonomiske begreper og sammenhenger som er nødvendige for å etablere og drive virksomhet, herunder enkle og sammensatte kalkyler, lønnsomhetsvurderinger, budsjettering, regnskapsforståelse og økonomisk beslutningsstøtte.</w:t>
            </w:r>
          </w:p>
          <w:p w:rsidR="00950C02" w:rsidRPr="00950C02" w:rsidP="00E121F8" w14:paraId="62892EDE" w14:textId="77777777">
            <w:pPr>
              <w:pStyle w:val="ListParagraph"/>
              <w:numPr>
                <w:ilvl w:val="0"/>
                <w:numId w:val="19"/>
              </w:numPr>
              <w:spacing w:line="240" w:lineRule="auto"/>
              <w:rPr>
                <w:rFonts w:cs="Arial"/>
              </w:rPr>
            </w:pPr>
            <w:r w:rsidRPr="00950C02">
              <w:rPr>
                <w:rFonts w:cs="Arial"/>
              </w:rPr>
              <w:t>har kunnskap om hvordan kunstig intelligens og digitale verktøy brukes i moderne virksomheter innen ledelse, markedsføring, økonomistyring og analyse, samt innsikt i muligheter, begrensninger og etiske problemstillinger knyttet til bruk av kunstig intelligens.</w:t>
            </w:r>
          </w:p>
          <w:p w:rsidR="00CC3DF7" w:rsidRPr="00950C02" w:rsidP="00E121F8" w14:paraId="0E1D7965" w14:textId="43D7E113">
            <w:pPr>
              <w:numPr>
                <w:ilvl w:val="0"/>
                <w:numId w:val="19"/>
              </w:numPr>
              <w:spacing w:line="240" w:lineRule="auto"/>
              <w:rPr>
                <w:rFonts w:cs="Arial"/>
                <w:b/>
                <w:bCs/>
              </w:rPr>
            </w:pPr>
            <w:r w:rsidRPr="00950C02">
              <w:rPr>
                <w:rFonts w:cs="Arial"/>
              </w:rPr>
              <w:t>har erfaringsbasert og praksisnær kunnskap om bransjers økonomiske utvikling, endringstakt, teknologiske drivere og typiske ledelsesutfordringer i arbeidslivet.</w:t>
            </w:r>
          </w:p>
          <w:p w:rsidR="00950C02" w:rsidRPr="00935608" w:rsidP="000D721C" w14:paraId="03A02572" w14:textId="77777777">
            <w:pPr>
              <w:spacing w:line="240" w:lineRule="auto"/>
              <w:rPr>
                <w:rFonts w:cs="Arial"/>
                <w:b/>
                <w:bCs/>
              </w:rPr>
            </w:pPr>
          </w:p>
          <w:p w:rsidR="00CC3DF7" w:rsidRPr="00935608" w:rsidP="000D721C" w14:paraId="1BC6C866" w14:textId="77777777">
            <w:pPr>
              <w:spacing w:line="240" w:lineRule="auto"/>
              <w:rPr>
                <w:rFonts w:cs="Arial"/>
                <w:b/>
                <w:bCs/>
              </w:rPr>
            </w:pPr>
            <w:r w:rsidRPr="00935608">
              <w:rPr>
                <w:rFonts w:cs="Arial"/>
                <w:b/>
                <w:bCs/>
              </w:rPr>
              <w:t>Ferdigheter</w:t>
            </w:r>
          </w:p>
          <w:p w:rsidR="00CC3DF7" w:rsidRPr="00935608" w:rsidP="000D721C" w14:paraId="3402A714" w14:textId="77777777">
            <w:pPr>
              <w:pStyle w:val="NoSpacing"/>
              <w:rPr>
                <w:rFonts w:ascii="Arial" w:hAnsi="Arial" w:cs="Arial"/>
                <w:sz w:val="20"/>
                <w:szCs w:val="20"/>
              </w:rPr>
            </w:pPr>
            <w:r w:rsidRPr="00935608">
              <w:rPr>
                <w:rFonts w:ascii="Arial" w:hAnsi="Arial" w:cs="Arial"/>
                <w:sz w:val="20"/>
                <w:szCs w:val="20"/>
              </w:rPr>
              <w:t>Studenten</w:t>
            </w:r>
          </w:p>
          <w:p w:rsidR="00950C02" w:rsidRPr="00950C02" w:rsidP="00E121F8" w14:paraId="44840A52" w14:textId="77777777">
            <w:pPr>
              <w:pStyle w:val="ListParagraph"/>
              <w:numPr>
                <w:ilvl w:val="0"/>
                <w:numId w:val="20"/>
              </w:numPr>
              <w:spacing w:line="240" w:lineRule="auto"/>
              <w:rPr>
                <w:rFonts w:cs="Arial"/>
              </w:rPr>
            </w:pPr>
            <w:r w:rsidRPr="00950C02">
              <w:rPr>
                <w:rFonts w:cs="Arial"/>
              </w:rPr>
              <w:t>kan planlegge, etablere og videreutvikle en virksomhet ved å utarbeide forretningsidé, forretningsmodell, målstruktur og en helhetlig plan for drift og utvikling.</w:t>
            </w:r>
          </w:p>
          <w:p w:rsidR="00950C02" w:rsidRPr="00950C02" w:rsidP="00E121F8" w14:paraId="188CBE4A" w14:textId="77777777">
            <w:pPr>
              <w:pStyle w:val="ListParagraph"/>
              <w:numPr>
                <w:ilvl w:val="0"/>
                <w:numId w:val="20"/>
              </w:numPr>
              <w:spacing w:line="240" w:lineRule="auto"/>
              <w:rPr>
                <w:rFonts w:cs="Arial"/>
              </w:rPr>
            </w:pPr>
            <w:r w:rsidRPr="00950C02">
              <w:rPr>
                <w:rFonts w:cs="Arial"/>
              </w:rPr>
              <w:t>kan analysere regnskap og økonomiske nøkkeltall, vurdere virksomhetens økonomiske situasjon og bruke denne informasjonen som grunnlag for konkrete tiltak og beslutninger.</w:t>
            </w:r>
          </w:p>
          <w:p w:rsidR="00950C02" w:rsidRPr="00950C02" w:rsidP="00E121F8" w14:paraId="6A6CCFD5" w14:textId="77777777">
            <w:pPr>
              <w:pStyle w:val="ListParagraph"/>
              <w:numPr>
                <w:ilvl w:val="0"/>
                <w:numId w:val="20"/>
              </w:numPr>
              <w:spacing w:line="240" w:lineRule="auto"/>
              <w:rPr>
                <w:rFonts w:cs="Arial"/>
              </w:rPr>
            </w:pPr>
            <w:r w:rsidRPr="00950C02">
              <w:rPr>
                <w:rFonts w:cs="Arial"/>
              </w:rPr>
              <w:t>kan utarbeide og følge opp budsjetter, kalkyler og enkle lønnsomhetsanalyser som støtte for drift, investeringer og etableringsvalg.</w:t>
            </w:r>
          </w:p>
          <w:p w:rsidR="00950C02" w:rsidRPr="00950C02" w:rsidP="00E121F8" w14:paraId="6B6E0BFF" w14:textId="77777777">
            <w:pPr>
              <w:pStyle w:val="ListParagraph"/>
              <w:numPr>
                <w:ilvl w:val="0"/>
                <w:numId w:val="20"/>
              </w:numPr>
              <w:spacing w:line="240" w:lineRule="auto"/>
              <w:rPr>
                <w:rFonts w:cs="Arial"/>
              </w:rPr>
            </w:pPr>
            <w:r w:rsidRPr="00950C02">
              <w:rPr>
                <w:rFonts w:cs="Arial"/>
              </w:rPr>
              <w:t>kan utarbeide og anvende markedsplaner som inkluderer målgrupper, verdiforslag, kanaler, kommunikasjon og bruk av digitale og KI-baserte verktøy.</w:t>
            </w:r>
          </w:p>
          <w:p w:rsidR="00950C02" w:rsidRPr="00950C02" w:rsidP="00E121F8" w14:paraId="77CF2BDF" w14:textId="77777777">
            <w:pPr>
              <w:pStyle w:val="ListParagraph"/>
              <w:numPr>
                <w:ilvl w:val="0"/>
                <w:numId w:val="20"/>
              </w:numPr>
              <w:spacing w:line="240" w:lineRule="auto"/>
              <w:rPr>
                <w:rFonts w:cs="Arial"/>
              </w:rPr>
            </w:pPr>
            <w:r w:rsidRPr="00950C02">
              <w:rPr>
                <w:rFonts w:cs="Arial"/>
              </w:rPr>
              <w:t>kan identifisere, vurdere og håndtere menneskelige, organisatoriske, arbeidsmiljømessige, etiske og økonomiske utfordringer i lys av gjeldende lovverk, virksomhetens mål og bransjens praksis.</w:t>
            </w:r>
          </w:p>
          <w:p w:rsidR="00950C02" w:rsidRPr="00950C02" w:rsidP="00E121F8" w14:paraId="61D2FC20" w14:textId="77777777">
            <w:pPr>
              <w:pStyle w:val="ListParagraph"/>
              <w:numPr>
                <w:ilvl w:val="0"/>
                <w:numId w:val="20"/>
              </w:numPr>
              <w:spacing w:line="240" w:lineRule="auto"/>
              <w:rPr>
                <w:rFonts w:cs="Arial"/>
              </w:rPr>
            </w:pPr>
            <w:r w:rsidRPr="00950C02">
              <w:rPr>
                <w:rFonts w:cs="Arial"/>
              </w:rPr>
              <w:t>kan kartlegge en virksomhets rammebetingelser, identifisere relevante problemstillinger, formulere mål og iverksette begrunnede og realistiske tiltak.</w:t>
            </w:r>
          </w:p>
          <w:p w:rsidR="00CC3DF7" w:rsidRPr="00950C02" w:rsidP="00E121F8" w14:paraId="73029C05" w14:textId="761F4A0A">
            <w:pPr>
              <w:numPr>
                <w:ilvl w:val="0"/>
                <w:numId w:val="20"/>
              </w:numPr>
              <w:spacing w:line="240" w:lineRule="auto"/>
              <w:rPr>
                <w:rFonts w:cs="Arial"/>
                <w:b/>
                <w:bCs/>
              </w:rPr>
            </w:pPr>
            <w:r w:rsidRPr="00950C02">
              <w:rPr>
                <w:rFonts w:cs="Arial"/>
              </w:rPr>
              <w:t>kan innhente, vurdere, strukturere og formidle faglig informasjon, analyser og beslutningsgrunnlag, både muntlig og skriftlig, ved bruk av digitale verktøy og kunstig intelligens som støtte.</w:t>
            </w:r>
          </w:p>
          <w:p w:rsidR="00950C02" w:rsidRPr="00935608" w:rsidP="000D721C" w14:paraId="20D7EA99" w14:textId="77777777">
            <w:pPr>
              <w:spacing w:line="240" w:lineRule="auto"/>
              <w:rPr>
                <w:rFonts w:cs="Arial"/>
                <w:b/>
                <w:bCs/>
              </w:rPr>
            </w:pPr>
          </w:p>
          <w:p w:rsidR="00CC3DF7" w:rsidRPr="00935608" w:rsidP="000D721C" w14:paraId="462862F4" w14:textId="77777777">
            <w:pPr>
              <w:spacing w:line="240" w:lineRule="auto"/>
              <w:rPr>
                <w:rFonts w:cs="Arial"/>
                <w:b/>
                <w:bCs/>
              </w:rPr>
            </w:pPr>
            <w:r w:rsidRPr="00935608">
              <w:rPr>
                <w:rFonts w:cs="Arial"/>
                <w:b/>
                <w:bCs/>
              </w:rPr>
              <w:t>Generell kompetanse</w:t>
            </w:r>
          </w:p>
          <w:p w:rsidR="00CC3DF7" w:rsidRPr="00935608" w:rsidP="000D721C" w14:paraId="1668FD4A" w14:textId="77777777">
            <w:pPr>
              <w:pStyle w:val="NoSpacing"/>
              <w:rPr>
                <w:rFonts w:ascii="Arial" w:hAnsi="Arial" w:cs="Arial"/>
                <w:sz w:val="20"/>
                <w:szCs w:val="20"/>
              </w:rPr>
            </w:pPr>
            <w:r w:rsidRPr="00935608">
              <w:rPr>
                <w:rFonts w:ascii="Arial" w:hAnsi="Arial" w:cs="Arial"/>
                <w:sz w:val="20"/>
                <w:szCs w:val="20"/>
              </w:rPr>
              <w:t>Studenten</w:t>
            </w:r>
          </w:p>
          <w:p w:rsidR="00950C02" w:rsidRPr="00950C02" w:rsidP="00E121F8" w14:paraId="06493BFB" w14:textId="77777777">
            <w:pPr>
              <w:pStyle w:val="ListParagraph"/>
              <w:numPr>
                <w:ilvl w:val="0"/>
                <w:numId w:val="21"/>
              </w:numPr>
              <w:spacing w:line="240" w:lineRule="auto"/>
              <w:rPr>
                <w:rFonts w:cs="Arial"/>
              </w:rPr>
            </w:pPr>
            <w:r w:rsidRPr="00950C02">
              <w:rPr>
                <w:rFonts w:cs="Arial"/>
              </w:rPr>
              <w:t>kan innen gitte tidsfrister planlegge, gjennomføre, dokumentere og levere arbeidsoppgaver og prosjekter knyttet til etablering, drift og utvikling av virksomheter, både selvstendig og i samarbeid med andre.</w:t>
            </w:r>
          </w:p>
          <w:p w:rsidR="00950C02" w:rsidRPr="00950C02" w:rsidP="00E121F8" w14:paraId="428EC0EF" w14:textId="77777777">
            <w:pPr>
              <w:pStyle w:val="ListParagraph"/>
              <w:numPr>
                <w:ilvl w:val="0"/>
                <w:numId w:val="21"/>
              </w:numPr>
              <w:spacing w:line="240" w:lineRule="auto"/>
              <w:rPr>
                <w:rFonts w:cs="Arial"/>
              </w:rPr>
            </w:pPr>
            <w:r w:rsidRPr="00950C02">
              <w:rPr>
                <w:rFonts w:cs="Arial"/>
              </w:rPr>
              <w:t>kan kommunisere klart, presist og profesjonelt med medarbeidere, kunder, samarbeidspartnere og andre interessenter, og delta i faglige diskusjoner og beslutningsprosesser.</w:t>
            </w:r>
          </w:p>
          <w:p w:rsidR="00950C02" w:rsidRPr="00950C02" w:rsidP="00E121F8" w14:paraId="798C65DD" w14:textId="77777777">
            <w:pPr>
              <w:pStyle w:val="ListParagraph"/>
              <w:numPr>
                <w:ilvl w:val="0"/>
                <w:numId w:val="21"/>
              </w:numPr>
              <w:spacing w:line="240" w:lineRule="auto"/>
              <w:rPr>
                <w:rFonts w:cs="Arial"/>
              </w:rPr>
            </w:pPr>
            <w:r w:rsidRPr="00950C02">
              <w:rPr>
                <w:rFonts w:cs="Arial"/>
              </w:rPr>
              <w:t>har kompetanse i effektiv bruk av digitale verktøy og IKT, inkludert regneark, analyseverktøy og KI-baserte løsninger, til støtte for økonomistyring, planlegging og beslutningstaking.</w:t>
            </w:r>
          </w:p>
          <w:p w:rsidR="00950C02" w:rsidRPr="00950C02" w:rsidP="00E121F8" w14:paraId="1A2CD5B6" w14:textId="77777777">
            <w:pPr>
              <w:pStyle w:val="ListParagraph"/>
              <w:numPr>
                <w:ilvl w:val="0"/>
                <w:numId w:val="21"/>
              </w:numPr>
              <w:spacing w:line="240" w:lineRule="auto"/>
              <w:rPr>
                <w:rFonts w:cs="Arial"/>
              </w:rPr>
            </w:pPr>
            <w:r w:rsidRPr="00950C02">
              <w:rPr>
                <w:rFonts w:cs="Arial"/>
              </w:rPr>
              <w:t>kan utarbeide, gjennomføre og følge opp planer innen ledelse, marked, økonomi og virksomhetsutvikling.</w:t>
            </w:r>
          </w:p>
          <w:p w:rsidR="00950C02" w:rsidRPr="00950C02" w:rsidP="00E121F8" w14:paraId="450F557F" w14:textId="77777777">
            <w:pPr>
              <w:pStyle w:val="ListParagraph"/>
              <w:numPr>
                <w:ilvl w:val="0"/>
                <w:numId w:val="21"/>
              </w:numPr>
              <w:spacing w:line="240" w:lineRule="auto"/>
              <w:rPr>
                <w:rFonts w:cs="Arial"/>
              </w:rPr>
            </w:pPr>
            <w:r w:rsidRPr="00950C02">
              <w:rPr>
                <w:rFonts w:cs="Arial"/>
              </w:rPr>
              <w:t>kan utøve praktisk personalledelse, motivere og lede medarbeidere i tråd med virksomhetens mål, verdier og gjeldende regelverk.</w:t>
            </w:r>
          </w:p>
          <w:p w:rsidR="00950C02" w:rsidRPr="00950C02" w:rsidP="00E121F8" w14:paraId="784FD3AE" w14:textId="77777777">
            <w:pPr>
              <w:pStyle w:val="ListParagraph"/>
              <w:numPr>
                <w:ilvl w:val="0"/>
                <w:numId w:val="21"/>
              </w:numPr>
              <w:spacing w:line="240" w:lineRule="auto"/>
              <w:rPr>
                <w:rFonts w:cs="Arial"/>
              </w:rPr>
            </w:pPr>
            <w:r w:rsidRPr="00950C02">
              <w:rPr>
                <w:rFonts w:cs="Arial"/>
              </w:rPr>
              <w:t>kan opptre profesjonelt og ansvarlig, behandle medarbeidere, kunder og samarbeidspartnere med respekt, og bidra til et godt arbeidsmiljø.</w:t>
            </w:r>
          </w:p>
          <w:p w:rsidR="00CC3DF7" w:rsidRPr="00935608" w:rsidP="00E121F8" w14:paraId="1FBD81D9" w14:textId="2978C5A7">
            <w:pPr>
              <w:pStyle w:val="ListParagraph"/>
              <w:numPr>
                <w:ilvl w:val="0"/>
                <w:numId w:val="21"/>
              </w:numPr>
              <w:spacing w:line="240" w:lineRule="auto"/>
              <w:rPr>
                <w:rFonts w:cs="Arial"/>
              </w:rPr>
            </w:pPr>
            <w:r w:rsidRPr="00950C02">
              <w:rPr>
                <w:rFonts w:cs="Arial"/>
              </w:rPr>
              <w:t>kan utøve samfunnsansvar og bidra til bærekraftig organisasjons- og forretningsutvikling i et arbeidsliv preget av teknologisk endring og økt bruk av kunstig intelligens.</w:t>
            </w:r>
          </w:p>
        </w:tc>
      </w:tr>
    </w:tbl>
    <w:p w:rsidR="00935608" w:rsidP="00A7179C" w14:paraId="31A87171" w14:textId="4DAC655A"/>
    <w:p w:rsidR="00CC3DF7" w:rsidP="000D721C" w14:paraId="07EBB331" w14:textId="445C3709">
      <w:pPr>
        <w:pStyle w:val="Heading3"/>
      </w:pPr>
      <w:bookmarkStart w:id="74" w:name="_Toc256000071"/>
      <w:r>
        <w:t>2.3.1 Felles temaer</w:t>
      </w:r>
      <w:bookmarkEnd w:id="74"/>
    </w:p>
    <w:p w:rsidR="00935608" w:rsidRPr="00935608" w:rsidP="00935608" w14:paraId="2A9984BA" w14:textId="77777777">
      <w:pPr>
        <w:rPr>
          <w:b/>
          <w:bCs/>
        </w:rPr>
      </w:pPr>
      <w:r w:rsidRPr="00935608">
        <w:rPr>
          <w:b/>
          <w:bCs/>
        </w:rPr>
        <w:t xml:space="preserve">Aktuelt lovverk innenfor LØM </w:t>
      </w:r>
    </w:p>
    <w:p w:rsidR="00935608" w:rsidP="00641D12" w14:paraId="5E85A2D8" w14:textId="461FA9E6">
      <w:pPr>
        <w:pStyle w:val="ListParagraph"/>
        <w:numPr>
          <w:ilvl w:val="0"/>
          <w:numId w:val="6"/>
        </w:numPr>
      </w:pPr>
      <w:r>
        <w:t>Arbeidsmiljøloven</w:t>
      </w:r>
    </w:p>
    <w:p w:rsidR="00935608" w:rsidP="00641D12" w14:paraId="47C5190D" w14:textId="6A13481B">
      <w:pPr>
        <w:pStyle w:val="ListParagraph"/>
        <w:numPr>
          <w:ilvl w:val="0"/>
          <w:numId w:val="6"/>
        </w:numPr>
      </w:pPr>
      <w:r>
        <w:t>Ferieloven</w:t>
      </w:r>
    </w:p>
    <w:p w:rsidR="00935608" w:rsidP="00641D12" w14:paraId="6F5EE6BB" w14:textId="57ED595B">
      <w:pPr>
        <w:pStyle w:val="ListParagraph"/>
        <w:numPr>
          <w:ilvl w:val="0"/>
          <w:numId w:val="6"/>
        </w:numPr>
      </w:pPr>
      <w:r>
        <w:t>Markedsføringsloven</w:t>
      </w:r>
    </w:p>
    <w:p w:rsidR="00935608" w:rsidP="00641D12" w14:paraId="27458178" w14:textId="61438722">
      <w:pPr>
        <w:pStyle w:val="ListParagraph"/>
        <w:numPr>
          <w:ilvl w:val="0"/>
          <w:numId w:val="6"/>
        </w:numPr>
      </w:pPr>
      <w:r>
        <w:t>Forbrukerkjøpsloven</w:t>
      </w:r>
    </w:p>
    <w:p w:rsidR="00A7179C" w:rsidP="00935608" w14:paraId="6C52ACF8" w14:textId="77777777">
      <w:pPr>
        <w:rPr>
          <w:b/>
          <w:bCs/>
        </w:rPr>
      </w:pPr>
    </w:p>
    <w:p w:rsidR="00935608" w:rsidRPr="00935608" w:rsidP="00935608" w14:paraId="3084A147" w14:textId="24E47B15">
      <w:pPr>
        <w:rPr>
          <w:b/>
          <w:bCs/>
        </w:rPr>
      </w:pPr>
      <w:r w:rsidRPr="00935608">
        <w:rPr>
          <w:b/>
          <w:bCs/>
        </w:rPr>
        <w:t>Etikk</w:t>
      </w:r>
    </w:p>
    <w:p w:rsidR="00935608" w:rsidP="00641D12" w14:paraId="6B2BDB9C" w14:textId="295F0FAE">
      <w:pPr>
        <w:pStyle w:val="ListParagraph"/>
        <w:numPr>
          <w:ilvl w:val="0"/>
          <w:numId w:val="6"/>
        </w:numPr>
      </w:pPr>
      <w:r>
        <w:t>Samfunnsansvar</w:t>
      </w:r>
    </w:p>
    <w:p w:rsidR="00935608" w:rsidP="00641D12" w14:paraId="0C94E011" w14:textId="1863782F">
      <w:pPr>
        <w:pStyle w:val="ListParagraph"/>
        <w:numPr>
          <w:ilvl w:val="0"/>
          <w:numId w:val="6"/>
        </w:numPr>
      </w:pPr>
      <w:r>
        <w:t>Etiske retningslinjer</w:t>
      </w:r>
    </w:p>
    <w:p w:rsidR="00935608" w:rsidP="00641D12" w14:paraId="1FF3FCD2" w14:textId="47BE9764">
      <w:pPr>
        <w:pStyle w:val="ListParagraph"/>
        <w:numPr>
          <w:ilvl w:val="0"/>
          <w:numId w:val="6"/>
        </w:numPr>
      </w:pPr>
      <w:r>
        <w:t>Korrupsjon</w:t>
      </w:r>
    </w:p>
    <w:p w:rsidR="00A7179C" w:rsidP="00935608" w14:paraId="461F9987" w14:textId="77777777">
      <w:pPr>
        <w:rPr>
          <w:b/>
          <w:bCs/>
        </w:rPr>
      </w:pPr>
    </w:p>
    <w:p w:rsidR="00935608" w:rsidRPr="00935608" w:rsidP="00935608" w14:paraId="6E36D030" w14:textId="0430259D">
      <w:pPr>
        <w:rPr>
          <w:b/>
          <w:bCs/>
        </w:rPr>
      </w:pPr>
      <w:r w:rsidRPr="00935608">
        <w:rPr>
          <w:b/>
          <w:bCs/>
        </w:rPr>
        <w:t xml:space="preserve">Situasjonsanalyse og mål </w:t>
      </w:r>
    </w:p>
    <w:p w:rsidR="00935608" w:rsidP="00641D12" w14:paraId="47DDC1B7" w14:textId="71FA68CA">
      <w:pPr>
        <w:pStyle w:val="ListParagraph"/>
        <w:numPr>
          <w:ilvl w:val="0"/>
          <w:numId w:val="6"/>
        </w:numPr>
      </w:pPr>
      <w:r>
        <w:t>SOFT/SWOT-analyse</w:t>
      </w:r>
    </w:p>
    <w:p w:rsidR="00935608" w:rsidP="00641D12" w14:paraId="5260D5C7" w14:textId="73BFD833">
      <w:pPr>
        <w:pStyle w:val="ListParagraph"/>
        <w:numPr>
          <w:ilvl w:val="0"/>
          <w:numId w:val="6"/>
        </w:numPr>
      </w:pPr>
      <w:r>
        <w:t>Kortsiktige- og langsiktige mål</w:t>
      </w:r>
    </w:p>
    <w:p w:rsidR="00935608" w:rsidP="00935608" w14:paraId="176AD2EB" w14:textId="77777777"/>
    <w:p w:rsidR="00935608" w:rsidP="000D721C" w14:paraId="3043AAF1" w14:textId="3AF67C22">
      <w:pPr>
        <w:pStyle w:val="Heading3"/>
      </w:pPr>
      <w:bookmarkStart w:id="75" w:name="_Toc256000072"/>
      <w:r>
        <w:t>2.3.2 Økonomi</w:t>
      </w:r>
      <w:bookmarkEnd w:id="75"/>
    </w:p>
    <w:p w:rsidR="00935608" w:rsidRPr="00935608" w:rsidP="00935608" w14:paraId="312744CD" w14:textId="77777777">
      <w:pPr>
        <w:rPr>
          <w:b/>
          <w:bCs/>
        </w:rPr>
      </w:pPr>
      <w:r w:rsidRPr="00935608">
        <w:rPr>
          <w:b/>
          <w:bCs/>
        </w:rPr>
        <w:t>Bedriftsetablering</w:t>
      </w:r>
    </w:p>
    <w:p w:rsidR="00935608" w:rsidP="00641D12" w14:paraId="40FABB3F" w14:textId="416FE29E">
      <w:pPr>
        <w:pStyle w:val="ListParagraph"/>
        <w:numPr>
          <w:ilvl w:val="0"/>
          <w:numId w:val="6"/>
        </w:numPr>
      </w:pPr>
      <w:r>
        <w:t>Forretningsplan</w:t>
      </w:r>
    </w:p>
    <w:p w:rsidR="000D721C" w:rsidP="00935608" w14:paraId="22157A0B" w14:textId="77777777">
      <w:pPr>
        <w:rPr>
          <w:b/>
          <w:bCs/>
        </w:rPr>
      </w:pPr>
    </w:p>
    <w:p w:rsidR="00935608" w:rsidRPr="00935608" w:rsidP="00935608" w14:paraId="6DEE3FF1" w14:textId="5D3A5681">
      <w:pPr>
        <w:rPr>
          <w:b/>
          <w:bCs/>
        </w:rPr>
      </w:pPr>
      <w:r w:rsidRPr="00935608">
        <w:rPr>
          <w:b/>
          <w:bCs/>
        </w:rPr>
        <w:t xml:space="preserve">Kostnads- og inntekstforståelse </w:t>
      </w:r>
    </w:p>
    <w:p w:rsidR="00935608" w:rsidP="00641D12" w14:paraId="6817FB82" w14:textId="4992902B">
      <w:pPr>
        <w:pStyle w:val="ListParagraph"/>
        <w:numPr>
          <w:ilvl w:val="0"/>
          <w:numId w:val="6"/>
        </w:numPr>
      </w:pPr>
      <w:r>
        <w:t xml:space="preserve">Kostnadstyper </w:t>
      </w:r>
    </w:p>
    <w:p w:rsidR="00935608" w:rsidP="00641D12" w14:paraId="7B1886E9" w14:textId="0669E9D5">
      <w:pPr>
        <w:pStyle w:val="ListParagraph"/>
        <w:numPr>
          <w:ilvl w:val="0"/>
          <w:numId w:val="6"/>
        </w:numPr>
      </w:pPr>
      <w:r>
        <w:t>Inntekter</w:t>
      </w:r>
    </w:p>
    <w:p w:rsidR="00935608" w:rsidP="00641D12" w14:paraId="51B78311" w14:textId="2C9413C6">
      <w:pPr>
        <w:pStyle w:val="ListParagraph"/>
        <w:numPr>
          <w:ilvl w:val="0"/>
          <w:numId w:val="6"/>
        </w:numPr>
      </w:pPr>
      <w:r>
        <w:t>Tidsavgrensninger</w:t>
      </w:r>
    </w:p>
    <w:p w:rsidR="000D721C" w:rsidP="00935608" w14:paraId="35296ABE" w14:textId="77777777">
      <w:pPr>
        <w:rPr>
          <w:b/>
          <w:bCs/>
        </w:rPr>
      </w:pPr>
    </w:p>
    <w:p w:rsidR="00935608" w:rsidRPr="00935608" w:rsidP="00935608" w14:paraId="082BFFB7" w14:textId="2CF7B00B">
      <w:pPr>
        <w:rPr>
          <w:b/>
          <w:bCs/>
        </w:rPr>
      </w:pPr>
      <w:r w:rsidRPr="00935608">
        <w:rPr>
          <w:b/>
          <w:bCs/>
        </w:rPr>
        <w:t xml:space="preserve">Regnskapsforståelse og regnskapsanalyse </w:t>
      </w:r>
    </w:p>
    <w:p w:rsidR="00935608" w:rsidP="00641D12" w14:paraId="1AFDCF79" w14:textId="55B1F223">
      <w:pPr>
        <w:pStyle w:val="ListParagraph"/>
        <w:numPr>
          <w:ilvl w:val="0"/>
          <w:numId w:val="6"/>
        </w:numPr>
      </w:pPr>
      <w:r>
        <w:t>Driftsregnskap i håndverksbedrifter</w:t>
      </w:r>
    </w:p>
    <w:p w:rsidR="00935608" w:rsidP="00641D12" w14:paraId="160D0D15" w14:textId="14C30CFB">
      <w:pPr>
        <w:pStyle w:val="ListParagraph"/>
        <w:numPr>
          <w:ilvl w:val="0"/>
          <w:numId w:val="6"/>
        </w:numPr>
      </w:pPr>
      <w:r>
        <w:t xml:space="preserve">Resultatregnskap </w:t>
      </w:r>
    </w:p>
    <w:p w:rsidR="00935608" w:rsidP="00641D12" w14:paraId="0DBB93FB" w14:textId="78C2594F">
      <w:pPr>
        <w:pStyle w:val="ListParagraph"/>
        <w:numPr>
          <w:ilvl w:val="0"/>
          <w:numId w:val="6"/>
        </w:numPr>
      </w:pPr>
      <w:r>
        <w:t xml:space="preserve">Balanse </w:t>
      </w:r>
    </w:p>
    <w:p w:rsidR="00935608" w:rsidP="00641D12" w14:paraId="66FD8A56" w14:textId="2BF58387">
      <w:pPr>
        <w:pStyle w:val="ListParagraph"/>
        <w:numPr>
          <w:ilvl w:val="0"/>
          <w:numId w:val="6"/>
        </w:numPr>
      </w:pPr>
      <w:r>
        <w:t>Analyse av nøkkeltall</w:t>
      </w:r>
    </w:p>
    <w:p w:rsidR="000D721C" w:rsidP="00935608" w14:paraId="7EE43954" w14:textId="77777777">
      <w:pPr>
        <w:rPr>
          <w:b/>
          <w:bCs/>
        </w:rPr>
      </w:pPr>
    </w:p>
    <w:p w:rsidR="00935608" w:rsidRPr="00935608" w:rsidP="00935608" w14:paraId="27B10359" w14:textId="10F0BF36">
      <w:pPr>
        <w:rPr>
          <w:b/>
          <w:bCs/>
        </w:rPr>
      </w:pPr>
      <w:r w:rsidRPr="00935608">
        <w:rPr>
          <w:b/>
          <w:bCs/>
        </w:rPr>
        <w:t>Budsjettering</w:t>
      </w:r>
    </w:p>
    <w:p w:rsidR="00935608" w:rsidP="00641D12" w14:paraId="4CDA3BB5" w14:textId="4D45AE67">
      <w:pPr>
        <w:pStyle w:val="ListParagraph"/>
        <w:numPr>
          <w:ilvl w:val="0"/>
          <w:numId w:val="6"/>
        </w:numPr>
      </w:pPr>
      <w:r>
        <w:t xml:space="preserve">Resultat -og likviditetsbudsjett </w:t>
      </w:r>
    </w:p>
    <w:p w:rsidR="00935608" w:rsidP="00641D12" w14:paraId="6180A126" w14:textId="7A188229">
      <w:pPr>
        <w:pStyle w:val="ListParagraph"/>
        <w:numPr>
          <w:ilvl w:val="0"/>
          <w:numId w:val="6"/>
        </w:numPr>
      </w:pPr>
      <w:r>
        <w:t>Budsjettkontroll</w:t>
      </w:r>
    </w:p>
    <w:p w:rsidR="000D721C" w:rsidP="00935608" w14:paraId="662E8151" w14:textId="77777777">
      <w:pPr>
        <w:rPr>
          <w:b/>
          <w:bCs/>
        </w:rPr>
      </w:pPr>
    </w:p>
    <w:p w:rsidR="00935608" w:rsidRPr="00935608" w:rsidP="00935608" w14:paraId="1EB31070" w14:textId="14784CFF">
      <w:pPr>
        <w:rPr>
          <w:b/>
          <w:bCs/>
        </w:rPr>
      </w:pPr>
      <w:r w:rsidRPr="00935608">
        <w:rPr>
          <w:b/>
          <w:bCs/>
        </w:rPr>
        <w:t xml:space="preserve">Kalkyler og lønnsomhetsbetraktninger </w:t>
      </w:r>
    </w:p>
    <w:p w:rsidR="00935608" w:rsidP="00641D12" w14:paraId="568A662A" w14:textId="4EBAFDE9">
      <w:pPr>
        <w:pStyle w:val="ListParagraph"/>
        <w:numPr>
          <w:ilvl w:val="0"/>
          <w:numId w:val="6"/>
        </w:numPr>
      </w:pPr>
      <w:r>
        <w:t>Selvkost- og bidragskalkyler</w:t>
      </w:r>
    </w:p>
    <w:p w:rsidR="00935608" w:rsidP="00641D12" w14:paraId="016CE3EA" w14:textId="762B900D">
      <w:pPr>
        <w:pStyle w:val="ListParagraph"/>
        <w:numPr>
          <w:ilvl w:val="0"/>
          <w:numId w:val="6"/>
        </w:numPr>
      </w:pPr>
      <w:r>
        <w:t>For- og etter kalkyler</w:t>
      </w:r>
    </w:p>
    <w:p w:rsidR="000D721C" w:rsidP="00935608" w14:paraId="7867C9A3" w14:textId="77777777">
      <w:pPr>
        <w:rPr>
          <w:b/>
          <w:bCs/>
        </w:rPr>
      </w:pPr>
    </w:p>
    <w:p w:rsidR="00935608" w:rsidRPr="00935608" w:rsidP="00935608" w14:paraId="49703EC8" w14:textId="2123E07C">
      <w:pPr>
        <w:rPr>
          <w:b/>
          <w:bCs/>
        </w:rPr>
      </w:pPr>
      <w:r w:rsidRPr="00935608">
        <w:rPr>
          <w:b/>
          <w:bCs/>
        </w:rPr>
        <w:t xml:space="preserve">Investeringsanalyse </w:t>
      </w:r>
    </w:p>
    <w:p w:rsidR="00935608" w:rsidP="00641D12" w14:paraId="72255007" w14:textId="62109A01">
      <w:pPr>
        <w:pStyle w:val="ListParagraph"/>
        <w:numPr>
          <w:ilvl w:val="0"/>
          <w:numId w:val="6"/>
        </w:numPr>
      </w:pPr>
      <w:r>
        <w:t xml:space="preserve">Tilbakebetalingstidsmetoden </w:t>
      </w:r>
    </w:p>
    <w:p w:rsidR="00935608" w:rsidP="00641D12" w14:paraId="1C7C0BE4" w14:textId="2BE99A8B">
      <w:pPr>
        <w:pStyle w:val="ListParagraph"/>
        <w:numPr>
          <w:ilvl w:val="0"/>
          <w:numId w:val="6"/>
        </w:numPr>
      </w:pPr>
      <w:r>
        <w:t>Nåverdimetoden</w:t>
      </w:r>
    </w:p>
    <w:p w:rsidR="00935608" w:rsidP="00641D12" w14:paraId="565AAD86" w14:textId="32A475E0">
      <w:pPr>
        <w:pStyle w:val="ListParagraph"/>
        <w:numPr>
          <w:ilvl w:val="0"/>
          <w:numId w:val="6"/>
        </w:numPr>
      </w:pPr>
      <w:r>
        <w:t>Internrentemetoden</w:t>
      </w:r>
    </w:p>
    <w:p w:rsidR="00935608" w:rsidP="00935608" w14:paraId="7FDFDDD5" w14:textId="77777777"/>
    <w:p w:rsidR="00935608" w:rsidP="000D721C" w14:paraId="70199628" w14:textId="16B35004">
      <w:pPr>
        <w:pStyle w:val="Heading3"/>
      </w:pPr>
      <w:bookmarkStart w:id="76" w:name="_Toc256000073"/>
      <w:r>
        <w:t>2.3.3 Organisasjon og ledelse</w:t>
      </w:r>
      <w:bookmarkEnd w:id="76"/>
    </w:p>
    <w:p w:rsidR="00935608" w:rsidRPr="00935608" w:rsidP="00935608" w14:paraId="4BF0F258" w14:textId="77777777">
      <w:pPr>
        <w:rPr>
          <w:b/>
          <w:bCs/>
        </w:rPr>
      </w:pPr>
      <w:r w:rsidRPr="00935608">
        <w:rPr>
          <w:b/>
          <w:bCs/>
        </w:rPr>
        <w:t xml:space="preserve">Personalledelse og personaladministrasjon </w:t>
      </w:r>
    </w:p>
    <w:p w:rsidR="00935608" w:rsidP="00641D12" w14:paraId="758DE4E5" w14:textId="0E271627">
      <w:pPr>
        <w:pStyle w:val="ListParagraph"/>
        <w:numPr>
          <w:ilvl w:val="0"/>
          <w:numId w:val="6"/>
        </w:numPr>
      </w:pPr>
      <w:r>
        <w:t xml:space="preserve">Rekruttering </w:t>
      </w:r>
    </w:p>
    <w:p w:rsidR="00935608" w:rsidP="00641D12" w14:paraId="5F93179B" w14:textId="61221F74">
      <w:pPr>
        <w:pStyle w:val="ListParagraph"/>
        <w:numPr>
          <w:ilvl w:val="0"/>
          <w:numId w:val="6"/>
        </w:numPr>
      </w:pPr>
      <w:r>
        <w:t xml:space="preserve">Daglig personaloppfølging </w:t>
      </w:r>
    </w:p>
    <w:p w:rsidR="00935608" w:rsidP="00641D12" w14:paraId="28FD7D3C" w14:textId="60768507">
      <w:pPr>
        <w:pStyle w:val="ListParagraph"/>
        <w:numPr>
          <w:ilvl w:val="0"/>
          <w:numId w:val="6"/>
        </w:numPr>
      </w:pPr>
      <w:r>
        <w:t xml:space="preserve">Kompetanseutvikling </w:t>
      </w:r>
    </w:p>
    <w:p w:rsidR="00935608" w:rsidP="00641D12" w14:paraId="46EFA328" w14:textId="167A33ED">
      <w:pPr>
        <w:pStyle w:val="ListParagraph"/>
        <w:numPr>
          <w:ilvl w:val="0"/>
          <w:numId w:val="6"/>
        </w:numPr>
      </w:pPr>
      <w:r>
        <w:t>Oppsigelse/avskjed</w:t>
      </w:r>
    </w:p>
    <w:p w:rsidR="00935608" w:rsidRPr="00935608" w:rsidP="00935608" w14:paraId="7252FD76" w14:textId="77777777">
      <w:pPr>
        <w:rPr>
          <w:b/>
          <w:bCs/>
        </w:rPr>
      </w:pPr>
      <w:r w:rsidRPr="00935608">
        <w:rPr>
          <w:b/>
          <w:bCs/>
        </w:rPr>
        <w:t xml:space="preserve">Ledelsesteori </w:t>
      </w:r>
    </w:p>
    <w:p w:rsidR="00935608" w:rsidP="00641D12" w14:paraId="74D28017" w14:textId="0CA0225C">
      <w:pPr>
        <w:pStyle w:val="ListParagraph"/>
        <w:numPr>
          <w:ilvl w:val="0"/>
          <w:numId w:val="6"/>
        </w:numPr>
      </w:pPr>
      <w:r>
        <w:t xml:space="preserve">Lederstil </w:t>
      </w:r>
    </w:p>
    <w:p w:rsidR="00935608" w:rsidP="00641D12" w14:paraId="4A88E5AB" w14:textId="5074EE40">
      <w:pPr>
        <w:pStyle w:val="ListParagraph"/>
        <w:numPr>
          <w:ilvl w:val="0"/>
          <w:numId w:val="6"/>
        </w:numPr>
      </w:pPr>
      <w:r>
        <w:t>Lederroller</w:t>
      </w:r>
    </w:p>
    <w:p w:rsidR="00935608" w:rsidP="00641D12" w14:paraId="22D34CD4" w14:textId="618A7B4A">
      <w:pPr>
        <w:pStyle w:val="ListParagraph"/>
        <w:numPr>
          <w:ilvl w:val="0"/>
          <w:numId w:val="6"/>
        </w:numPr>
      </w:pPr>
      <w:r>
        <w:t>Historisk utvikling</w:t>
      </w:r>
    </w:p>
    <w:p w:rsidR="000D721C" w:rsidP="00935608" w14:paraId="0CEFBFDF" w14:textId="77777777">
      <w:pPr>
        <w:rPr>
          <w:b/>
          <w:bCs/>
        </w:rPr>
      </w:pPr>
    </w:p>
    <w:p w:rsidR="00935608" w:rsidRPr="00935608" w:rsidP="00935608" w14:paraId="1F373769" w14:textId="351F4D93">
      <w:pPr>
        <w:rPr>
          <w:b/>
          <w:bCs/>
        </w:rPr>
      </w:pPr>
      <w:r w:rsidRPr="00935608">
        <w:rPr>
          <w:b/>
          <w:bCs/>
        </w:rPr>
        <w:t xml:space="preserve">Organisasjonsteori/struktur </w:t>
      </w:r>
    </w:p>
    <w:p w:rsidR="00935608" w:rsidP="00641D12" w14:paraId="001CA701" w14:textId="6CB46D50">
      <w:pPr>
        <w:pStyle w:val="ListParagraph"/>
        <w:numPr>
          <w:ilvl w:val="0"/>
          <w:numId w:val="6"/>
        </w:numPr>
      </w:pPr>
      <w:r>
        <w:t>Klassiske- og nyere organisasjonsteorier</w:t>
      </w:r>
    </w:p>
    <w:p w:rsidR="000D721C" w:rsidP="00935608" w14:paraId="7BB71409" w14:textId="77777777">
      <w:pPr>
        <w:rPr>
          <w:b/>
          <w:bCs/>
        </w:rPr>
      </w:pPr>
    </w:p>
    <w:p w:rsidR="00935608" w:rsidRPr="00935608" w:rsidP="00935608" w14:paraId="663F8EC4" w14:textId="64A07BB7">
      <w:pPr>
        <w:rPr>
          <w:b/>
          <w:bCs/>
        </w:rPr>
      </w:pPr>
      <w:r w:rsidRPr="00935608">
        <w:rPr>
          <w:b/>
          <w:bCs/>
        </w:rPr>
        <w:t xml:space="preserve">Organisasjonsutvikling/endringer </w:t>
      </w:r>
    </w:p>
    <w:p w:rsidR="00935608" w:rsidP="00641D12" w14:paraId="2F54DCA5" w14:textId="5D2407C2">
      <w:pPr>
        <w:pStyle w:val="ListParagraph"/>
        <w:numPr>
          <w:ilvl w:val="0"/>
          <w:numId w:val="6"/>
        </w:numPr>
      </w:pPr>
      <w:r>
        <w:t xml:space="preserve">Organisasjonsutvikling i samspill med en verden i endring </w:t>
      </w:r>
    </w:p>
    <w:p w:rsidR="00935608" w:rsidP="00641D12" w14:paraId="65A1718B" w14:textId="6DE0BFD9">
      <w:pPr>
        <w:pStyle w:val="ListParagraph"/>
        <w:numPr>
          <w:ilvl w:val="0"/>
          <w:numId w:val="6"/>
        </w:numPr>
      </w:pPr>
      <w:r>
        <w:t>Endringsprosess</w:t>
      </w:r>
    </w:p>
    <w:p w:rsidR="00935608" w:rsidP="00935608" w14:paraId="7D8DC5E6" w14:textId="77777777"/>
    <w:p w:rsidR="00935608" w:rsidRPr="00935608" w:rsidP="00935608" w14:paraId="42EDF1AE" w14:textId="77777777">
      <w:pPr>
        <w:rPr>
          <w:b/>
          <w:bCs/>
        </w:rPr>
      </w:pPr>
      <w:r w:rsidRPr="00935608">
        <w:rPr>
          <w:b/>
          <w:bCs/>
        </w:rPr>
        <w:t xml:space="preserve">Motivasjonsteori </w:t>
      </w:r>
    </w:p>
    <w:p w:rsidR="00935608" w:rsidP="00641D12" w14:paraId="3D5D740E" w14:textId="5DFCEE2B">
      <w:pPr>
        <w:pStyle w:val="ListParagraph"/>
        <w:numPr>
          <w:ilvl w:val="0"/>
          <w:numId w:val="6"/>
        </w:numPr>
      </w:pPr>
      <w:r>
        <w:t>Indre- og ytre motivasjon</w:t>
      </w:r>
    </w:p>
    <w:p w:rsidR="00935608" w:rsidP="00641D12" w14:paraId="6206E2D3" w14:textId="5713304A">
      <w:pPr>
        <w:pStyle w:val="ListParagraph"/>
        <w:numPr>
          <w:ilvl w:val="0"/>
          <w:numId w:val="6"/>
        </w:numPr>
      </w:pPr>
      <w:r>
        <w:t>Motivasjonsteorier</w:t>
      </w:r>
    </w:p>
    <w:p w:rsidR="000D721C" w:rsidP="00935608" w14:paraId="4A8C4B6E" w14:textId="77777777">
      <w:pPr>
        <w:rPr>
          <w:b/>
          <w:bCs/>
        </w:rPr>
      </w:pPr>
    </w:p>
    <w:p w:rsidR="00935608" w:rsidRPr="00935608" w:rsidP="00935608" w14:paraId="3D38B5A2" w14:textId="3988A770">
      <w:pPr>
        <w:rPr>
          <w:b/>
          <w:bCs/>
        </w:rPr>
      </w:pPr>
      <w:r w:rsidRPr="00935608">
        <w:rPr>
          <w:b/>
          <w:bCs/>
        </w:rPr>
        <w:t xml:space="preserve">Psykososialt og organisatorisk arbeidsmiljø </w:t>
      </w:r>
    </w:p>
    <w:p w:rsidR="00935608" w:rsidP="00641D12" w14:paraId="439CE0CB" w14:textId="3DB45195">
      <w:pPr>
        <w:pStyle w:val="ListParagraph"/>
        <w:numPr>
          <w:ilvl w:val="0"/>
          <w:numId w:val="6"/>
        </w:numPr>
      </w:pPr>
      <w:r>
        <w:t>Mobbing</w:t>
      </w:r>
    </w:p>
    <w:p w:rsidR="00935608" w:rsidP="00641D12" w14:paraId="74689686" w14:textId="283EC3F7">
      <w:pPr>
        <w:pStyle w:val="ListParagraph"/>
        <w:numPr>
          <w:ilvl w:val="0"/>
          <w:numId w:val="6"/>
        </w:numPr>
      </w:pPr>
      <w:r>
        <w:t>Konflikter</w:t>
      </w:r>
    </w:p>
    <w:p w:rsidR="00935608" w:rsidP="00641D12" w14:paraId="6B637728" w14:textId="6F583196">
      <w:pPr>
        <w:pStyle w:val="ListParagraph"/>
        <w:numPr>
          <w:ilvl w:val="0"/>
          <w:numId w:val="6"/>
        </w:numPr>
      </w:pPr>
      <w:r>
        <w:t>Trivsel</w:t>
      </w:r>
    </w:p>
    <w:p w:rsidR="00935608" w:rsidP="00641D12" w14:paraId="494F8EB8" w14:textId="68E8E484">
      <w:pPr>
        <w:pStyle w:val="ListParagraph"/>
        <w:numPr>
          <w:ilvl w:val="0"/>
          <w:numId w:val="6"/>
        </w:numPr>
      </w:pPr>
      <w:r>
        <w:t>Ledelsens ansvar</w:t>
      </w:r>
    </w:p>
    <w:p w:rsidR="000D721C" w:rsidP="00935608" w14:paraId="5E3F81EE" w14:textId="77777777">
      <w:pPr>
        <w:rPr>
          <w:b/>
          <w:bCs/>
        </w:rPr>
      </w:pPr>
    </w:p>
    <w:p w:rsidR="00935608" w:rsidRPr="00935608" w:rsidP="00935608" w14:paraId="0C2308C1" w14:textId="03368957">
      <w:pPr>
        <w:rPr>
          <w:b/>
          <w:bCs/>
        </w:rPr>
      </w:pPr>
      <w:r w:rsidRPr="00935608">
        <w:rPr>
          <w:b/>
          <w:bCs/>
        </w:rPr>
        <w:t xml:space="preserve">Bedriftskultur </w:t>
      </w:r>
    </w:p>
    <w:p w:rsidR="00935608" w:rsidP="00641D12" w14:paraId="37139AC6" w14:textId="05D65559">
      <w:pPr>
        <w:pStyle w:val="ListParagraph"/>
        <w:numPr>
          <w:ilvl w:val="0"/>
          <w:numId w:val="6"/>
        </w:numPr>
      </w:pPr>
      <w:r>
        <w:t>Subkultur</w:t>
      </w:r>
    </w:p>
    <w:p w:rsidR="00935608" w:rsidP="00641D12" w14:paraId="512919F6" w14:textId="6D28AC44">
      <w:pPr>
        <w:pStyle w:val="ListParagraph"/>
        <w:numPr>
          <w:ilvl w:val="0"/>
          <w:numId w:val="6"/>
        </w:numPr>
      </w:pPr>
      <w:r>
        <w:t>Kulturutvikling</w:t>
      </w:r>
    </w:p>
    <w:p w:rsidR="00935608" w:rsidP="00935608" w14:paraId="3A613E8F" w14:textId="77777777"/>
    <w:p w:rsidR="00935608" w:rsidP="000D721C" w14:paraId="68AF46F2" w14:textId="35A5C015">
      <w:pPr>
        <w:pStyle w:val="Heading3"/>
      </w:pPr>
      <w:bookmarkStart w:id="77" w:name="_Toc256000074"/>
      <w:r>
        <w:t>2.3.4 Markedsføring</w:t>
      </w:r>
      <w:bookmarkEnd w:id="77"/>
    </w:p>
    <w:p w:rsidR="00935608" w:rsidRPr="00935608" w:rsidP="00935608" w14:paraId="79DD009F" w14:textId="66201CBB">
      <w:pPr>
        <w:rPr>
          <w:b/>
          <w:bCs/>
        </w:rPr>
      </w:pPr>
      <w:r w:rsidRPr="00935608">
        <w:rPr>
          <w:b/>
          <w:bCs/>
        </w:rPr>
        <w:t>Markedsplan</w:t>
      </w:r>
    </w:p>
    <w:p w:rsidR="000D721C" w:rsidP="00935608" w14:paraId="5D83725B" w14:textId="77777777">
      <w:pPr>
        <w:rPr>
          <w:b/>
          <w:bCs/>
        </w:rPr>
      </w:pPr>
    </w:p>
    <w:p w:rsidR="00935608" w:rsidRPr="00935608" w:rsidP="00935608" w14:paraId="2E6DC7E7" w14:textId="3E946214">
      <w:pPr>
        <w:rPr>
          <w:b/>
          <w:bCs/>
        </w:rPr>
      </w:pPr>
      <w:r w:rsidRPr="00935608">
        <w:rPr>
          <w:b/>
          <w:bCs/>
        </w:rPr>
        <w:t xml:space="preserve">Segmentering </w:t>
      </w:r>
    </w:p>
    <w:p w:rsidR="00935608" w:rsidP="00641D12" w14:paraId="449AB160" w14:textId="0A1C2307">
      <w:pPr>
        <w:pStyle w:val="ListParagraph"/>
        <w:numPr>
          <w:ilvl w:val="0"/>
          <w:numId w:val="6"/>
        </w:numPr>
      </w:pPr>
      <w:r>
        <w:t>Målgrupper</w:t>
      </w:r>
    </w:p>
    <w:p w:rsidR="00935608" w:rsidP="00641D12" w14:paraId="1E0EBA90" w14:textId="1F7DDAC1">
      <w:pPr>
        <w:pStyle w:val="ListParagraph"/>
        <w:numPr>
          <w:ilvl w:val="0"/>
          <w:numId w:val="6"/>
        </w:numPr>
      </w:pPr>
      <w:r>
        <w:t>Segmenteringskriterier</w:t>
      </w:r>
    </w:p>
    <w:p w:rsidR="000D721C" w:rsidP="00935608" w14:paraId="6769B92A" w14:textId="77777777">
      <w:pPr>
        <w:rPr>
          <w:b/>
          <w:bCs/>
        </w:rPr>
      </w:pPr>
    </w:p>
    <w:p w:rsidR="00935608" w:rsidRPr="00935608" w:rsidP="00935608" w14:paraId="4E890F58" w14:textId="16C6E5C7">
      <w:pPr>
        <w:rPr>
          <w:b/>
          <w:bCs/>
        </w:rPr>
      </w:pPr>
      <w:r w:rsidRPr="00935608">
        <w:rPr>
          <w:b/>
          <w:bCs/>
        </w:rPr>
        <w:t>Kjøpsatferd i privat og bedriftsmarked</w:t>
      </w:r>
    </w:p>
    <w:p w:rsidR="000D721C" w:rsidP="00935608" w14:paraId="128CBB0E" w14:textId="77777777">
      <w:pPr>
        <w:rPr>
          <w:b/>
          <w:bCs/>
        </w:rPr>
      </w:pPr>
    </w:p>
    <w:p w:rsidR="00935608" w:rsidRPr="00935608" w:rsidP="00935608" w14:paraId="7B1E8233" w14:textId="5DF17119">
      <w:pPr>
        <w:rPr>
          <w:b/>
          <w:bCs/>
        </w:rPr>
      </w:pPr>
      <w:r w:rsidRPr="00935608">
        <w:rPr>
          <w:b/>
          <w:bCs/>
        </w:rPr>
        <w:t xml:space="preserve">Markedsføringsstrategi, konkurransemidler </w:t>
      </w:r>
    </w:p>
    <w:p w:rsidR="00935608" w:rsidP="00641D12" w14:paraId="5C75D98F" w14:textId="7F423CC9">
      <w:pPr>
        <w:pStyle w:val="ListParagraph"/>
        <w:numPr>
          <w:ilvl w:val="0"/>
          <w:numId w:val="6"/>
        </w:numPr>
      </w:pPr>
      <w:r>
        <w:t xml:space="preserve">Produkt </w:t>
      </w:r>
    </w:p>
    <w:p w:rsidR="00935608" w:rsidP="00641D12" w14:paraId="302826AE" w14:textId="2434E628">
      <w:pPr>
        <w:pStyle w:val="ListParagraph"/>
        <w:numPr>
          <w:ilvl w:val="0"/>
          <w:numId w:val="6"/>
        </w:numPr>
      </w:pPr>
      <w:r>
        <w:t xml:space="preserve">Pris </w:t>
      </w:r>
    </w:p>
    <w:p w:rsidR="00935608" w:rsidP="00641D12" w14:paraId="0F60B1FD" w14:textId="3C779260">
      <w:pPr>
        <w:pStyle w:val="ListParagraph"/>
        <w:numPr>
          <w:ilvl w:val="0"/>
          <w:numId w:val="6"/>
        </w:numPr>
      </w:pPr>
      <w:r>
        <w:t xml:space="preserve">Plass </w:t>
      </w:r>
    </w:p>
    <w:p w:rsidR="00935608" w:rsidP="00641D12" w14:paraId="0B98E30C" w14:textId="4678FE26">
      <w:pPr>
        <w:pStyle w:val="ListParagraph"/>
        <w:numPr>
          <w:ilvl w:val="0"/>
          <w:numId w:val="6"/>
        </w:numPr>
      </w:pPr>
      <w:r>
        <w:t xml:space="preserve">Påvirkning </w:t>
      </w:r>
    </w:p>
    <w:p w:rsidR="00935608" w:rsidP="00641D12" w14:paraId="0ECBA356" w14:textId="658B4FC4">
      <w:pPr>
        <w:pStyle w:val="ListParagraph"/>
        <w:numPr>
          <w:ilvl w:val="0"/>
          <w:numId w:val="6"/>
        </w:numPr>
      </w:pPr>
      <w:r>
        <w:t>Personell</w:t>
      </w:r>
    </w:p>
    <w:p w:rsidR="000D721C" w:rsidP="000D721C" w14:paraId="10E618F3" w14:textId="77777777"/>
    <w:p w:rsidR="00935608" w:rsidP="000D721C" w14:paraId="2D6AC992" w14:textId="547D17EB">
      <w:pPr>
        <w:pStyle w:val="Heading3"/>
      </w:pPr>
      <w:bookmarkStart w:id="78" w:name="_Toc256000075"/>
      <w:r>
        <w:t>2.3.5 Læremidler</w:t>
      </w:r>
      <w:bookmarkEnd w:id="78"/>
    </w:p>
    <w:p w:rsidR="00C837D4" w:rsidP="00C837D4" w14:paraId="11D994CA" w14:textId="77777777">
      <w:r>
        <w:t>Læremidler oppdateres og publiseres i læreplattformen Canvas.</w:t>
      </w:r>
    </w:p>
    <w:p w:rsidR="00935608" w:rsidP="00935608" w14:paraId="76856DD2" w14:textId="77777777"/>
    <w:p w:rsidR="00935608" w14:paraId="77C5DB58" w14:textId="4993798A">
      <w:pPr>
        <w:spacing w:line="240" w:lineRule="auto"/>
      </w:pPr>
      <w:r>
        <w:br w:type="page"/>
      </w:r>
    </w:p>
    <w:p w:rsidR="00935608" w:rsidP="00935608" w14:paraId="39AA77F4" w14:textId="724C8459">
      <w:pPr>
        <w:pStyle w:val="Heading2"/>
      </w:pPr>
      <w:bookmarkStart w:id="79" w:name="_Toc256000076"/>
      <w:r>
        <w:t>2.4 Emne 4: Elektriske systemer</w:t>
      </w:r>
      <w:bookmarkEnd w:id="79"/>
    </w:p>
    <w:tbl>
      <w:tblPr>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51"/>
        <w:gridCol w:w="4904"/>
      </w:tblGrid>
      <w:tr w14:paraId="3C16F2BA" w14:textId="77777777" w:rsidTr="00E06CA2">
        <w:tblPrEx>
          <w:tblW w:w="9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99"/>
        </w:trPr>
        <w:tc>
          <w:tcPr>
            <w:tcW w:w="4651" w:type="dxa"/>
            <w:tcBorders>
              <w:top w:val="single" w:sz="4" w:space="0" w:color="auto"/>
              <w:left w:val="single" w:sz="4" w:space="0" w:color="auto"/>
              <w:bottom w:val="single" w:sz="4" w:space="0" w:color="auto"/>
              <w:right w:val="single" w:sz="4" w:space="0" w:color="auto"/>
            </w:tcBorders>
            <w:shd w:val="clear" w:color="auto" w:fill="D9D9D9"/>
            <w:hideMark/>
          </w:tcPr>
          <w:p w:rsidR="00935608" w:rsidRPr="002D51B6" w:rsidP="00E06CA2" w14:paraId="7BDDE799" w14:textId="77777777">
            <w:pPr>
              <w:rPr>
                <w:b/>
                <w:bCs/>
              </w:rPr>
            </w:pPr>
            <w:r w:rsidRPr="002D51B6">
              <w:rPr>
                <w:b/>
                <w:bCs/>
              </w:rPr>
              <w:t xml:space="preserve">Emne </w:t>
            </w:r>
            <w:r>
              <w:rPr>
                <w:b/>
                <w:bCs/>
              </w:rPr>
              <w:t>97</w:t>
            </w:r>
            <w:r w:rsidRPr="002D51B6">
              <w:rPr>
                <w:b/>
                <w:bCs/>
              </w:rPr>
              <w:t>TE00D</w:t>
            </w:r>
          </w:p>
        </w:tc>
        <w:tc>
          <w:tcPr>
            <w:tcW w:w="4904" w:type="dxa"/>
            <w:tcBorders>
              <w:top w:val="single" w:sz="4" w:space="0" w:color="auto"/>
              <w:left w:val="single" w:sz="4" w:space="0" w:color="auto"/>
              <w:bottom w:val="single" w:sz="4" w:space="0" w:color="auto"/>
              <w:right w:val="single" w:sz="4" w:space="0" w:color="auto"/>
            </w:tcBorders>
            <w:shd w:val="clear" w:color="auto" w:fill="D9D9D9"/>
            <w:hideMark/>
          </w:tcPr>
          <w:p w:rsidR="00935608" w:rsidRPr="002D51B6" w:rsidP="00E06CA2" w14:paraId="0B0AE59A" w14:textId="77777777">
            <w:pPr>
              <w:rPr>
                <w:b/>
                <w:bCs/>
              </w:rPr>
            </w:pPr>
            <w:r w:rsidRPr="002D51B6">
              <w:rPr>
                <w:b/>
                <w:bCs/>
              </w:rPr>
              <w:t>Tema</w:t>
            </w:r>
          </w:p>
        </w:tc>
      </w:tr>
      <w:tr w14:paraId="17D48C1D" w14:textId="77777777" w:rsidTr="00E06CA2">
        <w:tblPrEx>
          <w:tblW w:w="9555" w:type="dxa"/>
          <w:tblLayout w:type="fixed"/>
          <w:tblLook w:val="01E0"/>
        </w:tblPrEx>
        <w:trPr>
          <w:trHeight w:val="1114"/>
        </w:trPr>
        <w:tc>
          <w:tcPr>
            <w:tcW w:w="4651" w:type="dxa"/>
            <w:tcBorders>
              <w:top w:val="single" w:sz="4" w:space="0" w:color="auto"/>
              <w:left w:val="single" w:sz="4" w:space="0" w:color="auto"/>
              <w:bottom w:val="single" w:sz="4" w:space="0" w:color="auto"/>
              <w:right w:val="single" w:sz="4" w:space="0" w:color="auto"/>
            </w:tcBorders>
            <w:hideMark/>
          </w:tcPr>
          <w:p w:rsidR="00935608" w:rsidRPr="002D51B6" w:rsidP="00E06CA2" w14:paraId="576AA2BC" w14:textId="77777777">
            <w:pPr>
              <w:rPr>
                <w:b/>
                <w:bCs/>
              </w:rPr>
            </w:pPr>
            <w:r w:rsidRPr="002D51B6">
              <w:rPr>
                <w:b/>
                <w:bCs/>
              </w:rPr>
              <w:t>Elektriske systemer</w:t>
            </w:r>
          </w:p>
          <w:p w:rsidR="00935608" w:rsidRPr="002D51B6" w:rsidP="00E06CA2" w14:paraId="30F1E5FB" w14:textId="77777777">
            <w:pPr>
              <w:rPr>
                <w:b/>
                <w:kern w:val="24"/>
              </w:rPr>
            </w:pPr>
            <w:r w:rsidRPr="002D51B6">
              <w:t xml:space="preserve"> (15 sp)  </w:t>
            </w:r>
          </w:p>
        </w:tc>
        <w:tc>
          <w:tcPr>
            <w:tcW w:w="4904" w:type="dxa"/>
            <w:tcBorders>
              <w:top w:val="single" w:sz="4" w:space="0" w:color="auto"/>
              <w:left w:val="single" w:sz="4" w:space="0" w:color="auto"/>
              <w:bottom w:val="nil"/>
              <w:right w:val="single" w:sz="4" w:space="0" w:color="auto"/>
            </w:tcBorders>
            <w:hideMark/>
          </w:tcPr>
          <w:p w:rsidR="00935608" w:rsidRPr="00334840" w:rsidP="00E121F8" w14:paraId="4B10A64D" w14:textId="77777777">
            <w:pPr>
              <w:numPr>
                <w:ilvl w:val="0"/>
                <w:numId w:val="22"/>
              </w:numPr>
              <w:spacing w:line="240" w:lineRule="auto"/>
            </w:pPr>
            <w:r w:rsidRPr="00334840">
              <w:t>Kretsteknikk i likestrømskretser</w:t>
            </w:r>
          </w:p>
          <w:p w:rsidR="00935608" w:rsidRPr="00334840" w:rsidP="00E121F8" w14:paraId="58C8A2D3" w14:textId="77777777">
            <w:pPr>
              <w:numPr>
                <w:ilvl w:val="0"/>
                <w:numId w:val="22"/>
              </w:numPr>
              <w:spacing w:line="240" w:lineRule="auto"/>
            </w:pPr>
            <w:r w:rsidRPr="00334840">
              <w:t>Kretsteknikk i vekselstrømskretser</w:t>
            </w:r>
          </w:p>
          <w:p w:rsidR="00935608" w:rsidRPr="00334840" w:rsidP="00E121F8" w14:paraId="241B641A" w14:textId="77777777">
            <w:pPr>
              <w:numPr>
                <w:ilvl w:val="0"/>
                <w:numId w:val="22"/>
              </w:numPr>
              <w:spacing w:line="240" w:lineRule="auto"/>
            </w:pPr>
            <w:r w:rsidRPr="00334840">
              <w:t>Magnetisme og statisk elektrisitet</w:t>
            </w:r>
          </w:p>
          <w:p w:rsidR="00935608" w:rsidRPr="002D51B6" w:rsidP="00E121F8" w14:paraId="49DBFF0E" w14:textId="77777777">
            <w:pPr>
              <w:pStyle w:val="ListParagraph"/>
              <w:numPr>
                <w:ilvl w:val="0"/>
                <w:numId w:val="22"/>
              </w:numPr>
              <w:spacing w:line="240" w:lineRule="auto"/>
            </w:pPr>
            <w:r w:rsidRPr="00334840">
              <w:t>Konstruksjon, dokumentasjon og regelverk</w:t>
            </w:r>
          </w:p>
        </w:tc>
      </w:tr>
      <w:tr w14:paraId="0D390D48" w14:textId="77777777" w:rsidTr="00E06CA2">
        <w:tblPrEx>
          <w:tblW w:w="9555" w:type="dxa"/>
          <w:tblLayout w:type="fixed"/>
          <w:tblLook w:val="01E0"/>
        </w:tblPrEx>
        <w:trPr>
          <w:trHeight w:val="399"/>
        </w:trPr>
        <w:tc>
          <w:tcPr>
            <w:tcW w:w="9555" w:type="dxa"/>
            <w:gridSpan w:val="2"/>
            <w:tcBorders>
              <w:top w:val="single" w:sz="4" w:space="0" w:color="auto"/>
              <w:left w:val="single" w:sz="4" w:space="0" w:color="auto"/>
              <w:bottom w:val="single" w:sz="4" w:space="0" w:color="auto"/>
              <w:right w:val="single" w:sz="4" w:space="0" w:color="auto"/>
            </w:tcBorders>
            <w:shd w:val="pct15" w:color="auto" w:fill="auto"/>
            <w:hideMark/>
          </w:tcPr>
          <w:p w:rsidR="00935608" w:rsidRPr="002D51B6" w:rsidP="00E06CA2" w14:paraId="500FE7B6" w14:textId="77777777">
            <w:pPr>
              <w:rPr>
                <w:b/>
                <w:bCs/>
              </w:rPr>
            </w:pPr>
            <w:r w:rsidRPr="002D51B6">
              <w:rPr>
                <w:b/>
                <w:bCs/>
              </w:rPr>
              <w:t xml:space="preserve">Læringsutbytte </w:t>
            </w:r>
          </w:p>
        </w:tc>
      </w:tr>
      <w:tr w14:paraId="202E261D" w14:textId="77777777" w:rsidTr="00E06CA2">
        <w:tblPrEx>
          <w:tblW w:w="9555" w:type="dxa"/>
          <w:tblLayout w:type="fixed"/>
          <w:tblLook w:val="01E0"/>
        </w:tblPrEx>
        <w:trPr>
          <w:trHeight w:val="11695"/>
        </w:trPr>
        <w:tc>
          <w:tcPr>
            <w:tcW w:w="9555" w:type="dxa"/>
            <w:gridSpan w:val="2"/>
            <w:tcBorders>
              <w:top w:val="single" w:sz="4" w:space="0" w:color="auto"/>
              <w:left w:val="single" w:sz="4" w:space="0" w:color="auto"/>
              <w:bottom w:val="single" w:sz="4" w:space="0" w:color="auto"/>
              <w:right w:val="single" w:sz="4" w:space="0" w:color="auto"/>
            </w:tcBorders>
          </w:tcPr>
          <w:p w:rsidR="00935608" w:rsidP="00E06CA2" w14:paraId="60BF46AA" w14:textId="77777777">
            <w:pPr>
              <w:rPr>
                <w:b/>
                <w:bCs/>
              </w:rPr>
            </w:pPr>
          </w:p>
          <w:p w:rsidR="00935608" w:rsidRPr="002D51B6" w:rsidP="00D44169" w14:paraId="2506DADA" w14:textId="77777777">
            <w:pPr>
              <w:spacing w:line="240" w:lineRule="auto"/>
            </w:pPr>
            <w:r w:rsidRPr="002D51B6">
              <w:rPr>
                <w:b/>
                <w:bCs/>
              </w:rPr>
              <w:t>Kunnskap</w:t>
            </w:r>
            <w:r w:rsidRPr="002D51B6">
              <w:t>:</w:t>
            </w:r>
          </w:p>
          <w:p w:rsidR="00935608" w:rsidRPr="002D51B6" w:rsidP="00D44169" w14:paraId="130690AD" w14:textId="77777777">
            <w:pPr>
              <w:spacing w:line="240" w:lineRule="auto"/>
            </w:pPr>
            <w:r w:rsidRPr="002D51B6">
              <w:t>Studenten</w:t>
            </w:r>
          </w:p>
          <w:p w:rsidR="00935608" w:rsidRPr="002D51B6" w:rsidP="00E121F8" w14:paraId="7DE8E827" w14:textId="77777777">
            <w:pPr>
              <w:pStyle w:val="ListParagraph"/>
              <w:numPr>
                <w:ilvl w:val="0"/>
                <w:numId w:val="23"/>
              </w:numPr>
              <w:spacing w:line="240" w:lineRule="auto"/>
            </w:pPr>
            <w:r w:rsidRPr="002D51B6">
              <w:t>har kunnskap om grunnleggende elektriske lover og formler og forstår virkemåte og oppbygging av elektriske kretselementer og systemer</w:t>
            </w:r>
          </w:p>
          <w:p w:rsidR="00935608" w:rsidRPr="002D51B6" w:rsidP="00E121F8" w14:paraId="6B1F1FEB" w14:textId="77777777">
            <w:pPr>
              <w:pStyle w:val="ListParagraph"/>
              <w:numPr>
                <w:ilvl w:val="0"/>
                <w:numId w:val="23"/>
              </w:numPr>
              <w:spacing w:line="240" w:lineRule="auto"/>
            </w:pPr>
            <w:r w:rsidRPr="002D51B6">
              <w:t>har kunnskap om DC-kretser og AC-kretser som inneholder resistanser, kapasitanser og induktanser, strømkilder og spenningskilder</w:t>
            </w:r>
          </w:p>
          <w:p w:rsidR="00935608" w:rsidRPr="002D51B6" w:rsidP="00E121F8" w14:paraId="24186F09" w14:textId="77777777">
            <w:pPr>
              <w:pStyle w:val="ListParagraph"/>
              <w:numPr>
                <w:ilvl w:val="0"/>
                <w:numId w:val="23"/>
              </w:numPr>
              <w:spacing w:line="240" w:lineRule="auto"/>
            </w:pPr>
            <w:r w:rsidRPr="002D51B6">
              <w:t>har kunnskap om aktuelle matematiske modeller, beregningsmetoder og nettverksteoremer for ulike elektriske kretselementer</w:t>
            </w:r>
          </w:p>
          <w:p w:rsidR="00935608" w:rsidRPr="002D51B6" w:rsidP="00E121F8" w14:paraId="58687F10" w14:textId="77777777">
            <w:pPr>
              <w:pStyle w:val="ListParagraph"/>
              <w:numPr>
                <w:ilvl w:val="0"/>
                <w:numId w:val="23"/>
              </w:numPr>
              <w:spacing w:line="240" w:lineRule="auto"/>
            </w:pPr>
            <w:r w:rsidRPr="002D51B6">
              <w:t>har kunnskap om måleteknikk for elektriske systemer og bruk av relevant måleverktøy</w:t>
            </w:r>
          </w:p>
          <w:p w:rsidR="00935608" w:rsidRPr="002D51B6" w:rsidP="00E121F8" w14:paraId="3BDF7E00" w14:textId="77777777">
            <w:pPr>
              <w:pStyle w:val="ListParagraph"/>
              <w:numPr>
                <w:ilvl w:val="0"/>
                <w:numId w:val="23"/>
              </w:numPr>
              <w:spacing w:line="240" w:lineRule="auto"/>
            </w:pPr>
            <w:r w:rsidRPr="002D51B6">
              <w:t>har kunnskap om krav til framstilling og oppdatering av dokumentasjon innen fagområdet elektro, samt kan forstå dokumentasjon fra andre tekniske fagområder</w:t>
            </w:r>
          </w:p>
          <w:p w:rsidR="00935608" w:rsidRPr="002D51B6" w:rsidP="00E121F8" w14:paraId="07F1A324" w14:textId="77777777">
            <w:pPr>
              <w:pStyle w:val="ListParagraph"/>
              <w:numPr>
                <w:ilvl w:val="0"/>
                <w:numId w:val="23"/>
              </w:numPr>
              <w:spacing w:line="240" w:lineRule="auto"/>
            </w:pPr>
            <w:r w:rsidRPr="002D51B6">
              <w:t>har innsikt i relevant regelverk som omhandler elsikkerhet</w:t>
            </w:r>
          </w:p>
          <w:p w:rsidR="00935608" w:rsidRPr="002D51B6" w:rsidP="00E121F8" w14:paraId="5C0C4716" w14:textId="77777777">
            <w:pPr>
              <w:pStyle w:val="ListParagraph"/>
              <w:numPr>
                <w:ilvl w:val="0"/>
                <w:numId w:val="23"/>
              </w:numPr>
              <w:spacing w:line="240" w:lineRule="auto"/>
            </w:pPr>
            <w:r w:rsidRPr="002D51B6">
              <w:t xml:space="preserve">kan vurdere om dokumentasjon er i henhold til gjeldende </w:t>
            </w:r>
            <w:r>
              <w:t xml:space="preserve">standarder og </w:t>
            </w:r>
            <w:r w:rsidRPr="002D51B6">
              <w:t>krav til kvalitet for arbeid med elektriske systemer</w:t>
            </w:r>
          </w:p>
          <w:p w:rsidR="00935608" w:rsidRPr="002D51B6" w:rsidP="00E121F8" w14:paraId="5E0FFADF" w14:textId="77777777">
            <w:pPr>
              <w:pStyle w:val="ListParagraph"/>
              <w:numPr>
                <w:ilvl w:val="0"/>
                <w:numId w:val="23"/>
              </w:numPr>
              <w:spacing w:line="240" w:lineRule="auto"/>
            </w:pPr>
            <w:r w:rsidRPr="002D51B6">
              <w:t>kan oppdatere sin yrkesfaglige kunnskap om elektriske systemer</w:t>
            </w:r>
          </w:p>
          <w:p w:rsidR="00935608" w:rsidRPr="002D51B6" w:rsidP="00E121F8" w14:paraId="26181BB9" w14:textId="77777777">
            <w:pPr>
              <w:pStyle w:val="ListParagraph"/>
              <w:numPr>
                <w:ilvl w:val="0"/>
                <w:numId w:val="23"/>
              </w:numPr>
              <w:spacing w:line="240" w:lineRule="auto"/>
            </w:pPr>
            <w:r w:rsidRPr="002D51B6">
              <w:t>har innsikt i egne utviklingsmuligheter innen elektriske systemer</w:t>
            </w:r>
          </w:p>
          <w:p w:rsidR="00935608" w:rsidP="00D44169" w14:paraId="05EC5277" w14:textId="77777777">
            <w:pPr>
              <w:spacing w:line="240" w:lineRule="auto"/>
              <w:rPr>
                <w:b/>
                <w:bCs/>
              </w:rPr>
            </w:pPr>
          </w:p>
          <w:p w:rsidR="00935608" w:rsidRPr="002D51B6" w:rsidP="00D44169" w14:paraId="562452EE" w14:textId="77777777">
            <w:pPr>
              <w:spacing w:line="240" w:lineRule="auto"/>
              <w:rPr>
                <w:b/>
                <w:bCs/>
              </w:rPr>
            </w:pPr>
            <w:r w:rsidRPr="002D51B6">
              <w:rPr>
                <w:b/>
                <w:bCs/>
              </w:rPr>
              <w:t>Ferdigheter:</w:t>
            </w:r>
          </w:p>
          <w:p w:rsidR="00935608" w:rsidRPr="002D51B6" w:rsidP="00D44169" w14:paraId="4A8E5B0A" w14:textId="77777777">
            <w:pPr>
              <w:spacing w:line="240" w:lineRule="auto"/>
            </w:pPr>
            <w:r w:rsidRPr="002D51B6">
              <w:t>Studenten</w:t>
            </w:r>
          </w:p>
          <w:p w:rsidR="00935608" w:rsidRPr="002D51B6" w:rsidP="00E121F8" w14:paraId="52475BA9" w14:textId="77777777">
            <w:pPr>
              <w:pStyle w:val="ListParagraph"/>
              <w:numPr>
                <w:ilvl w:val="0"/>
                <w:numId w:val="24"/>
              </w:numPr>
              <w:spacing w:line="240" w:lineRule="auto"/>
            </w:pPr>
            <w:r w:rsidRPr="002D51B6">
              <w:t>kan gjøre rede for strømmer, spenninger og effekter i sammensatte parallelle og seriekoblede elektriske DC-kretser og AC-kretser som inneholder resistanser, kapasitanser og induktanser, strømkilder og spenningskilder</w:t>
            </w:r>
          </w:p>
          <w:p w:rsidR="00935608" w:rsidRPr="002D51B6" w:rsidP="00E121F8" w14:paraId="169431BF" w14:textId="77777777">
            <w:pPr>
              <w:pStyle w:val="ListParagraph"/>
              <w:numPr>
                <w:ilvl w:val="0"/>
                <w:numId w:val="24"/>
              </w:numPr>
              <w:spacing w:line="240" w:lineRule="auto"/>
            </w:pPr>
            <w:r w:rsidRPr="002D51B6">
              <w:t>kan gjøre rede for valg av simuleringsverktøy for beregning av strømmer og spenninger i elektriske kretser</w:t>
            </w:r>
          </w:p>
          <w:p w:rsidR="00935608" w:rsidRPr="002D51B6" w:rsidP="00E121F8" w14:paraId="4E452D93" w14:textId="77777777">
            <w:pPr>
              <w:pStyle w:val="ListParagraph"/>
              <w:numPr>
                <w:ilvl w:val="0"/>
                <w:numId w:val="24"/>
              </w:numPr>
              <w:spacing w:line="240" w:lineRule="auto"/>
            </w:pPr>
            <w:r w:rsidRPr="002D51B6">
              <w:t>kan gjennom laboratoriearbeid/simulering anvende relevant måleutstyr for måling og feilsøking på elektriske kretselementer og systemer, og vurdere måleresultatene</w:t>
            </w:r>
          </w:p>
          <w:p w:rsidR="00935608" w:rsidRPr="002D51B6" w:rsidP="00E121F8" w14:paraId="4EF23B4A" w14:textId="77777777">
            <w:pPr>
              <w:pStyle w:val="ListParagraph"/>
              <w:numPr>
                <w:ilvl w:val="0"/>
                <w:numId w:val="24"/>
              </w:numPr>
              <w:spacing w:line="240" w:lineRule="auto"/>
            </w:pPr>
            <w:r w:rsidRPr="002D51B6">
              <w:t>kan reflektere over resultater fra målinger med relevant måleutstyr på elektriske systemer og justere disse under veiledning</w:t>
            </w:r>
          </w:p>
          <w:p w:rsidR="00935608" w:rsidRPr="002D51B6" w:rsidP="00E121F8" w14:paraId="3DD96C63" w14:textId="77777777">
            <w:pPr>
              <w:pStyle w:val="ListParagraph"/>
              <w:numPr>
                <w:ilvl w:val="0"/>
                <w:numId w:val="24"/>
              </w:numPr>
              <w:spacing w:line="240" w:lineRule="auto"/>
            </w:pPr>
            <w:r w:rsidRPr="002D51B6">
              <w:t>kan gjøre rede for valg av dokumentasjon innen fagområdet elektro, samt forstå dokumentasjon fra andre tekniske fagområder</w:t>
            </w:r>
          </w:p>
          <w:p w:rsidR="00935608" w:rsidRPr="002D51B6" w:rsidP="00E121F8" w14:paraId="591FD806" w14:textId="77777777">
            <w:pPr>
              <w:pStyle w:val="ListParagraph"/>
              <w:numPr>
                <w:ilvl w:val="0"/>
                <w:numId w:val="24"/>
              </w:numPr>
              <w:spacing w:line="240" w:lineRule="auto"/>
            </w:pPr>
            <w:r w:rsidRPr="002D51B6">
              <w:t>kan reflektere over egen faglig utøvelse innen elektriske systemer og justere denne under veiledning</w:t>
            </w:r>
          </w:p>
          <w:p w:rsidR="00935608" w:rsidRPr="002D51B6" w:rsidP="00E121F8" w14:paraId="35AF31A7" w14:textId="77777777">
            <w:pPr>
              <w:pStyle w:val="ListParagraph"/>
              <w:numPr>
                <w:ilvl w:val="0"/>
                <w:numId w:val="24"/>
              </w:numPr>
              <w:spacing w:line="240" w:lineRule="auto"/>
            </w:pPr>
            <w:r w:rsidRPr="002D51B6">
              <w:t>kan finne og henvise til informasjon og fagstoff og vurdere relevansen for en yrkesfaglig problemstilling</w:t>
            </w:r>
          </w:p>
          <w:p w:rsidR="00935608" w:rsidRPr="002D51B6" w:rsidP="00E121F8" w14:paraId="1D10947C" w14:textId="77777777">
            <w:pPr>
              <w:pStyle w:val="ListParagraph"/>
              <w:numPr>
                <w:ilvl w:val="0"/>
                <w:numId w:val="24"/>
              </w:numPr>
              <w:spacing w:line="240" w:lineRule="auto"/>
            </w:pPr>
            <w:r w:rsidRPr="002D51B6">
              <w:t>kan kartlegge en situasjon og identifisere faglige problemstillinger og behov for iverksetting av tiltak</w:t>
            </w:r>
          </w:p>
          <w:p w:rsidR="00935608" w:rsidP="00D44169" w14:paraId="201D1118" w14:textId="77777777">
            <w:pPr>
              <w:spacing w:line="240" w:lineRule="auto"/>
              <w:rPr>
                <w:b/>
                <w:bCs/>
              </w:rPr>
            </w:pPr>
          </w:p>
          <w:p w:rsidR="00935608" w:rsidRPr="002D51B6" w:rsidP="00D44169" w14:paraId="16259A77" w14:textId="77777777">
            <w:pPr>
              <w:spacing w:line="240" w:lineRule="auto"/>
              <w:rPr>
                <w:b/>
                <w:bCs/>
              </w:rPr>
            </w:pPr>
            <w:r w:rsidRPr="002D51B6">
              <w:rPr>
                <w:b/>
                <w:bCs/>
              </w:rPr>
              <w:t>Generell kompetanse:</w:t>
            </w:r>
          </w:p>
          <w:p w:rsidR="00935608" w:rsidRPr="002D51B6" w:rsidP="00D44169" w14:paraId="3BA38B6A" w14:textId="77777777">
            <w:pPr>
              <w:spacing w:line="240" w:lineRule="auto"/>
            </w:pPr>
            <w:r w:rsidRPr="002D51B6">
              <w:t xml:space="preserve">Studenten </w:t>
            </w:r>
          </w:p>
          <w:p w:rsidR="00935608" w:rsidRPr="002D51B6" w:rsidP="00E121F8" w14:paraId="0C284697" w14:textId="77777777">
            <w:pPr>
              <w:pStyle w:val="ListParagraph"/>
              <w:numPr>
                <w:ilvl w:val="0"/>
                <w:numId w:val="25"/>
              </w:numPr>
              <w:spacing w:line="240" w:lineRule="auto"/>
            </w:pPr>
            <w:r w:rsidRPr="002D51B6">
              <w:t>kan planlegge, dokumentere og gjennomføre yrkesrettede arbeidsoppgaver og prosjekter i forbindelse med elektriske systemer alene og som deltaker i gruppe og i tråd med etiske krav og retningslinjer</w:t>
            </w:r>
          </w:p>
          <w:p w:rsidR="00935608" w:rsidRPr="002D51B6" w:rsidP="00E121F8" w14:paraId="0028C39C" w14:textId="77777777">
            <w:pPr>
              <w:pStyle w:val="ListParagraph"/>
              <w:numPr>
                <w:ilvl w:val="0"/>
                <w:numId w:val="25"/>
              </w:numPr>
              <w:spacing w:line="240" w:lineRule="auto"/>
            </w:pPr>
            <w:r w:rsidRPr="002D51B6">
              <w:t>kan utarbeide planer og instrukser innen fagområde elektriske systemer etter kundens behov</w:t>
            </w:r>
          </w:p>
          <w:p w:rsidR="00935608" w:rsidRPr="002D51B6" w:rsidP="00E121F8" w14:paraId="36E4E65A" w14:textId="77777777">
            <w:pPr>
              <w:pStyle w:val="ListParagraph"/>
              <w:numPr>
                <w:ilvl w:val="0"/>
                <w:numId w:val="25"/>
              </w:numPr>
              <w:spacing w:line="240" w:lineRule="auto"/>
            </w:pPr>
            <w:r w:rsidRPr="002D51B6">
              <w:t>kan bygge relasjoner med fagfeller innen elektriske systemer og på tvers av fag, samt med eksterne målgrupper</w:t>
            </w:r>
          </w:p>
          <w:p w:rsidR="00935608" w:rsidRPr="002D51B6" w:rsidP="00E121F8" w14:paraId="0665EAC2" w14:textId="77777777">
            <w:pPr>
              <w:pStyle w:val="ListParagraph"/>
              <w:numPr>
                <w:ilvl w:val="0"/>
                <w:numId w:val="25"/>
              </w:numPr>
              <w:spacing w:line="240" w:lineRule="auto"/>
            </w:pPr>
            <w:r w:rsidRPr="002D51B6">
              <w:t>kan utveksle synspunkter med andre med bakgrunn innen elektrofaget og delta i diskusjoner for å vurdere fagspesifikke problemstillinger</w:t>
            </w:r>
          </w:p>
          <w:p w:rsidR="00935608" w:rsidP="00E121F8" w14:paraId="0EEBD119" w14:textId="77777777">
            <w:pPr>
              <w:pStyle w:val="ListParagraph"/>
              <w:numPr>
                <w:ilvl w:val="0"/>
                <w:numId w:val="25"/>
              </w:numPr>
              <w:spacing w:line="240" w:lineRule="auto"/>
            </w:pPr>
            <w:r w:rsidRPr="002D51B6">
              <w:t>kan bidra til faglig utvikling ved å følge med på ny teknologi innen elektriske systemer som kan føre til kvalitetsheving, nyskapning og innovasjon</w:t>
            </w:r>
          </w:p>
          <w:p w:rsidR="00935608" w:rsidRPr="002D51B6" w:rsidP="00E06CA2" w14:paraId="07C15D8A" w14:textId="77777777">
            <w:pPr>
              <w:pStyle w:val="ListParagraph"/>
              <w:spacing w:line="240" w:lineRule="auto"/>
            </w:pPr>
          </w:p>
        </w:tc>
      </w:tr>
    </w:tbl>
    <w:p w:rsidR="00D44169" w:rsidP="000D721C" w14:paraId="1C7F7436" w14:textId="6A01DA36"/>
    <w:p w:rsidR="00D44169" w14:paraId="641D26D3" w14:textId="77777777">
      <w:pPr>
        <w:spacing w:line="240" w:lineRule="auto"/>
      </w:pPr>
      <w:r>
        <w:br w:type="page"/>
      </w:r>
    </w:p>
    <w:p w:rsidR="00935608" w:rsidP="000D721C" w14:paraId="14011B51" w14:textId="5DB5A4C8">
      <w:pPr>
        <w:pStyle w:val="Heading3"/>
      </w:pPr>
      <w:bookmarkStart w:id="80" w:name="_Toc256000077"/>
      <w:r>
        <w:t>2.4.1 Elektromatematikk</w:t>
      </w:r>
      <w:bookmarkEnd w:id="80"/>
    </w:p>
    <w:p w:rsidR="00935608" w:rsidP="00935608" w14:paraId="4C39326F" w14:textId="14FB7587">
      <w:r>
        <w:t>Er en integrert del av emnet</w:t>
      </w:r>
    </w:p>
    <w:p w:rsidR="00584D25" w:rsidP="00935608" w14:paraId="057D7A06" w14:textId="77777777"/>
    <w:p w:rsidR="00935608" w:rsidP="000D721C" w14:paraId="35233505" w14:textId="40B0AD14">
      <w:pPr>
        <w:pStyle w:val="Heading3"/>
      </w:pPr>
      <w:bookmarkStart w:id="81" w:name="_Toc256000078"/>
      <w:r>
        <w:t>2.4.2 Kretsteknikk i likestrømskretser</w:t>
      </w:r>
      <w:bookmarkEnd w:id="81"/>
    </w:p>
    <w:p w:rsidR="00935608" w:rsidP="00641D12" w14:paraId="2DD91FA4" w14:textId="16E055A0">
      <w:pPr>
        <w:pStyle w:val="ListParagraph"/>
        <w:numPr>
          <w:ilvl w:val="0"/>
          <w:numId w:val="6"/>
        </w:numPr>
      </w:pPr>
      <w:r>
        <w:t>Kirchoffs lover</w:t>
      </w:r>
    </w:p>
    <w:p w:rsidR="00935608" w:rsidP="00641D12" w14:paraId="7D9F9836" w14:textId="57A26936">
      <w:pPr>
        <w:pStyle w:val="ListParagraph"/>
        <w:numPr>
          <w:ilvl w:val="0"/>
          <w:numId w:val="6"/>
        </w:numPr>
      </w:pPr>
      <w:r>
        <w:t>Elektrisk resistans</w:t>
      </w:r>
    </w:p>
    <w:p w:rsidR="00935608" w:rsidP="00E121F8" w14:paraId="6E9F5450" w14:textId="7DE8AC45">
      <w:pPr>
        <w:pStyle w:val="ListParagraph"/>
        <w:numPr>
          <w:ilvl w:val="1"/>
          <w:numId w:val="7"/>
        </w:numPr>
      </w:pPr>
      <w:r>
        <w:t>I ledere</w:t>
      </w:r>
    </w:p>
    <w:p w:rsidR="00935608" w:rsidP="00E121F8" w14:paraId="71727546" w14:textId="53E7E437">
      <w:pPr>
        <w:pStyle w:val="ListParagraph"/>
        <w:numPr>
          <w:ilvl w:val="1"/>
          <w:numId w:val="7"/>
        </w:numPr>
      </w:pPr>
      <w:r>
        <w:t>Som komponent</w:t>
      </w:r>
    </w:p>
    <w:p w:rsidR="00935608" w:rsidP="00E121F8" w14:paraId="4F09F424" w14:textId="5F0201E5">
      <w:pPr>
        <w:pStyle w:val="ListParagraph"/>
        <w:numPr>
          <w:ilvl w:val="1"/>
          <w:numId w:val="7"/>
        </w:numPr>
      </w:pPr>
      <w:r>
        <w:t>Sammensatte kretser med resistanser</w:t>
      </w:r>
    </w:p>
    <w:p w:rsidR="00935608" w:rsidP="00641D12" w14:paraId="4BE7F0B4" w14:textId="4F809AA3">
      <w:pPr>
        <w:pStyle w:val="ListParagraph"/>
        <w:numPr>
          <w:ilvl w:val="0"/>
          <w:numId w:val="6"/>
        </w:numPr>
      </w:pPr>
      <w:r>
        <w:t>Spenning, strøm, effekt og energi i likestrømskretser</w:t>
      </w:r>
    </w:p>
    <w:p w:rsidR="00935608" w:rsidP="00641D12" w14:paraId="1C0A0B40" w14:textId="7BC25BAA">
      <w:pPr>
        <w:pStyle w:val="ListParagraph"/>
        <w:numPr>
          <w:ilvl w:val="0"/>
          <w:numId w:val="6"/>
        </w:numPr>
      </w:pPr>
      <w:r>
        <w:t xml:space="preserve">Spenningskilder og strømkilder </w:t>
      </w:r>
    </w:p>
    <w:p w:rsidR="00935608" w:rsidP="00641D12" w14:paraId="485E5244" w14:textId="67F84286">
      <w:pPr>
        <w:pStyle w:val="ListParagraph"/>
        <w:numPr>
          <w:ilvl w:val="0"/>
          <w:numId w:val="6"/>
        </w:numPr>
      </w:pPr>
      <w:r>
        <w:t>Metoder for analyse av elektriske kretser</w:t>
      </w:r>
    </w:p>
    <w:p w:rsidR="00935608" w:rsidP="00E121F8" w14:paraId="6586E77F" w14:textId="6440B99E">
      <w:pPr>
        <w:pStyle w:val="ListParagraph"/>
        <w:numPr>
          <w:ilvl w:val="1"/>
          <w:numId w:val="7"/>
        </w:numPr>
      </w:pPr>
      <w:r>
        <w:t>Strømdeling og spenningsdeling</w:t>
      </w:r>
    </w:p>
    <w:p w:rsidR="00935608" w:rsidP="00E121F8" w14:paraId="036BE974" w14:textId="5AF072CF">
      <w:pPr>
        <w:pStyle w:val="ListParagraph"/>
        <w:numPr>
          <w:ilvl w:val="1"/>
          <w:numId w:val="7"/>
        </w:numPr>
      </w:pPr>
      <w:r>
        <w:t>Thevenins teorem og Nortons teoremer</w:t>
      </w:r>
    </w:p>
    <w:p w:rsidR="00935608" w:rsidP="00E121F8" w14:paraId="5DE7B359" w14:textId="72DA4AC0">
      <w:pPr>
        <w:pStyle w:val="ListParagraph"/>
        <w:numPr>
          <w:ilvl w:val="1"/>
          <w:numId w:val="7"/>
        </w:numPr>
      </w:pPr>
      <w:r>
        <w:t>Superposisjonsprinsippet</w:t>
      </w:r>
    </w:p>
    <w:p w:rsidR="00935608" w:rsidP="00E121F8" w14:paraId="19CC8CB6" w14:textId="0144C672">
      <w:pPr>
        <w:pStyle w:val="ListParagraph"/>
        <w:numPr>
          <w:ilvl w:val="1"/>
          <w:numId w:val="7"/>
        </w:numPr>
      </w:pPr>
      <w:r>
        <w:t>Maskeligning</w:t>
      </w:r>
    </w:p>
    <w:p w:rsidR="00584D25" w:rsidP="00584D25" w14:paraId="4851D8BF" w14:textId="77777777"/>
    <w:p w:rsidR="00D42795" w:rsidP="000D721C" w14:paraId="36BEFA14" w14:textId="0274B5F4">
      <w:pPr>
        <w:pStyle w:val="Heading3"/>
      </w:pPr>
      <w:bookmarkStart w:id="82" w:name="_Toc256000079"/>
      <w:r>
        <w:t>2.4.3 Magnetisme og elektrostatikk</w:t>
      </w:r>
      <w:bookmarkEnd w:id="82"/>
    </w:p>
    <w:p w:rsidR="00D42795" w:rsidP="00641D12" w14:paraId="338D378B" w14:textId="0E7076DE">
      <w:pPr>
        <w:pStyle w:val="ListParagraph"/>
        <w:numPr>
          <w:ilvl w:val="0"/>
          <w:numId w:val="6"/>
        </w:numPr>
      </w:pPr>
      <w:r>
        <w:t>Forståelse av elektriske og magnetiske fenomener som beskrevet av Maxwells ligninger</w:t>
      </w:r>
    </w:p>
    <w:p w:rsidR="00D42795" w:rsidP="00E121F8" w14:paraId="4B98AA4F" w14:textId="4E35E5DD">
      <w:pPr>
        <w:pStyle w:val="ListParagraph"/>
        <w:numPr>
          <w:ilvl w:val="1"/>
          <w:numId w:val="7"/>
        </w:numPr>
      </w:pPr>
      <w:r>
        <w:t>Elektrisk ladning</w:t>
      </w:r>
    </w:p>
    <w:p w:rsidR="00D42795" w:rsidP="00E121F8" w14:paraId="3ACA783C" w14:textId="4E063F06">
      <w:pPr>
        <w:pStyle w:val="ListParagraph"/>
        <w:numPr>
          <w:ilvl w:val="1"/>
          <w:numId w:val="7"/>
        </w:numPr>
      </w:pPr>
      <w:r>
        <w:t>Elektrisk strøm</w:t>
      </w:r>
    </w:p>
    <w:p w:rsidR="00D42795" w:rsidP="00E121F8" w14:paraId="04735FFB" w14:textId="00746C8F">
      <w:pPr>
        <w:pStyle w:val="ListParagraph"/>
        <w:numPr>
          <w:ilvl w:val="1"/>
          <w:numId w:val="7"/>
        </w:numPr>
      </w:pPr>
      <w:r>
        <w:t>Elektriske og magnetiske felt</w:t>
      </w:r>
    </w:p>
    <w:p w:rsidR="00D42795" w:rsidP="00E121F8" w14:paraId="5935CCEA" w14:textId="0472A1FA">
      <w:pPr>
        <w:pStyle w:val="ListParagraph"/>
        <w:numPr>
          <w:ilvl w:val="1"/>
          <w:numId w:val="7"/>
        </w:numPr>
      </w:pPr>
      <w:r>
        <w:t>Elektriske og magnetiske krefter</w:t>
      </w:r>
    </w:p>
    <w:p w:rsidR="00D42795" w:rsidP="00E121F8" w14:paraId="000317B6" w14:textId="2FD2B397">
      <w:pPr>
        <w:pStyle w:val="ListParagraph"/>
        <w:numPr>
          <w:ilvl w:val="1"/>
          <w:numId w:val="7"/>
        </w:numPr>
      </w:pPr>
      <w:r>
        <w:t>Elektromagnetisk stråling</w:t>
      </w:r>
    </w:p>
    <w:p w:rsidR="00D42795" w:rsidP="00641D12" w14:paraId="11B14769" w14:textId="35C9381B">
      <w:pPr>
        <w:pStyle w:val="ListParagraph"/>
        <w:numPr>
          <w:ilvl w:val="0"/>
          <w:numId w:val="6"/>
        </w:numPr>
      </w:pPr>
      <w:r>
        <w:t>Lenz lov</w:t>
      </w:r>
    </w:p>
    <w:p w:rsidR="00D42795" w:rsidP="00641D12" w14:paraId="590D33A7" w14:textId="439B17B6">
      <w:pPr>
        <w:pStyle w:val="ListParagraph"/>
        <w:numPr>
          <w:ilvl w:val="0"/>
          <w:numId w:val="6"/>
        </w:numPr>
      </w:pPr>
      <w:r>
        <w:t xml:space="preserve">Spolen </w:t>
      </w:r>
    </w:p>
    <w:p w:rsidR="00D42795" w:rsidP="00E121F8" w14:paraId="6A837148" w14:textId="14579DDA">
      <w:pPr>
        <w:pStyle w:val="ListParagraph"/>
        <w:numPr>
          <w:ilvl w:val="1"/>
          <w:numId w:val="7"/>
        </w:numPr>
      </w:pPr>
      <w:r>
        <w:t>Oppbygging og virkemåte</w:t>
      </w:r>
    </w:p>
    <w:p w:rsidR="00D42795" w:rsidP="00E121F8" w14:paraId="4F9DD6FC" w14:textId="3A7B02EE">
      <w:pPr>
        <w:pStyle w:val="ListParagraph"/>
        <w:numPr>
          <w:ilvl w:val="1"/>
          <w:numId w:val="7"/>
        </w:numPr>
      </w:pPr>
      <w:r>
        <w:t>Selvinduktans</w:t>
      </w:r>
    </w:p>
    <w:p w:rsidR="00D42795" w:rsidP="00E121F8" w14:paraId="754D56BD" w14:textId="21C7D668">
      <w:pPr>
        <w:pStyle w:val="ListParagraph"/>
        <w:numPr>
          <w:ilvl w:val="1"/>
          <w:numId w:val="7"/>
        </w:numPr>
      </w:pPr>
      <w:r>
        <w:t>Serie- og parallellkoplinger av induktanser</w:t>
      </w:r>
    </w:p>
    <w:p w:rsidR="00D42795" w:rsidP="00E121F8" w14:paraId="33057EA8" w14:textId="34655138">
      <w:pPr>
        <w:pStyle w:val="ListParagraph"/>
        <w:numPr>
          <w:ilvl w:val="1"/>
          <w:numId w:val="7"/>
        </w:numPr>
      </w:pPr>
      <w:r>
        <w:t xml:space="preserve">Strøm og spenning ved inn- og utkoplingsforløp </w:t>
      </w:r>
    </w:p>
    <w:p w:rsidR="00D42795" w:rsidP="00641D12" w14:paraId="74D8BF61" w14:textId="53DA7C44">
      <w:pPr>
        <w:pStyle w:val="ListParagraph"/>
        <w:numPr>
          <w:ilvl w:val="0"/>
          <w:numId w:val="6"/>
        </w:numPr>
      </w:pPr>
      <w:r>
        <w:t>Kondensatoren</w:t>
      </w:r>
    </w:p>
    <w:p w:rsidR="00D42795" w:rsidP="00E121F8" w14:paraId="3A32EFF7" w14:textId="360C902E">
      <w:pPr>
        <w:pStyle w:val="ListParagraph"/>
        <w:numPr>
          <w:ilvl w:val="1"/>
          <w:numId w:val="7"/>
        </w:numPr>
      </w:pPr>
      <w:r>
        <w:t>Oppbygging og virkemåte</w:t>
      </w:r>
    </w:p>
    <w:p w:rsidR="00D42795" w:rsidP="00E121F8" w14:paraId="4F2C96CB" w14:textId="57272CCD">
      <w:pPr>
        <w:pStyle w:val="ListParagraph"/>
        <w:numPr>
          <w:ilvl w:val="1"/>
          <w:numId w:val="7"/>
        </w:numPr>
      </w:pPr>
      <w:r>
        <w:t>Kapasitans</w:t>
      </w:r>
    </w:p>
    <w:p w:rsidR="00D42795" w:rsidP="00E121F8" w14:paraId="7CA1CF32" w14:textId="2D584FB5">
      <w:pPr>
        <w:pStyle w:val="ListParagraph"/>
        <w:numPr>
          <w:ilvl w:val="1"/>
          <w:numId w:val="7"/>
        </w:numPr>
      </w:pPr>
      <w:r>
        <w:t>Serie- og parallellkoplinger av kapasitanser</w:t>
      </w:r>
    </w:p>
    <w:p w:rsidR="00D42795" w:rsidP="00E121F8" w14:paraId="6C74F70A" w14:textId="3D8121FD">
      <w:pPr>
        <w:pStyle w:val="ListParagraph"/>
        <w:numPr>
          <w:ilvl w:val="1"/>
          <w:numId w:val="7"/>
        </w:numPr>
      </w:pPr>
      <w:r>
        <w:t>Strøm og spenning ved inn- og utkoplingsforløp</w:t>
      </w:r>
    </w:p>
    <w:p w:rsidR="00950C02" w:rsidP="00950C02" w14:paraId="4DCCA0CD" w14:textId="77777777">
      <w:pPr>
        <w:pStyle w:val="ListParagraph"/>
      </w:pPr>
    </w:p>
    <w:p w:rsidR="00D42795" w:rsidP="000D721C" w14:paraId="0A8648CF" w14:textId="22B9FE0D">
      <w:pPr>
        <w:pStyle w:val="Heading3"/>
      </w:pPr>
      <w:bookmarkStart w:id="83" w:name="_Toc256000080"/>
      <w:r>
        <w:t>2.4.4 Kretsteknikk i vekselstrømskretser</w:t>
      </w:r>
      <w:bookmarkEnd w:id="83"/>
    </w:p>
    <w:p w:rsidR="00584D25" w:rsidP="00584D25" w14:paraId="3A0A1605" w14:textId="3640F7D5">
      <w:pPr>
        <w:pStyle w:val="ListParagraph"/>
        <w:numPr>
          <w:ilvl w:val="0"/>
          <w:numId w:val="6"/>
        </w:numPr>
      </w:pPr>
      <w:r>
        <w:t>Sinusformede strøm- og spenningsstørrelser</w:t>
      </w:r>
    </w:p>
    <w:p w:rsidR="00584D25" w:rsidP="00584D25" w14:paraId="2FFB9AF4" w14:textId="22223D0A">
      <w:pPr>
        <w:pStyle w:val="ListParagraph"/>
        <w:numPr>
          <w:ilvl w:val="0"/>
          <w:numId w:val="6"/>
        </w:numPr>
      </w:pPr>
      <w:r>
        <w:t>RLC kretser</w:t>
      </w:r>
    </w:p>
    <w:p w:rsidR="00584D25" w:rsidP="00E121F8" w14:paraId="62745403" w14:textId="5641161A">
      <w:pPr>
        <w:pStyle w:val="ListParagraph"/>
        <w:numPr>
          <w:ilvl w:val="1"/>
          <w:numId w:val="7"/>
        </w:numPr>
      </w:pPr>
      <w:r>
        <w:t>Faseforhold</w:t>
      </w:r>
    </w:p>
    <w:p w:rsidR="00584D25" w:rsidP="00E121F8" w14:paraId="23C7DAF9" w14:textId="12832081">
      <w:pPr>
        <w:pStyle w:val="ListParagraph"/>
        <w:numPr>
          <w:ilvl w:val="1"/>
          <w:numId w:val="7"/>
        </w:numPr>
      </w:pPr>
      <w:r>
        <w:t>Impedans</w:t>
      </w:r>
    </w:p>
    <w:p w:rsidR="00584D25" w:rsidP="00E121F8" w14:paraId="45283ACE" w14:textId="4A31EFBC">
      <w:pPr>
        <w:pStyle w:val="ListParagraph"/>
        <w:numPr>
          <w:ilvl w:val="1"/>
          <w:numId w:val="7"/>
        </w:numPr>
      </w:pPr>
      <w:r>
        <w:t>Spenning</w:t>
      </w:r>
    </w:p>
    <w:p w:rsidR="00584D25" w:rsidP="00E121F8" w14:paraId="3364BB17" w14:textId="13D58933">
      <w:pPr>
        <w:pStyle w:val="ListParagraph"/>
        <w:numPr>
          <w:ilvl w:val="1"/>
          <w:numId w:val="7"/>
        </w:numPr>
      </w:pPr>
      <w:r>
        <w:t>Strøm</w:t>
      </w:r>
    </w:p>
    <w:p w:rsidR="00584D25" w:rsidP="00E121F8" w14:paraId="3A6A3B6C" w14:textId="00584D58">
      <w:pPr>
        <w:pStyle w:val="ListParagraph"/>
        <w:numPr>
          <w:ilvl w:val="1"/>
          <w:numId w:val="7"/>
        </w:numPr>
      </w:pPr>
      <w:r>
        <w:t>Effekt</w:t>
      </w:r>
    </w:p>
    <w:p w:rsidR="00584D25" w:rsidP="00E121F8" w14:paraId="18765E73" w14:textId="5E131E58">
      <w:pPr>
        <w:pStyle w:val="ListParagraph"/>
        <w:numPr>
          <w:ilvl w:val="1"/>
          <w:numId w:val="7"/>
        </w:numPr>
      </w:pPr>
      <w:r>
        <w:t>Resonans</w:t>
      </w:r>
    </w:p>
    <w:p w:rsidR="00584D25" w:rsidP="00584D25" w14:paraId="10122ECF" w14:textId="0F3AC47C">
      <w:pPr>
        <w:pStyle w:val="ListParagraph"/>
        <w:numPr>
          <w:ilvl w:val="0"/>
          <w:numId w:val="6"/>
        </w:numPr>
      </w:pPr>
      <w:r>
        <w:t>Effektforhold i enfasekretser og trefasekretser</w:t>
      </w:r>
    </w:p>
    <w:p w:rsidR="00584D25" w:rsidP="00584D25" w14:paraId="249A6430" w14:textId="6BCDD35F">
      <w:pPr>
        <w:pStyle w:val="ListParagraph"/>
        <w:numPr>
          <w:ilvl w:val="0"/>
          <w:numId w:val="6"/>
        </w:numPr>
      </w:pPr>
      <w:r>
        <w:t>Trefasesystemer med symmetriske belastninger</w:t>
      </w:r>
    </w:p>
    <w:p w:rsidR="00D42795" w:rsidP="00584D25" w14:paraId="35005686" w14:textId="5736BEDB">
      <w:pPr>
        <w:pStyle w:val="ListParagraph"/>
        <w:numPr>
          <w:ilvl w:val="0"/>
          <w:numId w:val="6"/>
        </w:numPr>
      </w:pPr>
      <w:r>
        <w:t>Trefasesystemer med usymmetriske belastninger</w:t>
      </w:r>
    </w:p>
    <w:p w:rsidR="00950C02" w14:paraId="3F895A52" w14:textId="3E41A6D9">
      <w:pPr>
        <w:spacing w:line="240" w:lineRule="auto"/>
      </w:pPr>
      <w:r>
        <w:br w:type="page"/>
      </w:r>
    </w:p>
    <w:p w:rsidR="00584D25" w:rsidP="000D721C" w14:paraId="52C8E3DC" w14:textId="01271772">
      <w:pPr>
        <w:pStyle w:val="Heading3"/>
      </w:pPr>
      <w:bookmarkStart w:id="84" w:name="_Toc256000081"/>
      <w:r>
        <w:t>2.4.5 Måleteknikk</w:t>
      </w:r>
      <w:bookmarkEnd w:id="84"/>
    </w:p>
    <w:p w:rsidR="00584D25" w:rsidP="00584D25" w14:paraId="274FAA43" w14:textId="4FE95245">
      <w:pPr>
        <w:pStyle w:val="ListParagraph"/>
        <w:numPr>
          <w:ilvl w:val="0"/>
          <w:numId w:val="6"/>
        </w:numPr>
      </w:pPr>
      <w:r>
        <w:t>Måling av strøm, spenning, effekter i like og vekselstrømskretser.</w:t>
      </w:r>
    </w:p>
    <w:p w:rsidR="00584D25" w:rsidP="00584D25" w14:paraId="3643940C" w14:textId="4BFD3F78">
      <w:pPr>
        <w:pStyle w:val="ListParagraph"/>
        <w:numPr>
          <w:ilvl w:val="0"/>
          <w:numId w:val="6"/>
        </w:numPr>
      </w:pPr>
      <w:r>
        <w:t>Måling av kurveformer og faseforskyvninger i vekselstrømskretser.</w:t>
      </w:r>
    </w:p>
    <w:p w:rsidR="00584D25" w:rsidP="00584D25" w14:paraId="599363AE" w14:textId="1ADFD822">
      <w:pPr>
        <w:pStyle w:val="ListParagraph"/>
        <w:numPr>
          <w:ilvl w:val="0"/>
          <w:numId w:val="6"/>
        </w:numPr>
      </w:pPr>
      <w:r>
        <w:t>Fysiske prinsipper som forklaring for målemetoder</w:t>
      </w:r>
    </w:p>
    <w:p w:rsidR="00584D25" w:rsidP="00584D25" w14:paraId="0663E374" w14:textId="5C35140C">
      <w:pPr>
        <w:pStyle w:val="ListParagraph"/>
        <w:numPr>
          <w:ilvl w:val="0"/>
          <w:numId w:val="6"/>
        </w:numPr>
      </w:pPr>
      <w:r>
        <w:t>Nøyaktighet og oppløsning, feilanalyse og vurderinger</w:t>
      </w:r>
    </w:p>
    <w:p w:rsidR="00584D25" w:rsidP="00584D25" w14:paraId="4B238D1B" w14:textId="4FCEBFB0">
      <w:pPr>
        <w:pStyle w:val="ListParagraph"/>
        <w:numPr>
          <w:ilvl w:val="0"/>
          <w:numId w:val="6"/>
        </w:numPr>
      </w:pPr>
      <w:r>
        <w:t>Bruke egnet måleutstyr for å tolke måleresultatene riktig</w:t>
      </w:r>
    </w:p>
    <w:p w:rsidR="00584D25" w:rsidP="00584D25" w14:paraId="6BA47609" w14:textId="77777777"/>
    <w:p w:rsidR="00584D25" w:rsidP="000D721C" w14:paraId="08B744E8" w14:textId="2DB0F13F">
      <w:pPr>
        <w:pStyle w:val="Heading3"/>
      </w:pPr>
      <w:bookmarkStart w:id="85" w:name="_Toc256000082"/>
      <w:r>
        <w:t>2.4.6 Konstruksjon, dokumentasjon og regelverk</w:t>
      </w:r>
      <w:bookmarkEnd w:id="85"/>
    </w:p>
    <w:p w:rsidR="00584D25" w:rsidP="00584D25" w14:paraId="4464CDB7" w14:textId="0A296FB4">
      <w:pPr>
        <w:pStyle w:val="ListParagraph"/>
        <w:numPr>
          <w:ilvl w:val="0"/>
          <w:numId w:val="6"/>
        </w:numPr>
      </w:pPr>
      <w:r>
        <w:t>Planlegg, kalkuler og dokumenter elektriske installasjoner i 2D og 3D med BIM programvare</w:t>
      </w:r>
    </w:p>
    <w:p w:rsidR="00673EF3" w:rsidP="00673EF3" w14:paraId="74828FDB" w14:textId="77777777">
      <w:pPr>
        <w:pStyle w:val="ListParagraph"/>
        <w:numPr>
          <w:ilvl w:val="1"/>
          <w:numId w:val="6"/>
        </w:numPr>
      </w:pPr>
      <w:r>
        <w:t>Tegne en bygning og dokumentere den elektriske installasjonen bygningen</w:t>
      </w:r>
    </w:p>
    <w:p w:rsidR="00673EF3" w:rsidP="00673EF3" w14:paraId="56BC40A8" w14:textId="77777777">
      <w:pPr>
        <w:pStyle w:val="ListParagraph"/>
        <w:numPr>
          <w:ilvl w:val="1"/>
          <w:numId w:val="6"/>
        </w:numPr>
      </w:pPr>
      <w:r>
        <w:t>Dokumentere jordingsanlegg, føringsveier, og tavlearrangementer i næringsbygg</w:t>
      </w:r>
    </w:p>
    <w:p w:rsidR="00673EF3" w:rsidP="00673EF3" w14:paraId="714CD20D" w14:textId="77777777">
      <w:pPr>
        <w:pStyle w:val="ListParagraph"/>
        <w:numPr>
          <w:ilvl w:val="1"/>
          <w:numId w:val="6"/>
        </w:numPr>
      </w:pPr>
      <w:r>
        <w:t>Tegne ut en installasjon i et tverrfaglig prosjekt med IFC-filer</w:t>
      </w:r>
    </w:p>
    <w:p w:rsidR="00673EF3" w:rsidP="00673EF3" w14:paraId="56FDB7EA" w14:textId="77777777">
      <w:pPr>
        <w:pStyle w:val="ListParagraph"/>
        <w:numPr>
          <w:ilvl w:val="1"/>
          <w:numId w:val="6"/>
        </w:numPr>
      </w:pPr>
      <w:r>
        <w:t>Utføre kollisjonstester og eksportere filer til prosjektet</w:t>
      </w:r>
    </w:p>
    <w:p w:rsidR="00673EF3" w:rsidP="00673EF3" w14:paraId="42993FBC" w14:textId="16A51AB1">
      <w:pPr>
        <w:pStyle w:val="ListParagraph"/>
        <w:numPr>
          <w:ilvl w:val="1"/>
          <w:numId w:val="6"/>
        </w:numPr>
      </w:pPr>
      <w:r>
        <w:t>Lage egne symboler og egne brukeroppsett</w:t>
      </w:r>
    </w:p>
    <w:p w:rsidR="00673EF3" w:rsidP="00584D25" w14:paraId="0BF1B016" w14:textId="6AF5B793">
      <w:pPr>
        <w:pStyle w:val="ListParagraph"/>
        <w:numPr>
          <w:ilvl w:val="0"/>
          <w:numId w:val="6"/>
        </w:numPr>
      </w:pPr>
      <w:r>
        <w:t>Planlegg og dokumenter automatiserte anlegg</w:t>
      </w:r>
    </w:p>
    <w:p w:rsidR="00584D25" w:rsidP="00E121F8" w14:paraId="0426A3C4" w14:textId="2D408A16">
      <w:pPr>
        <w:pStyle w:val="ListParagraph"/>
        <w:numPr>
          <w:ilvl w:val="1"/>
          <w:numId w:val="7"/>
        </w:numPr>
      </w:pPr>
      <w:r>
        <w:t>Dokumentere tavle</w:t>
      </w:r>
      <w:r w:rsidR="00673EF3">
        <w:t>r</w:t>
      </w:r>
      <w:r>
        <w:t xml:space="preserve"> </w:t>
      </w:r>
    </w:p>
    <w:p w:rsidR="00584D25" w:rsidP="00E121F8" w14:paraId="200A2FE4" w14:textId="100A0614">
      <w:pPr>
        <w:pStyle w:val="ListParagraph"/>
        <w:numPr>
          <w:ilvl w:val="1"/>
          <w:numId w:val="7"/>
        </w:numPr>
      </w:pPr>
      <w:r>
        <w:t>Tegne motorstyringer og teknisk flytskjema (P&amp;ID)</w:t>
      </w:r>
    </w:p>
    <w:p w:rsidR="00584D25" w:rsidP="00E121F8" w14:paraId="41DC0084" w14:textId="656448ED">
      <w:pPr>
        <w:pStyle w:val="ListParagraph"/>
        <w:numPr>
          <w:ilvl w:val="1"/>
          <w:numId w:val="7"/>
        </w:numPr>
      </w:pPr>
      <w:r>
        <w:t>Utføre kollisjonstester og eksportere filer til prosjektet</w:t>
      </w:r>
    </w:p>
    <w:p w:rsidR="00673EF3" w:rsidP="00E121F8" w14:paraId="2539BEDB" w14:textId="3D55278A">
      <w:pPr>
        <w:pStyle w:val="ListParagraph"/>
        <w:numPr>
          <w:ilvl w:val="1"/>
          <w:numId w:val="7"/>
        </w:numPr>
      </w:pPr>
      <w:r>
        <w:t>Lage egne symboler og egne brukeroppsett</w:t>
      </w:r>
    </w:p>
    <w:p w:rsidR="00584D25" w:rsidP="00584D25" w14:paraId="37B68E3B" w14:textId="77777777"/>
    <w:p w:rsidR="00584D25" w:rsidP="000D721C" w14:paraId="1E643B91" w14:textId="2CB8CCB0">
      <w:pPr>
        <w:pStyle w:val="Heading3"/>
      </w:pPr>
      <w:bookmarkStart w:id="86" w:name="_Toc256000083"/>
      <w:r>
        <w:t>2.4.7 Laboratoriearbeid/simulering</w:t>
      </w:r>
      <w:bookmarkEnd w:id="86"/>
    </w:p>
    <w:p w:rsidR="00584D25" w:rsidP="00584D25" w14:paraId="4301D360" w14:textId="2A4345DD">
      <w:pPr>
        <w:pStyle w:val="ListParagraph"/>
        <w:numPr>
          <w:ilvl w:val="0"/>
          <w:numId w:val="6"/>
        </w:numPr>
      </w:pPr>
      <w:r>
        <w:t>Utføre målinger av elektriske størrelser som strøm, spenning og effekt</w:t>
      </w:r>
    </w:p>
    <w:p w:rsidR="00584D25" w:rsidP="00584D25" w14:paraId="3816E656" w14:textId="62FF593E">
      <w:pPr>
        <w:pStyle w:val="ListParagraph"/>
        <w:numPr>
          <w:ilvl w:val="0"/>
          <w:numId w:val="6"/>
        </w:numPr>
      </w:pPr>
      <w:r>
        <w:t xml:space="preserve">Bygge kretser med forskjellige typer belastning L, C og R for å undersøke hvordan dette påvirker faseforholdene mellom strøm og spenning </w:t>
      </w:r>
    </w:p>
    <w:p w:rsidR="00584D25" w:rsidP="00584D25" w14:paraId="057B7FAF" w14:textId="536694BF">
      <w:pPr>
        <w:pStyle w:val="ListParagraph"/>
        <w:numPr>
          <w:ilvl w:val="0"/>
          <w:numId w:val="6"/>
        </w:numPr>
      </w:pPr>
      <w:r>
        <w:t>Dataverktøy for simulering av elektriske systemer</w:t>
      </w:r>
    </w:p>
    <w:p w:rsidR="00584D25" w:rsidP="00584D25" w14:paraId="660DBD0B" w14:textId="77777777"/>
    <w:p w:rsidR="00584D25" w:rsidP="000D721C" w14:paraId="6B436390" w14:textId="34BBE314">
      <w:pPr>
        <w:pStyle w:val="Heading3"/>
      </w:pPr>
      <w:bookmarkStart w:id="87" w:name="_Toc256000084"/>
      <w:r>
        <w:t>2.4.8 Læremid</w:t>
      </w:r>
      <w:r w:rsidR="00A5407D">
        <w:t>l</w:t>
      </w:r>
      <w:r>
        <w:t>er</w:t>
      </w:r>
      <w:bookmarkEnd w:id="87"/>
    </w:p>
    <w:p w:rsidR="00584D25" w:rsidP="00584D25" w14:paraId="7CF95CC8" w14:textId="4D432CC3">
      <w:r w:rsidRPr="00673EF3">
        <w:t>Læremidler oppdateres og publiseres i læreplattformen Canvas.</w:t>
      </w:r>
    </w:p>
    <w:p w:rsidR="00584D25" w14:paraId="7CDDCCD3" w14:textId="6407B648">
      <w:pPr>
        <w:spacing w:line="240" w:lineRule="auto"/>
      </w:pPr>
      <w:r>
        <w:br w:type="page"/>
      </w:r>
    </w:p>
    <w:p w:rsidR="00584D25" w:rsidP="00584D25" w14:paraId="16E8DD46" w14:textId="31607EE0">
      <w:pPr>
        <w:pStyle w:val="Heading2"/>
      </w:pPr>
      <w:bookmarkStart w:id="88" w:name="_Toc256000085"/>
      <w:r>
        <w:t>2.5 Emne 5: Elektroniske systemer</w:t>
      </w:r>
      <w:bookmarkEnd w:id="88"/>
    </w:p>
    <w:tbl>
      <w:tblPr>
        <w:tblpPr w:leftFromText="141" w:rightFromText="141" w:vertAnchor="text" w:horzAnchor="margin" w:tblpY="25"/>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607"/>
        <w:gridCol w:w="4886"/>
      </w:tblGrid>
      <w:tr w14:paraId="2DE6F8A6" w14:textId="77777777" w:rsidTr="00584D25">
        <w:tblPrEx>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Ex>
        <w:trPr>
          <w:trHeight w:val="397"/>
        </w:trPr>
        <w:tc>
          <w:tcPr>
            <w:tcW w:w="4607" w:type="dxa"/>
            <w:tcBorders>
              <w:top w:val="single" w:sz="4" w:space="0" w:color="auto"/>
              <w:left w:val="single" w:sz="4" w:space="0" w:color="auto"/>
              <w:bottom w:val="single" w:sz="4" w:space="0" w:color="auto"/>
              <w:right w:val="single" w:sz="4" w:space="0" w:color="auto"/>
            </w:tcBorders>
            <w:shd w:val="clear" w:color="auto" w:fill="D9D9D9"/>
            <w:hideMark/>
          </w:tcPr>
          <w:p w:rsidR="00584D25" w:rsidRPr="00584D25" w:rsidP="00584D25" w14:paraId="72C8E701" w14:textId="77777777">
            <w:pPr>
              <w:spacing w:line="240" w:lineRule="auto"/>
              <w:rPr>
                <w:b/>
                <w:bCs/>
              </w:rPr>
            </w:pPr>
            <w:r w:rsidRPr="00584D25">
              <w:rPr>
                <w:b/>
                <w:bCs/>
              </w:rPr>
              <w:t>Emne 97TE00E</w:t>
            </w:r>
          </w:p>
        </w:tc>
        <w:tc>
          <w:tcPr>
            <w:tcW w:w="4886" w:type="dxa"/>
            <w:tcBorders>
              <w:top w:val="single" w:sz="4" w:space="0" w:color="auto"/>
              <w:left w:val="single" w:sz="4" w:space="0" w:color="auto"/>
              <w:bottom w:val="single" w:sz="4" w:space="0" w:color="auto"/>
              <w:right w:val="single" w:sz="4" w:space="0" w:color="auto"/>
            </w:tcBorders>
            <w:shd w:val="clear" w:color="auto" w:fill="D9D9D9"/>
            <w:hideMark/>
          </w:tcPr>
          <w:p w:rsidR="00584D25" w:rsidRPr="00584D25" w:rsidP="00584D25" w14:paraId="20531204" w14:textId="77777777">
            <w:pPr>
              <w:spacing w:line="240" w:lineRule="auto"/>
              <w:rPr>
                <w:b/>
                <w:bCs/>
              </w:rPr>
            </w:pPr>
            <w:r w:rsidRPr="00584D25">
              <w:rPr>
                <w:b/>
                <w:bCs/>
              </w:rPr>
              <w:t>Tema</w:t>
            </w:r>
          </w:p>
        </w:tc>
      </w:tr>
      <w:tr w14:paraId="621F2AFE" w14:textId="77777777" w:rsidTr="00584D25">
        <w:tblPrEx>
          <w:tblW w:w="9493" w:type="dxa"/>
          <w:tblLayout w:type="fixed"/>
          <w:tblLook w:val="01E0"/>
        </w:tblPrEx>
        <w:trPr>
          <w:trHeight w:val="397"/>
        </w:trPr>
        <w:tc>
          <w:tcPr>
            <w:tcW w:w="4607" w:type="dxa"/>
            <w:tcBorders>
              <w:top w:val="single" w:sz="4" w:space="0" w:color="auto"/>
              <w:left w:val="single" w:sz="4" w:space="0" w:color="auto"/>
              <w:bottom w:val="single" w:sz="4" w:space="0" w:color="auto"/>
              <w:right w:val="single" w:sz="4" w:space="0" w:color="auto"/>
            </w:tcBorders>
            <w:hideMark/>
          </w:tcPr>
          <w:p w:rsidR="00584D25" w:rsidRPr="00584D25" w:rsidP="00584D25" w14:paraId="10DDBFF0" w14:textId="77777777">
            <w:pPr>
              <w:spacing w:line="240" w:lineRule="auto"/>
              <w:rPr>
                <w:kern w:val="24"/>
              </w:rPr>
            </w:pPr>
            <w:r w:rsidRPr="00584D25">
              <w:rPr>
                <w:b/>
                <w:bCs/>
              </w:rPr>
              <w:t>Elektroniske systemer</w:t>
            </w:r>
            <w:r w:rsidRPr="00584D25">
              <w:t xml:space="preserve"> </w:t>
            </w:r>
            <w:r w:rsidRPr="00584D25">
              <w:br/>
              <w:t xml:space="preserve">(15 sp)  </w:t>
            </w:r>
          </w:p>
        </w:tc>
        <w:tc>
          <w:tcPr>
            <w:tcW w:w="4886" w:type="dxa"/>
            <w:tcBorders>
              <w:top w:val="single" w:sz="4" w:space="0" w:color="auto"/>
              <w:left w:val="single" w:sz="4" w:space="0" w:color="auto"/>
              <w:bottom w:val="single" w:sz="4" w:space="0" w:color="auto"/>
              <w:right w:val="single" w:sz="4" w:space="0" w:color="auto"/>
            </w:tcBorders>
            <w:hideMark/>
          </w:tcPr>
          <w:p w:rsidR="00584D25" w:rsidRPr="00584D25" w:rsidP="00E121F8" w14:paraId="2619268B" w14:textId="77777777">
            <w:pPr>
              <w:numPr>
                <w:ilvl w:val="0"/>
                <w:numId w:val="26"/>
              </w:numPr>
              <w:spacing w:line="240" w:lineRule="auto"/>
              <w:rPr>
                <w:rFonts w:cs="Arial"/>
              </w:rPr>
            </w:pPr>
            <w:r w:rsidRPr="00584D25">
              <w:rPr>
                <w:rFonts w:cs="Arial"/>
              </w:rPr>
              <w:t>Analog- og digitalteknikk</w:t>
            </w:r>
          </w:p>
          <w:p w:rsidR="00584D25" w:rsidRPr="00584D25" w:rsidP="00E121F8" w14:paraId="2DE8597F" w14:textId="77777777">
            <w:pPr>
              <w:numPr>
                <w:ilvl w:val="0"/>
                <w:numId w:val="26"/>
              </w:numPr>
              <w:spacing w:line="240" w:lineRule="auto"/>
              <w:rPr>
                <w:rFonts w:cs="Arial"/>
              </w:rPr>
            </w:pPr>
            <w:r w:rsidRPr="00584D25">
              <w:rPr>
                <w:rFonts w:cs="Arial"/>
              </w:rPr>
              <w:t>Mikrokontrollteknikk</w:t>
            </w:r>
          </w:p>
          <w:p w:rsidR="00584D25" w:rsidRPr="00584D25" w:rsidP="00E121F8" w14:paraId="45BE1D0D" w14:textId="77777777">
            <w:pPr>
              <w:numPr>
                <w:ilvl w:val="0"/>
                <w:numId w:val="26"/>
              </w:numPr>
              <w:spacing w:line="240" w:lineRule="auto"/>
              <w:rPr>
                <w:rFonts w:cs="Arial"/>
              </w:rPr>
            </w:pPr>
            <w:r w:rsidRPr="00584D25">
              <w:rPr>
                <w:rFonts w:cs="Arial"/>
              </w:rPr>
              <w:t>Elektronisk kommunikasjon</w:t>
            </w:r>
          </w:p>
          <w:p w:rsidR="00584D25" w:rsidRPr="00584D25" w:rsidP="00E121F8" w14:paraId="296D533E" w14:textId="77777777">
            <w:pPr>
              <w:numPr>
                <w:ilvl w:val="0"/>
                <w:numId w:val="26"/>
              </w:numPr>
              <w:spacing w:line="240" w:lineRule="auto"/>
              <w:contextualSpacing/>
              <w:rPr>
                <w:rFonts w:ascii="Crimson Pro" w:hAnsi="Crimson Pro"/>
              </w:rPr>
            </w:pPr>
            <w:r w:rsidRPr="00584D25">
              <w:rPr>
                <w:rFonts w:cs="Arial"/>
              </w:rPr>
              <w:t>Elektronisk måleteknikk og laboratoriearbeid</w:t>
            </w:r>
          </w:p>
        </w:tc>
      </w:tr>
      <w:tr w14:paraId="6F9AB120" w14:textId="77777777" w:rsidTr="00584D25">
        <w:tblPrEx>
          <w:tblW w:w="9493" w:type="dxa"/>
          <w:tblLayout w:type="fixed"/>
          <w:tblLook w:val="01E0"/>
        </w:tblPrEx>
        <w:trPr>
          <w:trHeight w:val="397"/>
        </w:trPr>
        <w:tc>
          <w:tcPr>
            <w:tcW w:w="9493" w:type="dxa"/>
            <w:gridSpan w:val="2"/>
            <w:tcBorders>
              <w:top w:val="single" w:sz="4" w:space="0" w:color="auto"/>
              <w:left w:val="single" w:sz="4" w:space="0" w:color="auto"/>
              <w:bottom w:val="single" w:sz="4" w:space="0" w:color="auto"/>
              <w:right w:val="single" w:sz="4" w:space="0" w:color="auto"/>
            </w:tcBorders>
            <w:shd w:val="pct15" w:color="auto" w:fill="auto"/>
            <w:hideMark/>
          </w:tcPr>
          <w:p w:rsidR="00584D25" w:rsidRPr="00584D25" w:rsidP="00584D25" w14:paraId="60C13853" w14:textId="77777777">
            <w:pPr>
              <w:spacing w:line="240" w:lineRule="auto"/>
              <w:rPr>
                <w:b/>
                <w:bCs/>
              </w:rPr>
            </w:pPr>
            <w:r w:rsidRPr="00584D25">
              <w:rPr>
                <w:b/>
                <w:bCs/>
              </w:rPr>
              <w:t xml:space="preserve">Læringsutbytte </w:t>
            </w:r>
          </w:p>
        </w:tc>
      </w:tr>
      <w:tr w14:paraId="68D1E38C" w14:textId="77777777" w:rsidTr="00584D25">
        <w:tblPrEx>
          <w:tblW w:w="9493" w:type="dxa"/>
          <w:tblLayout w:type="fixed"/>
          <w:tblLook w:val="01E0"/>
        </w:tblPrEx>
        <w:trPr>
          <w:trHeight w:val="397"/>
        </w:trPr>
        <w:tc>
          <w:tcPr>
            <w:tcW w:w="9493" w:type="dxa"/>
            <w:gridSpan w:val="2"/>
            <w:tcBorders>
              <w:top w:val="single" w:sz="4" w:space="0" w:color="auto"/>
              <w:left w:val="single" w:sz="4" w:space="0" w:color="auto"/>
              <w:bottom w:val="single" w:sz="4" w:space="0" w:color="auto"/>
              <w:right w:val="single" w:sz="4" w:space="0" w:color="auto"/>
            </w:tcBorders>
          </w:tcPr>
          <w:p w:rsidR="00584D25" w:rsidRPr="00584D25" w:rsidP="00584D25" w14:paraId="1C8A04D3" w14:textId="77777777">
            <w:pPr>
              <w:spacing w:line="240" w:lineRule="auto"/>
              <w:rPr>
                <w:b/>
                <w:bCs/>
              </w:rPr>
            </w:pPr>
          </w:p>
          <w:p w:rsidR="00584D25" w:rsidRPr="00584D25" w:rsidP="00584D25" w14:paraId="75E7D137" w14:textId="77777777">
            <w:pPr>
              <w:spacing w:line="240" w:lineRule="auto"/>
              <w:rPr>
                <w:b/>
                <w:bCs/>
              </w:rPr>
            </w:pPr>
            <w:r w:rsidRPr="00584D25">
              <w:rPr>
                <w:b/>
                <w:bCs/>
              </w:rPr>
              <w:t>Kunnskap:</w:t>
            </w:r>
          </w:p>
          <w:p w:rsidR="00584D25" w:rsidRPr="00584D25" w:rsidP="00584D25" w14:paraId="59521E85" w14:textId="77777777">
            <w:pPr>
              <w:spacing w:line="240" w:lineRule="auto"/>
            </w:pPr>
            <w:r w:rsidRPr="00584D25">
              <w:t>Studenten</w:t>
            </w:r>
          </w:p>
          <w:p w:rsidR="00584D25" w:rsidRPr="00584D25" w:rsidP="00E121F8" w14:paraId="3E69B1C1"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har kunnskap om oppbygging og virkemåte til digitale og analoge systemer</w:t>
            </w:r>
          </w:p>
          <w:p w:rsidR="00584D25" w:rsidRPr="00584D25" w:rsidP="00E121F8" w14:paraId="77D4FFFE"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har kunnskap om ulike metoder for elektronisk kommunikasjon og overføring av signaler mellom enheter</w:t>
            </w:r>
          </w:p>
          <w:p w:rsidR="00584D25" w:rsidRPr="00584D25" w:rsidP="00E121F8" w14:paraId="416DAD08"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har kunnskap om kvalitetsvurdering av kommunikasjonsløsninger og dimensjonering av analoge og digitale systemer</w:t>
            </w:r>
          </w:p>
          <w:p w:rsidR="00584D25" w:rsidRPr="00584D25" w:rsidP="00E121F8" w14:paraId="2793EC31"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har kunnskap om begreper og definisjoner innen datanettverk og nettverksstrukturer</w:t>
            </w:r>
          </w:p>
          <w:p w:rsidR="00584D25" w:rsidRPr="00584D25" w:rsidP="00E121F8" w14:paraId="70D8D6EF"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har kunnskap om mikrokontrollerkretser og bruken av disse</w:t>
            </w:r>
          </w:p>
          <w:p w:rsidR="00584D25" w:rsidRPr="00584D25" w:rsidP="00E121F8" w14:paraId="49BA856F"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har kunnskap om ESD og måleteknikk for elektroniske systemer og bruk av relevant måleverktøy</w:t>
            </w:r>
          </w:p>
          <w:p w:rsidR="00584D25" w:rsidRPr="00584D25" w:rsidP="00E121F8" w14:paraId="139DE1D9"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kan vurdere eget arbeid med elektroniske systemer i henhold til gjeldende standarder og krav til kvalitet</w:t>
            </w:r>
          </w:p>
          <w:p w:rsidR="00584D25" w:rsidRPr="00584D25" w:rsidP="00E121F8" w14:paraId="2AEDF23D"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kan oppdatere sin yrkesfaglige kunnskap om elektroniske systemer</w:t>
            </w:r>
          </w:p>
          <w:p w:rsidR="00584D25" w:rsidRPr="00584D25" w:rsidP="00E121F8" w14:paraId="0572CEAD" w14:textId="77777777">
            <w:pPr>
              <w:numPr>
                <w:ilvl w:val="0"/>
                <w:numId w:val="27"/>
              </w:numPr>
              <w:spacing w:line="240" w:lineRule="auto"/>
              <w:contextualSpacing/>
              <w:rPr>
                <w:rFonts w:eastAsiaTheme="minorHAnsi" w:cstheme="minorBidi"/>
                <w:lang w:eastAsia="en-US"/>
              </w:rPr>
            </w:pPr>
            <w:r w:rsidRPr="00584D25">
              <w:rPr>
                <w:rFonts w:eastAsiaTheme="minorHAnsi" w:cstheme="minorBidi"/>
                <w:lang w:eastAsia="en-US"/>
              </w:rPr>
              <w:t>har innsikt i egne utviklingsmuligheter innen elektroniske systemer</w:t>
            </w:r>
          </w:p>
          <w:p w:rsidR="00584D25" w:rsidRPr="00584D25" w:rsidP="00584D25" w14:paraId="206F8563" w14:textId="77777777">
            <w:pPr>
              <w:spacing w:line="240" w:lineRule="auto"/>
              <w:rPr>
                <w:b/>
                <w:bCs/>
              </w:rPr>
            </w:pPr>
          </w:p>
          <w:p w:rsidR="00584D25" w:rsidRPr="00584D25" w:rsidP="00584D25" w14:paraId="715CE5D4" w14:textId="77777777">
            <w:pPr>
              <w:spacing w:line="240" w:lineRule="auto"/>
              <w:rPr>
                <w:b/>
                <w:bCs/>
              </w:rPr>
            </w:pPr>
            <w:r w:rsidRPr="00584D25">
              <w:rPr>
                <w:b/>
                <w:bCs/>
              </w:rPr>
              <w:t>Ferdigheter:</w:t>
            </w:r>
          </w:p>
          <w:p w:rsidR="00584D25" w:rsidRPr="00584D25" w:rsidP="00584D25" w14:paraId="13E9DF11" w14:textId="77777777">
            <w:pPr>
              <w:tabs>
                <w:tab w:val="left" w:pos="2242"/>
              </w:tabs>
              <w:spacing w:line="240" w:lineRule="auto"/>
            </w:pPr>
            <w:r w:rsidRPr="00584D25">
              <w:t>Studenten</w:t>
            </w:r>
          </w:p>
          <w:p w:rsidR="00584D25" w:rsidRPr="00584D25" w:rsidP="00E121F8" w14:paraId="0E1F5C21" w14:textId="77777777">
            <w:pPr>
              <w:numPr>
                <w:ilvl w:val="0"/>
                <w:numId w:val="28"/>
              </w:numPr>
              <w:spacing w:line="240" w:lineRule="auto"/>
              <w:contextualSpacing/>
              <w:rPr>
                <w:rFonts w:eastAsiaTheme="minorHAnsi" w:cstheme="minorBidi"/>
                <w:lang w:eastAsia="en-US"/>
              </w:rPr>
            </w:pPr>
            <w:r w:rsidRPr="00584D25">
              <w:rPr>
                <w:rFonts w:eastAsiaTheme="minorHAnsi" w:cstheme="minorBidi"/>
                <w:lang w:eastAsia="en-US"/>
              </w:rPr>
              <w:t xml:space="preserve">kan gjøre rede for valg av komponenter og utstyr til digitale og analoge systemer fra datablader og teknisk dokumentasjon og ta hensyn til EMC i forbindelse med støypåvirkning og temperaturendringer </w:t>
            </w:r>
          </w:p>
          <w:p w:rsidR="00584D25" w:rsidRPr="00584D25" w:rsidP="00E121F8" w14:paraId="641E265E" w14:textId="77777777">
            <w:pPr>
              <w:numPr>
                <w:ilvl w:val="0"/>
                <w:numId w:val="28"/>
              </w:numPr>
              <w:spacing w:line="240" w:lineRule="auto"/>
              <w:contextualSpacing/>
              <w:rPr>
                <w:rFonts w:eastAsiaTheme="minorHAnsi" w:cstheme="minorBidi"/>
                <w:lang w:eastAsia="en-US"/>
              </w:rPr>
            </w:pPr>
            <w:r w:rsidRPr="00584D25">
              <w:rPr>
                <w:rFonts w:eastAsiaTheme="minorHAnsi" w:cstheme="minorBidi"/>
                <w:lang w:eastAsia="en-US"/>
              </w:rPr>
              <w:t>kan gjøre rede for valg av simuleringsverktøy til elektroniske systemer for test og verifisering av virkemåte</w:t>
            </w:r>
          </w:p>
          <w:p w:rsidR="00584D25" w:rsidRPr="00584D25" w:rsidP="00E121F8" w14:paraId="73B2CFD1" w14:textId="77777777">
            <w:pPr>
              <w:numPr>
                <w:ilvl w:val="0"/>
                <w:numId w:val="28"/>
              </w:numPr>
              <w:spacing w:line="240" w:lineRule="auto"/>
              <w:contextualSpacing/>
              <w:rPr>
                <w:rFonts w:eastAsiaTheme="minorHAnsi" w:cstheme="minorBidi"/>
                <w:lang w:eastAsia="en-US"/>
              </w:rPr>
            </w:pPr>
            <w:r w:rsidRPr="00584D25">
              <w:rPr>
                <w:rFonts w:eastAsiaTheme="minorHAnsi" w:cstheme="minorBidi"/>
                <w:lang w:eastAsia="en-US"/>
              </w:rPr>
              <w:t>kan gjennom laboratoriearbeid/simulering anvende relevant måleutstyr for måling og feilsøking på elektroniske systemer, og vurdere måleresultatene</w:t>
            </w:r>
          </w:p>
          <w:p w:rsidR="00584D25" w:rsidRPr="00584D25" w:rsidP="00E121F8" w14:paraId="2DDB85CE" w14:textId="77777777">
            <w:pPr>
              <w:numPr>
                <w:ilvl w:val="0"/>
                <w:numId w:val="28"/>
              </w:numPr>
              <w:spacing w:line="240" w:lineRule="auto"/>
              <w:contextualSpacing/>
              <w:rPr>
                <w:rFonts w:eastAsiaTheme="minorHAnsi" w:cstheme="minorBidi"/>
                <w:lang w:eastAsia="en-US"/>
              </w:rPr>
            </w:pPr>
            <w:r w:rsidRPr="00584D25">
              <w:rPr>
                <w:rFonts w:eastAsiaTheme="minorHAnsi" w:cstheme="minorBidi"/>
                <w:lang w:eastAsia="en-US"/>
              </w:rPr>
              <w:t>kan reflektere over resultater fra målinger med relevant måleutstyr på elektroniske systemer og justere disse under veiledning</w:t>
            </w:r>
          </w:p>
          <w:p w:rsidR="00584D25" w:rsidRPr="00584D25" w:rsidP="00E121F8" w14:paraId="59A8F37F" w14:textId="77777777">
            <w:pPr>
              <w:numPr>
                <w:ilvl w:val="0"/>
                <w:numId w:val="28"/>
              </w:numPr>
              <w:spacing w:line="240" w:lineRule="auto"/>
              <w:contextualSpacing/>
              <w:rPr>
                <w:rFonts w:eastAsiaTheme="minorHAnsi" w:cstheme="minorBidi"/>
                <w:lang w:eastAsia="en-US"/>
              </w:rPr>
            </w:pPr>
            <w:r w:rsidRPr="00584D25">
              <w:rPr>
                <w:rFonts w:eastAsiaTheme="minorHAnsi" w:cstheme="minorBidi"/>
                <w:lang w:eastAsia="en-US"/>
              </w:rPr>
              <w:t>kan gjøre rede for valg av elektroniske tegneverktøy til framstilling- og systematisering av dokumentasjon</w:t>
            </w:r>
          </w:p>
          <w:p w:rsidR="00584D25" w:rsidRPr="00584D25" w:rsidP="00E121F8" w14:paraId="419229CD" w14:textId="77777777">
            <w:pPr>
              <w:numPr>
                <w:ilvl w:val="0"/>
                <w:numId w:val="28"/>
              </w:numPr>
              <w:spacing w:line="240" w:lineRule="auto"/>
              <w:contextualSpacing/>
              <w:rPr>
                <w:rFonts w:eastAsiaTheme="minorHAnsi" w:cstheme="minorBidi"/>
                <w:lang w:eastAsia="en-US"/>
              </w:rPr>
            </w:pPr>
            <w:r w:rsidRPr="00584D25">
              <w:rPr>
                <w:rFonts w:eastAsiaTheme="minorHAnsi" w:cstheme="minorBidi"/>
                <w:lang w:eastAsia="en-US"/>
              </w:rPr>
              <w:t>kan reflektere over egen faglig utøvelse innen elektroniske systemer og justere denne under veiledning</w:t>
            </w:r>
          </w:p>
          <w:p w:rsidR="00584D25" w:rsidRPr="00584D25" w:rsidP="00E121F8" w14:paraId="1F5A6F12" w14:textId="77777777">
            <w:pPr>
              <w:numPr>
                <w:ilvl w:val="0"/>
                <w:numId w:val="28"/>
              </w:numPr>
              <w:spacing w:line="240" w:lineRule="auto"/>
              <w:contextualSpacing/>
              <w:rPr>
                <w:rFonts w:eastAsiaTheme="minorHAnsi" w:cstheme="minorBidi"/>
                <w:lang w:eastAsia="en-US"/>
              </w:rPr>
            </w:pPr>
            <w:r w:rsidRPr="00584D25">
              <w:rPr>
                <w:rFonts w:eastAsiaTheme="minorHAnsi" w:cstheme="minorBidi"/>
                <w:lang w:eastAsia="en-US"/>
              </w:rPr>
              <w:t>kan finne og henvise til informasjon og fagstoff og vurdere relevansen for en yrkesfaglig problemstilling</w:t>
            </w:r>
          </w:p>
          <w:p w:rsidR="00584D25" w:rsidRPr="00584D25" w:rsidP="00E121F8" w14:paraId="6B63D7F5" w14:textId="77777777">
            <w:pPr>
              <w:numPr>
                <w:ilvl w:val="0"/>
                <w:numId w:val="28"/>
              </w:numPr>
              <w:spacing w:line="240" w:lineRule="auto"/>
              <w:contextualSpacing/>
              <w:rPr>
                <w:rFonts w:eastAsiaTheme="minorHAnsi" w:cstheme="minorBidi"/>
                <w:lang w:eastAsia="en-US"/>
              </w:rPr>
            </w:pPr>
            <w:r w:rsidRPr="00584D25">
              <w:rPr>
                <w:rFonts w:eastAsiaTheme="minorHAnsi" w:cstheme="minorBidi"/>
                <w:lang w:eastAsia="en-US"/>
              </w:rPr>
              <w:t>kan kartlegge en situasjon og identifisere faglige problemstillinger og behov for iverksetting av tiltak</w:t>
            </w:r>
          </w:p>
          <w:p w:rsidR="00584D25" w:rsidRPr="00584D25" w:rsidP="00584D25" w14:paraId="7060CAB6" w14:textId="77777777">
            <w:pPr>
              <w:spacing w:line="240" w:lineRule="auto"/>
              <w:rPr>
                <w:b/>
                <w:bCs/>
              </w:rPr>
            </w:pPr>
          </w:p>
          <w:p w:rsidR="00584D25" w:rsidRPr="00584D25" w:rsidP="00584D25" w14:paraId="4C4D99EF" w14:textId="77777777">
            <w:pPr>
              <w:spacing w:line="240" w:lineRule="auto"/>
              <w:rPr>
                <w:b/>
                <w:bCs/>
              </w:rPr>
            </w:pPr>
            <w:r w:rsidRPr="00584D25">
              <w:rPr>
                <w:b/>
                <w:bCs/>
              </w:rPr>
              <w:t xml:space="preserve">Generell kompetanse: </w:t>
            </w:r>
          </w:p>
          <w:p w:rsidR="00584D25" w:rsidRPr="00584D25" w:rsidP="00584D25" w14:paraId="58173C5E" w14:textId="77777777">
            <w:pPr>
              <w:spacing w:line="240" w:lineRule="auto"/>
            </w:pPr>
            <w:r w:rsidRPr="00584D25">
              <w:t xml:space="preserve">Studenten </w:t>
            </w:r>
          </w:p>
          <w:p w:rsidR="00584D25" w:rsidRPr="00584D25" w:rsidP="00E121F8" w14:paraId="0E73B420" w14:textId="77777777">
            <w:pPr>
              <w:numPr>
                <w:ilvl w:val="0"/>
                <w:numId w:val="29"/>
              </w:numPr>
              <w:spacing w:line="240" w:lineRule="auto"/>
              <w:contextualSpacing/>
              <w:rPr>
                <w:rFonts w:eastAsiaTheme="minorHAnsi" w:cstheme="minorBidi"/>
                <w:lang w:eastAsia="en-US"/>
              </w:rPr>
            </w:pPr>
            <w:r w:rsidRPr="00584D25">
              <w:rPr>
                <w:rFonts w:eastAsiaTheme="minorHAnsi" w:cstheme="minorBidi"/>
                <w:lang w:eastAsia="en-US"/>
              </w:rPr>
              <w:t>kan planlegge, dokumentere og gjennomføre yrkesrettede arbeidsoppgaver og prosjekter i forbindelse med elektroniske systemer alene og som deltaker i gruppe og i tråd med etiske krav og retningslinjer</w:t>
            </w:r>
          </w:p>
          <w:p w:rsidR="00584D25" w:rsidRPr="00584D25" w:rsidP="00E121F8" w14:paraId="07D1D82A" w14:textId="77777777">
            <w:pPr>
              <w:numPr>
                <w:ilvl w:val="0"/>
                <w:numId w:val="29"/>
              </w:numPr>
              <w:spacing w:line="240" w:lineRule="auto"/>
              <w:contextualSpacing/>
              <w:rPr>
                <w:rFonts w:eastAsiaTheme="minorHAnsi" w:cstheme="minorBidi"/>
                <w:lang w:eastAsia="en-US"/>
              </w:rPr>
            </w:pPr>
            <w:r w:rsidRPr="00584D25">
              <w:rPr>
                <w:rFonts w:eastAsiaTheme="minorHAnsi" w:cstheme="minorBidi"/>
                <w:lang w:eastAsia="en-US"/>
              </w:rPr>
              <w:t>kan utarbeide planer og instrukser innen fagområde elektroniske systemer etter kundens behov</w:t>
            </w:r>
          </w:p>
          <w:p w:rsidR="00584D25" w:rsidRPr="00584D25" w:rsidP="00E121F8" w14:paraId="185E8100" w14:textId="77777777">
            <w:pPr>
              <w:numPr>
                <w:ilvl w:val="0"/>
                <w:numId w:val="29"/>
              </w:numPr>
              <w:spacing w:line="240" w:lineRule="auto"/>
              <w:contextualSpacing/>
              <w:rPr>
                <w:rFonts w:eastAsiaTheme="minorHAnsi" w:cstheme="minorBidi"/>
                <w:lang w:eastAsia="en-US"/>
              </w:rPr>
            </w:pPr>
            <w:r w:rsidRPr="00584D25">
              <w:rPr>
                <w:rFonts w:eastAsiaTheme="minorHAnsi" w:cstheme="minorBidi"/>
                <w:lang w:eastAsia="en-US"/>
              </w:rPr>
              <w:t>kan bygge relasjoner med fagfeller innen elektroniske systemer og på tvers av fag, samt med eksterne målgrupper</w:t>
            </w:r>
          </w:p>
          <w:p w:rsidR="00584D25" w:rsidRPr="00584D25" w:rsidP="00E121F8" w14:paraId="7C87AA3F" w14:textId="77777777">
            <w:pPr>
              <w:numPr>
                <w:ilvl w:val="0"/>
                <w:numId w:val="29"/>
              </w:numPr>
              <w:spacing w:line="240" w:lineRule="auto"/>
              <w:contextualSpacing/>
              <w:rPr>
                <w:rFonts w:eastAsiaTheme="minorHAnsi" w:cstheme="minorBidi"/>
                <w:lang w:eastAsia="en-US"/>
              </w:rPr>
            </w:pPr>
            <w:r w:rsidRPr="00584D25">
              <w:rPr>
                <w:rFonts w:eastAsiaTheme="minorHAnsi" w:cstheme="minorBidi"/>
                <w:lang w:eastAsia="en-US"/>
              </w:rPr>
              <w:t>kan utveksle synspunkter med andre innen elektrofaget og formidle sin kompetanse til brukere av systemene</w:t>
            </w:r>
          </w:p>
          <w:p w:rsidR="00584D25" w:rsidRPr="00584D25" w:rsidP="00E121F8" w14:paraId="7B9B3D80" w14:textId="77777777">
            <w:pPr>
              <w:numPr>
                <w:ilvl w:val="0"/>
                <w:numId w:val="29"/>
              </w:numPr>
              <w:spacing w:line="240" w:lineRule="auto"/>
              <w:contextualSpacing/>
              <w:rPr>
                <w:rFonts w:eastAsiaTheme="minorHAnsi" w:cstheme="minorBidi"/>
                <w:lang w:eastAsia="en-US"/>
              </w:rPr>
            </w:pPr>
            <w:r w:rsidRPr="00584D25">
              <w:rPr>
                <w:rFonts w:eastAsiaTheme="minorHAnsi" w:cstheme="minorBidi"/>
                <w:lang w:eastAsia="en-US"/>
              </w:rPr>
              <w:t>kan bidra til faglig utvikling ved å følge med på ny teknologi innen elektroniske systemer som kan føre til kvalitetsheving, nyskapning og innovasjon</w:t>
            </w:r>
          </w:p>
          <w:p w:rsidR="00584D25" w:rsidRPr="00584D25" w:rsidP="00584D25" w14:paraId="0D935934" w14:textId="77777777">
            <w:pPr>
              <w:spacing w:line="240" w:lineRule="auto"/>
              <w:ind w:left="720"/>
              <w:contextualSpacing/>
              <w:rPr>
                <w:rFonts w:eastAsiaTheme="minorHAnsi" w:cstheme="minorBidi"/>
                <w:lang w:eastAsia="en-US"/>
              </w:rPr>
            </w:pPr>
          </w:p>
        </w:tc>
      </w:tr>
    </w:tbl>
    <w:p w:rsidR="00935608" w:rsidP="00935608" w14:paraId="4D19E859" w14:textId="77777777"/>
    <w:p w:rsidR="00584D25" w14:paraId="202B4010" w14:textId="3645783C">
      <w:pPr>
        <w:spacing w:line="240" w:lineRule="auto"/>
      </w:pPr>
      <w:r>
        <w:br w:type="page"/>
      </w:r>
    </w:p>
    <w:p w:rsidR="00584D25" w:rsidP="000D721C" w14:paraId="22226825" w14:textId="5FF2E939">
      <w:pPr>
        <w:pStyle w:val="Heading3"/>
      </w:pPr>
      <w:bookmarkStart w:id="89" w:name="_Toc256000086"/>
      <w:r>
        <w:t>2.5.1 Elektromatematikk</w:t>
      </w:r>
      <w:bookmarkEnd w:id="89"/>
    </w:p>
    <w:p w:rsidR="00584D25" w:rsidP="00584D25" w14:paraId="266AF8C2" w14:textId="19F01E64">
      <w:r>
        <w:t>Er en integrert del av emnet.</w:t>
      </w:r>
    </w:p>
    <w:p w:rsidR="00584D25" w:rsidP="00584D25" w14:paraId="199946B4" w14:textId="77777777"/>
    <w:p w:rsidR="00584D25" w:rsidP="000D721C" w14:paraId="5E872B9F" w14:textId="7DB212A5">
      <w:pPr>
        <w:pStyle w:val="Heading3"/>
      </w:pPr>
      <w:bookmarkStart w:id="90" w:name="_Toc256000087"/>
      <w:r>
        <w:t>2.5.2 Analog- og digitalteknikk</w:t>
      </w:r>
      <w:bookmarkEnd w:id="90"/>
    </w:p>
    <w:p w:rsidR="00584D25" w:rsidP="00584D25" w14:paraId="6DD7150F" w14:textId="77777777">
      <w:r>
        <w:t xml:space="preserve">Simuleringsprogram brukes som metode i å skape forståelse for virkemåte innen analog- og digitalteknikk. </w:t>
      </w:r>
    </w:p>
    <w:p w:rsidR="00584D25" w:rsidP="00584D25" w14:paraId="6F4FC214" w14:textId="77777777"/>
    <w:p w:rsidR="00584D25" w:rsidP="00E121F8" w14:paraId="61D56D2E" w14:textId="2BACBC84">
      <w:pPr>
        <w:pStyle w:val="ListParagraph"/>
        <w:numPr>
          <w:ilvl w:val="0"/>
          <w:numId w:val="30"/>
        </w:numPr>
      </w:pPr>
      <w:r>
        <w:t>Analoge komponenter</w:t>
      </w:r>
    </w:p>
    <w:p w:rsidR="00584D25" w:rsidP="00E121F8" w14:paraId="53CA578D" w14:textId="20526FAC">
      <w:pPr>
        <w:pStyle w:val="ListParagraph"/>
        <w:numPr>
          <w:ilvl w:val="0"/>
          <w:numId w:val="30"/>
        </w:numPr>
      </w:pPr>
      <w:r>
        <w:t>Resonansforhold i serie- og parallellkretser (Filter)</w:t>
      </w:r>
    </w:p>
    <w:p w:rsidR="00584D25" w:rsidP="00E121F8" w14:paraId="148D8DE6" w14:textId="5E898AEC">
      <w:pPr>
        <w:pStyle w:val="ListParagraph"/>
        <w:numPr>
          <w:ilvl w:val="0"/>
          <w:numId w:val="30"/>
        </w:numPr>
      </w:pPr>
      <w:r>
        <w:t xml:space="preserve">Desibel </w:t>
      </w:r>
    </w:p>
    <w:p w:rsidR="00584D25" w:rsidP="00E121F8" w14:paraId="15896395" w14:textId="00B131B0">
      <w:pPr>
        <w:pStyle w:val="ListParagraph"/>
        <w:numPr>
          <w:ilvl w:val="0"/>
          <w:numId w:val="30"/>
        </w:numPr>
      </w:pPr>
      <w:r>
        <w:t>Signalforsterkere og effektforsterkere</w:t>
      </w:r>
    </w:p>
    <w:p w:rsidR="00584D25" w:rsidP="00E121F8" w14:paraId="52BE195A" w14:textId="7C524AC0">
      <w:pPr>
        <w:pStyle w:val="ListParagraph"/>
        <w:numPr>
          <w:ilvl w:val="0"/>
          <w:numId w:val="30"/>
        </w:numPr>
      </w:pPr>
      <w:r>
        <w:t xml:space="preserve">Varmetap og kjøling </w:t>
      </w:r>
    </w:p>
    <w:p w:rsidR="00584D25" w:rsidP="00E121F8" w14:paraId="61DF83CF" w14:textId="6FE6E7F6">
      <w:pPr>
        <w:pStyle w:val="ListParagraph"/>
        <w:numPr>
          <w:ilvl w:val="0"/>
          <w:numId w:val="30"/>
        </w:numPr>
      </w:pPr>
      <w:r>
        <w:t xml:space="preserve">Kraftforsyninger </w:t>
      </w:r>
    </w:p>
    <w:p w:rsidR="00584D25" w:rsidP="00E121F8" w14:paraId="56D08E8A" w14:textId="2FC30DB3">
      <w:pPr>
        <w:pStyle w:val="ListParagraph"/>
        <w:numPr>
          <w:ilvl w:val="0"/>
          <w:numId w:val="30"/>
        </w:numPr>
      </w:pPr>
      <w:r>
        <w:t>Tallsystemer</w:t>
      </w:r>
    </w:p>
    <w:p w:rsidR="00584D25" w:rsidP="00E121F8" w14:paraId="19F92505" w14:textId="7DAD5CE1">
      <w:pPr>
        <w:pStyle w:val="ListParagraph"/>
        <w:numPr>
          <w:ilvl w:val="0"/>
          <w:numId w:val="30"/>
        </w:numPr>
      </w:pPr>
      <w:r>
        <w:t>Logiske elementer</w:t>
      </w:r>
    </w:p>
    <w:p w:rsidR="00584D25" w:rsidP="00E121F8" w14:paraId="060DDEFA" w14:textId="2628D581">
      <w:pPr>
        <w:pStyle w:val="ListParagraph"/>
        <w:numPr>
          <w:ilvl w:val="0"/>
          <w:numId w:val="30"/>
        </w:numPr>
      </w:pPr>
      <w:r>
        <w:t xml:space="preserve">Sekvenskretser </w:t>
      </w:r>
    </w:p>
    <w:p w:rsidR="00584D25" w:rsidP="00E121F8" w14:paraId="5D2FCC19" w14:textId="2BE6C9BE">
      <w:pPr>
        <w:pStyle w:val="ListParagraph"/>
        <w:numPr>
          <w:ilvl w:val="0"/>
          <w:numId w:val="30"/>
        </w:numPr>
      </w:pPr>
      <w:r>
        <w:t xml:space="preserve">Programmerbare logiske kretser </w:t>
      </w:r>
    </w:p>
    <w:p w:rsidR="00584D25" w:rsidP="00E121F8" w14:paraId="0DB5CC87" w14:textId="54672A23">
      <w:pPr>
        <w:pStyle w:val="ListParagraph"/>
        <w:numPr>
          <w:ilvl w:val="0"/>
          <w:numId w:val="30"/>
        </w:numPr>
      </w:pPr>
      <w:r>
        <w:t>Forskjellige typer minnekretser</w:t>
      </w:r>
    </w:p>
    <w:p w:rsidR="00584D25" w:rsidP="00E121F8" w14:paraId="12740AAC" w14:textId="25BCDF45">
      <w:pPr>
        <w:pStyle w:val="ListParagraph"/>
        <w:numPr>
          <w:ilvl w:val="0"/>
          <w:numId w:val="30"/>
        </w:numPr>
      </w:pPr>
      <w:r>
        <w:t xml:space="preserve">AD/DA-omforming </w:t>
      </w:r>
    </w:p>
    <w:p w:rsidR="00584D25" w:rsidP="00E121F8" w14:paraId="08CA21BC" w14:textId="035916F6">
      <w:pPr>
        <w:pStyle w:val="ListParagraph"/>
        <w:numPr>
          <w:ilvl w:val="0"/>
          <w:numId w:val="30"/>
        </w:numPr>
      </w:pPr>
      <w:r>
        <w:t>ESD-krav ved håndtering av utstyr</w:t>
      </w:r>
    </w:p>
    <w:p w:rsidR="00584D25" w:rsidP="00E121F8" w14:paraId="302DA183" w14:textId="584260B9">
      <w:pPr>
        <w:pStyle w:val="ListParagraph"/>
        <w:numPr>
          <w:ilvl w:val="0"/>
          <w:numId w:val="30"/>
        </w:numPr>
      </w:pPr>
      <w:r>
        <w:t>Tegningsunderlag for elektroniske kretser og kretskortlayout for elektronikkproduksjon</w:t>
      </w:r>
    </w:p>
    <w:p w:rsidR="00584D25" w:rsidP="00584D25" w14:paraId="7F3609FA" w14:textId="77777777"/>
    <w:p w:rsidR="00584D25" w:rsidP="000D721C" w14:paraId="5A196A46" w14:textId="5FBEC8CC">
      <w:pPr>
        <w:pStyle w:val="Heading3"/>
      </w:pPr>
      <w:bookmarkStart w:id="91" w:name="_Toc256000088"/>
      <w:r>
        <w:t>2.5.</w:t>
      </w:r>
      <w:r w:rsidR="00F6023B">
        <w:t>3</w:t>
      </w:r>
      <w:r>
        <w:t xml:space="preserve"> Mikrokontrollerteknikk</w:t>
      </w:r>
      <w:bookmarkEnd w:id="91"/>
    </w:p>
    <w:p w:rsidR="00584D25" w:rsidP="00584D25" w14:paraId="04C37B5E" w14:textId="679EC0E6">
      <w:pPr>
        <w:pStyle w:val="ListParagraph"/>
        <w:numPr>
          <w:ilvl w:val="0"/>
          <w:numId w:val="6"/>
        </w:numPr>
      </w:pPr>
      <w:r>
        <w:t>Mikroprosessorbaserte systemer</w:t>
      </w:r>
    </w:p>
    <w:p w:rsidR="00584D25" w:rsidP="00584D25" w14:paraId="5A607806" w14:textId="53A14B30">
      <w:pPr>
        <w:pStyle w:val="ListParagraph"/>
        <w:numPr>
          <w:ilvl w:val="0"/>
          <w:numId w:val="6"/>
        </w:numPr>
      </w:pPr>
      <w:r>
        <w:t>Mikrokontrollere i enkle måle- og styringssammenhenger</w:t>
      </w:r>
    </w:p>
    <w:p w:rsidR="00584D25" w:rsidRPr="00584D25" w:rsidP="00584D25" w14:paraId="575CC623" w14:textId="581E4B5A">
      <w:pPr>
        <w:pStyle w:val="ListParagraph"/>
        <w:numPr>
          <w:ilvl w:val="0"/>
          <w:numId w:val="6"/>
        </w:numPr>
      </w:pPr>
      <w:r>
        <w:t>Enkel programmering og funksjonstesting</w:t>
      </w:r>
    </w:p>
    <w:p w:rsidR="00584D25" w:rsidP="00584D25" w14:paraId="6A890962" w14:textId="77777777"/>
    <w:p w:rsidR="00584D25" w:rsidP="000D721C" w14:paraId="1821DEE8" w14:textId="2D823DF7">
      <w:pPr>
        <w:pStyle w:val="Heading3"/>
      </w:pPr>
      <w:bookmarkStart w:id="92" w:name="_Toc256000089"/>
      <w:r>
        <w:t>2.5.</w:t>
      </w:r>
      <w:r w:rsidR="00F6023B">
        <w:t>4</w:t>
      </w:r>
      <w:r>
        <w:t xml:space="preserve"> Elektronisk kommunikasjon</w:t>
      </w:r>
      <w:bookmarkEnd w:id="92"/>
    </w:p>
    <w:p w:rsidR="00584D25" w:rsidP="00584D25" w14:paraId="31665179" w14:textId="046FC78B">
      <w:pPr>
        <w:pStyle w:val="ListParagraph"/>
        <w:numPr>
          <w:ilvl w:val="0"/>
          <w:numId w:val="6"/>
        </w:numPr>
      </w:pPr>
      <w:r>
        <w:t>Datakommunikasjonssystem</w:t>
      </w:r>
    </w:p>
    <w:p w:rsidR="00584D25" w:rsidP="00584D25" w14:paraId="3D504DD3" w14:textId="4D861E78">
      <w:pPr>
        <w:pStyle w:val="ListParagraph"/>
        <w:numPr>
          <w:ilvl w:val="0"/>
          <w:numId w:val="6"/>
        </w:numPr>
      </w:pPr>
      <w:r>
        <w:t>Benyttede former for overføring av digitale signaler</w:t>
      </w:r>
    </w:p>
    <w:p w:rsidR="00584D25" w:rsidP="00584D25" w14:paraId="4CC65A57" w14:textId="2DA682D5">
      <w:pPr>
        <w:pStyle w:val="ListParagraph"/>
        <w:numPr>
          <w:ilvl w:val="0"/>
          <w:numId w:val="6"/>
        </w:numPr>
      </w:pPr>
      <w:r>
        <w:t>Ulike kommunikasjonsprotokoller</w:t>
      </w:r>
    </w:p>
    <w:p w:rsidR="00584D25" w:rsidP="00584D25" w14:paraId="70848868" w14:textId="3FB60203">
      <w:pPr>
        <w:pStyle w:val="ListParagraph"/>
        <w:numPr>
          <w:ilvl w:val="0"/>
          <w:numId w:val="6"/>
        </w:numPr>
      </w:pPr>
      <w:r>
        <w:t>Trådløs overføring av måle- og styresignal</w:t>
      </w:r>
    </w:p>
    <w:p w:rsidR="00584D25" w:rsidP="00584D25" w14:paraId="2771DE97" w14:textId="29F9D7B3">
      <w:pPr>
        <w:pStyle w:val="ListParagraph"/>
        <w:numPr>
          <w:ilvl w:val="0"/>
          <w:numId w:val="6"/>
        </w:numPr>
      </w:pPr>
      <w:r>
        <w:t xml:space="preserve">Ethernet </w:t>
      </w:r>
    </w:p>
    <w:p w:rsidR="00584D25" w:rsidP="00584D25" w14:paraId="56751468" w14:textId="65D19DD7">
      <w:pPr>
        <w:pStyle w:val="ListParagraph"/>
        <w:numPr>
          <w:ilvl w:val="0"/>
          <w:numId w:val="6"/>
        </w:numPr>
      </w:pPr>
      <w:r>
        <w:t>Kabler og kablingssystemer</w:t>
      </w:r>
    </w:p>
    <w:p w:rsidR="00584D25" w:rsidP="00584D25" w14:paraId="649CB38B" w14:textId="75885B7B">
      <w:pPr>
        <w:pStyle w:val="ListParagraph"/>
        <w:numPr>
          <w:ilvl w:val="0"/>
          <w:numId w:val="6"/>
        </w:numPr>
      </w:pPr>
      <w:r>
        <w:t>Fiberoptiske nettsystemer</w:t>
      </w:r>
    </w:p>
    <w:p w:rsidR="00584D25" w:rsidP="00584D25" w14:paraId="6AA0CC90" w14:textId="6A746387">
      <w:pPr>
        <w:pStyle w:val="ListParagraph"/>
        <w:numPr>
          <w:ilvl w:val="0"/>
          <w:numId w:val="6"/>
        </w:numPr>
      </w:pPr>
      <w:r>
        <w:t>Bussystemer i industrien</w:t>
      </w:r>
    </w:p>
    <w:p w:rsidR="00584D25" w:rsidP="00584D25" w14:paraId="158B65F7" w14:textId="12B0386E">
      <w:pPr>
        <w:pStyle w:val="ListParagraph"/>
        <w:numPr>
          <w:ilvl w:val="0"/>
          <w:numId w:val="6"/>
        </w:numPr>
      </w:pPr>
      <w:r>
        <w:t>Regelverk</w:t>
      </w:r>
    </w:p>
    <w:p w:rsidR="00584D25" w:rsidP="00584D25" w14:paraId="501CBC76" w14:textId="77777777"/>
    <w:p w:rsidR="00584D25" w:rsidP="000D721C" w14:paraId="3DB73127" w14:textId="44201156">
      <w:pPr>
        <w:pStyle w:val="Heading3"/>
      </w:pPr>
      <w:bookmarkStart w:id="93" w:name="_Toc256000090"/>
      <w:r>
        <w:t>2.5.</w:t>
      </w:r>
      <w:r w:rsidR="00F6023B">
        <w:t>5</w:t>
      </w:r>
      <w:r>
        <w:t xml:space="preserve"> Elektronisk måleteknikk</w:t>
      </w:r>
      <w:bookmarkEnd w:id="93"/>
    </w:p>
    <w:p w:rsidR="00B82DC5" w:rsidP="00B82DC5" w14:paraId="02A00BE9" w14:textId="5978F9A7">
      <w:pPr>
        <w:pStyle w:val="ListParagraph"/>
        <w:numPr>
          <w:ilvl w:val="0"/>
          <w:numId w:val="6"/>
        </w:numPr>
      </w:pPr>
      <w:r>
        <w:t>Måle på elektroniske systemer og tolke måleresultat</w:t>
      </w:r>
    </w:p>
    <w:p w:rsidR="00B82DC5" w:rsidP="00B82DC5" w14:paraId="50F5A091" w14:textId="2EE23215">
      <w:pPr>
        <w:pStyle w:val="ListParagraph"/>
        <w:numPr>
          <w:ilvl w:val="0"/>
          <w:numId w:val="6"/>
        </w:numPr>
      </w:pPr>
      <w:r>
        <w:t>Målemetoder for måling av temperatur, nivå og trykk</w:t>
      </w:r>
    </w:p>
    <w:p w:rsidR="00B82DC5" w:rsidP="00B82DC5" w14:paraId="7A1DC57B" w14:textId="4B6E35A5">
      <w:pPr>
        <w:pStyle w:val="ListParagraph"/>
        <w:numPr>
          <w:ilvl w:val="0"/>
          <w:numId w:val="6"/>
        </w:numPr>
      </w:pPr>
      <w:r>
        <w:t>Signalstandarder</w:t>
      </w:r>
    </w:p>
    <w:p w:rsidR="00B82DC5" w:rsidP="00B82DC5" w14:paraId="632DF95E" w14:textId="708D3706">
      <w:pPr>
        <w:pStyle w:val="ListParagraph"/>
        <w:numPr>
          <w:ilvl w:val="0"/>
          <w:numId w:val="6"/>
        </w:numPr>
      </w:pPr>
      <w:r>
        <w:t>Metoder for kalibrering</w:t>
      </w:r>
    </w:p>
    <w:p w:rsidR="00584D25" w:rsidP="00B82DC5" w14:paraId="0CB90646" w14:textId="559137AF">
      <w:pPr>
        <w:pStyle w:val="ListParagraph"/>
        <w:numPr>
          <w:ilvl w:val="0"/>
          <w:numId w:val="6"/>
        </w:numPr>
      </w:pPr>
      <w:r>
        <w:t>Bruk av håndholdte instrumenter til måling, feilsøking og kalibrering</w:t>
      </w:r>
    </w:p>
    <w:p w:rsidR="00B82DC5" w:rsidP="00B82DC5" w14:paraId="3D417AA5" w14:textId="77777777"/>
    <w:p w:rsidR="00B82DC5" w:rsidP="000D721C" w14:paraId="105F1C3F" w14:textId="20655FF5">
      <w:pPr>
        <w:pStyle w:val="Heading3"/>
      </w:pPr>
      <w:bookmarkStart w:id="94" w:name="_Toc256000091"/>
      <w:r>
        <w:t>2.5.</w:t>
      </w:r>
      <w:r w:rsidR="00F6023B">
        <w:t>6</w:t>
      </w:r>
      <w:r>
        <w:t xml:space="preserve"> Laboratoriearbeid</w:t>
      </w:r>
      <w:bookmarkEnd w:id="94"/>
    </w:p>
    <w:p w:rsidR="00B82DC5" w:rsidP="00B82DC5" w14:paraId="31B764A4" w14:textId="5F969CC9">
      <w:pPr>
        <w:pStyle w:val="ListParagraph"/>
        <w:numPr>
          <w:ilvl w:val="0"/>
          <w:numId w:val="6"/>
        </w:numPr>
      </w:pPr>
      <w:r>
        <w:t>Koble opp og teste instrument og måleomformer</w:t>
      </w:r>
    </w:p>
    <w:p w:rsidR="00B82DC5" w:rsidP="00B82DC5" w14:paraId="639CB2A8" w14:textId="4BFBFBDC">
      <w:pPr>
        <w:pStyle w:val="ListParagraph"/>
        <w:numPr>
          <w:ilvl w:val="0"/>
          <w:numId w:val="6"/>
        </w:numPr>
      </w:pPr>
      <w:r>
        <w:t>Utføre kalibrering og justering av instrumenter</w:t>
      </w:r>
    </w:p>
    <w:p w:rsidR="00B82DC5" w:rsidP="00B82DC5" w14:paraId="0D7EB106" w14:textId="52DB6594">
      <w:pPr>
        <w:pStyle w:val="ListParagraph"/>
        <w:numPr>
          <w:ilvl w:val="0"/>
          <w:numId w:val="6"/>
        </w:numPr>
      </w:pPr>
      <w:r>
        <w:t>Bruk av måleinstrument/kalibrator til test og feilsøking</w:t>
      </w:r>
    </w:p>
    <w:p w:rsidR="00B82DC5" w:rsidP="00B82DC5" w14:paraId="14A75002" w14:textId="553C3326">
      <w:pPr>
        <w:pStyle w:val="ListParagraph"/>
        <w:numPr>
          <w:ilvl w:val="0"/>
          <w:numId w:val="6"/>
        </w:numPr>
      </w:pPr>
      <w:r>
        <w:t>Oppkopling av datanettverk for industriell måling og styring</w:t>
      </w:r>
    </w:p>
    <w:p w:rsidR="00B82DC5" w:rsidP="000D721C" w14:paraId="0AD3F7ED" w14:textId="79279DC0">
      <w:pPr>
        <w:pStyle w:val="Heading3"/>
      </w:pPr>
      <w:bookmarkStart w:id="95" w:name="_Toc256000092"/>
      <w:r>
        <w:t>2.5.</w:t>
      </w:r>
      <w:r w:rsidR="00F6023B">
        <w:t>7</w:t>
      </w:r>
      <w:r>
        <w:t xml:space="preserve"> Læremidler</w:t>
      </w:r>
      <w:bookmarkEnd w:id="95"/>
    </w:p>
    <w:p w:rsidR="00950C02" w:rsidP="00950C02" w14:paraId="5D2790DF" w14:textId="77777777">
      <w:r w:rsidRPr="00673EF3">
        <w:t>Læremidler oppdateres og publiseres i læreplattformen Canvas.</w:t>
      </w:r>
    </w:p>
    <w:p w:rsidR="00B82DC5" w:rsidP="00B82DC5" w14:paraId="11400CFB" w14:textId="77777777"/>
    <w:p w:rsidR="00B82DC5" w14:paraId="3CDCFC48" w14:textId="4A56BDF2">
      <w:pPr>
        <w:spacing w:line="240" w:lineRule="auto"/>
      </w:pPr>
      <w:r>
        <w:br w:type="page"/>
      </w:r>
    </w:p>
    <w:p w:rsidR="00B82DC5" w:rsidP="00B82DC5" w14:paraId="7CC1D224" w14:textId="31BCE480">
      <w:pPr>
        <w:pStyle w:val="Heading2"/>
      </w:pPr>
      <w:bookmarkStart w:id="96" w:name="_Toc256000093"/>
      <w:r>
        <w:t>2.6 Emne 6: Installasjonssystemer</w:t>
      </w:r>
      <w:bookmarkEnd w:id="96"/>
    </w:p>
    <w:tbl>
      <w:tblPr>
        <w:tblW w:w="9465" w:type="dxa"/>
        <w:tblCellMar>
          <w:left w:w="0" w:type="dxa"/>
          <w:right w:w="0" w:type="dxa"/>
        </w:tblCellMar>
        <w:tblLook w:val="00A0"/>
      </w:tblPr>
      <w:tblGrid>
        <w:gridCol w:w="4608"/>
        <w:gridCol w:w="4857"/>
      </w:tblGrid>
      <w:tr w14:paraId="23B04640" w14:textId="77777777" w:rsidTr="00E06CA2">
        <w:tblPrEx>
          <w:tblW w:w="9465" w:type="dxa"/>
          <w:tblCellMar>
            <w:left w:w="0" w:type="dxa"/>
            <w:right w:w="0" w:type="dxa"/>
          </w:tblCellMar>
          <w:tblLook w:val="00A0"/>
        </w:tblPrEx>
        <w:trPr>
          <w:trHeight w:val="397"/>
        </w:trPr>
        <w:tc>
          <w:tcPr>
            <w:tcW w:w="4608"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rsidR="00B82DC5" w:rsidRPr="00B82DC5" w:rsidP="00B82DC5" w14:paraId="357185EC" w14:textId="77777777">
            <w:pPr>
              <w:spacing w:line="240" w:lineRule="auto"/>
              <w:rPr>
                <w:b/>
                <w:bCs/>
              </w:rPr>
            </w:pPr>
            <w:bookmarkStart w:id="97" w:name="_Hlk136938689"/>
            <w:r w:rsidRPr="00B82DC5">
              <w:rPr>
                <w:b/>
                <w:bCs/>
              </w:rPr>
              <w:t>Emne 97TE13F</w:t>
            </w:r>
          </w:p>
        </w:tc>
        <w:tc>
          <w:tcPr>
            <w:tcW w:w="485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rsidR="00B82DC5" w:rsidRPr="00B82DC5" w:rsidP="00B82DC5" w14:paraId="5F2B8593" w14:textId="77777777">
            <w:pPr>
              <w:spacing w:line="240" w:lineRule="auto"/>
              <w:rPr>
                <w:b/>
                <w:bCs/>
              </w:rPr>
            </w:pPr>
            <w:r w:rsidRPr="00B82DC5">
              <w:rPr>
                <w:b/>
                <w:bCs/>
              </w:rPr>
              <w:t>Tema</w:t>
            </w:r>
          </w:p>
        </w:tc>
      </w:tr>
      <w:tr w14:paraId="7348F9D7" w14:textId="77777777" w:rsidTr="00E06CA2">
        <w:tblPrEx>
          <w:tblW w:w="9465" w:type="dxa"/>
          <w:tblCellMar>
            <w:left w:w="0" w:type="dxa"/>
            <w:right w:w="0" w:type="dxa"/>
          </w:tblCellMar>
          <w:tblLook w:val="00A0"/>
        </w:tblPrEx>
        <w:trPr>
          <w:trHeight w:val="397"/>
        </w:trPr>
        <w:tc>
          <w:tcPr>
            <w:tcW w:w="4608" w:type="dxa"/>
            <w:tcBorders>
              <w:top w:val="nil"/>
              <w:left w:val="single" w:sz="8" w:space="0" w:color="auto"/>
              <w:bottom w:val="nil"/>
              <w:right w:val="single" w:sz="8" w:space="0" w:color="auto"/>
            </w:tcBorders>
            <w:tcMar>
              <w:top w:w="0" w:type="dxa"/>
              <w:left w:w="108" w:type="dxa"/>
              <w:bottom w:w="0" w:type="dxa"/>
              <w:right w:w="108" w:type="dxa"/>
            </w:tcMar>
          </w:tcPr>
          <w:p w:rsidR="00B82DC5" w:rsidRPr="00B82DC5" w:rsidP="00B82DC5" w14:paraId="3C83C3AA" w14:textId="77777777">
            <w:pPr>
              <w:spacing w:line="240" w:lineRule="auto"/>
              <w:rPr>
                <w:b/>
                <w:bCs/>
              </w:rPr>
            </w:pPr>
            <w:r w:rsidRPr="00B82DC5">
              <w:rPr>
                <w:b/>
                <w:bCs/>
              </w:rPr>
              <w:t>Installasjonssystemer</w:t>
            </w:r>
          </w:p>
          <w:p w:rsidR="00B82DC5" w:rsidRPr="00B82DC5" w:rsidP="00B82DC5" w14:paraId="25F6365D" w14:textId="77777777">
            <w:pPr>
              <w:spacing w:line="240" w:lineRule="auto"/>
            </w:pPr>
            <w:r w:rsidRPr="00B82DC5">
              <w:t>(Omfang 10 sp)</w:t>
            </w:r>
          </w:p>
          <w:p w:rsidR="00B82DC5" w:rsidRPr="00B82DC5" w:rsidP="00B82DC5" w14:paraId="71904CF2" w14:textId="77777777">
            <w:pPr>
              <w:spacing w:line="240" w:lineRule="auto"/>
            </w:pPr>
            <w:r w:rsidRPr="00B82DC5">
              <w:t>Dette emnet skal gi studenten kunnskap til å utføre nødvendige beregninger for riktig valg og dimensjonering av elektrisk utstyr.</w:t>
            </w:r>
          </w:p>
          <w:p w:rsidR="00B82DC5" w:rsidRPr="00B82DC5" w:rsidP="00B82DC5" w14:paraId="47E4E4D6" w14:textId="77777777">
            <w:pPr>
              <w:spacing w:line="240" w:lineRule="auto"/>
            </w:pPr>
          </w:p>
        </w:tc>
        <w:tc>
          <w:tcPr>
            <w:tcW w:w="4857" w:type="dxa"/>
            <w:tcBorders>
              <w:top w:val="nil"/>
              <w:left w:val="nil"/>
              <w:bottom w:val="nil"/>
              <w:right w:val="single" w:sz="8" w:space="0" w:color="auto"/>
            </w:tcBorders>
            <w:tcMar>
              <w:top w:w="0" w:type="dxa"/>
              <w:left w:w="108" w:type="dxa"/>
              <w:bottom w:w="0" w:type="dxa"/>
              <w:right w:w="108" w:type="dxa"/>
            </w:tcMar>
          </w:tcPr>
          <w:p w:rsidR="00B82DC5" w:rsidRPr="00B82DC5" w:rsidP="00E121F8" w14:paraId="332BC893" w14:textId="77777777">
            <w:pPr>
              <w:numPr>
                <w:ilvl w:val="0"/>
                <w:numId w:val="31"/>
              </w:numPr>
              <w:spacing w:line="240" w:lineRule="auto"/>
              <w:contextualSpacing/>
              <w:rPr>
                <w:rFonts w:eastAsiaTheme="minorHAnsi" w:cs="Arial"/>
                <w:bCs/>
                <w:lang w:eastAsia="en-US"/>
              </w:rPr>
            </w:pPr>
            <w:r w:rsidRPr="00B82DC5">
              <w:rPr>
                <w:rFonts w:eastAsiaTheme="minorHAnsi" w:cs="Arial"/>
                <w:bCs/>
                <w:lang w:eastAsia="en-US"/>
              </w:rPr>
              <w:t>Elektriske anlegg og -utstyr</w:t>
            </w:r>
          </w:p>
          <w:p w:rsidR="00B82DC5" w:rsidRPr="00B82DC5" w:rsidP="00E121F8" w14:paraId="31BA7948" w14:textId="77777777">
            <w:pPr>
              <w:numPr>
                <w:ilvl w:val="0"/>
                <w:numId w:val="31"/>
              </w:numPr>
              <w:spacing w:line="240" w:lineRule="auto"/>
              <w:contextualSpacing/>
              <w:rPr>
                <w:rFonts w:eastAsiaTheme="minorHAnsi" w:cs="Arial"/>
                <w:bCs/>
                <w:lang w:eastAsia="en-US"/>
              </w:rPr>
            </w:pPr>
            <w:r w:rsidRPr="00B82DC5">
              <w:rPr>
                <w:rFonts w:eastAsiaTheme="minorHAnsi" w:cs="Arial"/>
                <w:bCs/>
                <w:lang w:eastAsia="en-US"/>
              </w:rPr>
              <w:t>Standarder</w:t>
            </w:r>
          </w:p>
          <w:p w:rsidR="00B82DC5" w:rsidRPr="00B82DC5" w:rsidP="00E121F8" w14:paraId="59CB9CBE" w14:textId="77777777">
            <w:pPr>
              <w:numPr>
                <w:ilvl w:val="0"/>
                <w:numId w:val="31"/>
              </w:numPr>
              <w:spacing w:line="240" w:lineRule="auto"/>
              <w:contextualSpacing/>
              <w:rPr>
                <w:rFonts w:eastAsiaTheme="minorHAnsi" w:cs="Arial"/>
                <w:b/>
                <w:lang w:eastAsia="en-US"/>
              </w:rPr>
            </w:pPr>
            <w:r w:rsidRPr="00B82DC5">
              <w:rPr>
                <w:rFonts w:eastAsiaTheme="minorHAnsi" w:cs="Arial"/>
                <w:bCs/>
                <w:lang w:eastAsia="en-US"/>
              </w:rPr>
              <w:t>Dimensjonering, måleteknikk og verifisering</w:t>
            </w:r>
            <w:r w:rsidRPr="00B82DC5">
              <w:rPr>
                <w:rFonts w:eastAsiaTheme="minorHAnsi" w:cs="Arial"/>
                <w:b/>
                <w:lang w:eastAsia="en-US"/>
              </w:rPr>
              <w:t xml:space="preserve"> </w:t>
            </w:r>
          </w:p>
        </w:tc>
      </w:tr>
      <w:tr w14:paraId="59C31ACB" w14:textId="77777777" w:rsidTr="00E06CA2">
        <w:tblPrEx>
          <w:tblW w:w="9465" w:type="dxa"/>
          <w:tblCellMar>
            <w:left w:w="0" w:type="dxa"/>
            <w:right w:w="0" w:type="dxa"/>
          </w:tblCellMar>
          <w:tblLook w:val="00A0"/>
        </w:tblPrEx>
        <w:trPr>
          <w:trHeight w:val="397"/>
        </w:trPr>
        <w:tc>
          <w:tcPr>
            <w:tcW w:w="9465"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rsidR="00B82DC5" w:rsidRPr="00B82DC5" w:rsidP="00B82DC5" w14:paraId="51A59E9F" w14:textId="77777777">
            <w:pPr>
              <w:spacing w:line="240" w:lineRule="auto"/>
              <w:rPr>
                <w:b/>
                <w:bCs/>
              </w:rPr>
            </w:pPr>
            <w:r w:rsidRPr="00B82DC5">
              <w:rPr>
                <w:b/>
                <w:bCs/>
              </w:rPr>
              <w:t>Læringsutbytte</w:t>
            </w:r>
          </w:p>
        </w:tc>
      </w:tr>
      <w:tr w14:paraId="0856154D" w14:textId="77777777" w:rsidTr="00F6023B">
        <w:tblPrEx>
          <w:tblW w:w="9465" w:type="dxa"/>
          <w:tblCellMar>
            <w:left w:w="0" w:type="dxa"/>
            <w:right w:w="0" w:type="dxa"/>
          </w:tblCellMar>
          <w:tblLook w:val="00A0"/>
        </w:tblPrEx>
        <w:trPr>
          <w:trHeight w:val="10453"/>
        </w:trPr>
        <w:tc>
          <w:tcPr>
            <w:tcW w:w="946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B82DC5" w:rsidRPr="00B82DC5" w:rsidP="00B82DC5" w14:paraId="2CE7C034" w14:textId="77777777">
            <w:pPr>
              <w:spacing w:line="240" w:lineRule="auto"/>
              <w:rPr>
                <w:b/>
                <w:bCs/>
              </w:rPr>
            </w:pPr>
          </w:p>
          <w:p w:rsidR="00B82DC5" w:rsidRPr="00B82DC5" w:rsidP="00B82DC5" w14:paraId="51C5584A" w14:textId="77777777">
            <w:pPr>
              <w:spacing w:line="240" w:lineRule="auto"/>
              <w:rPr>
                <w:b/>
                <w:bCs/>
              </w:rPr>
            </w:pPr>
            <w:r w:rsidRPr="00B82DC5">
              <w:rPr>
                <w:b/>
                <w:bCs/>
              </w:rPr>
              <w:t>Kunnskap</w:t>
            </w:r>
          </w:p>
          <w:p w:rsidR="00B82DC5" w:rsidRPr="00B82DC5" w:rsidP="00B82DC5" w14:paraId="1AD90113" w14:textId="77777777">
            <w:pPr>
              <w:spacing w:line="240" w:lineRule="auto"/>
            </w:pPr>
            <w:r w:rsidRPr="00B82DC5">
              <w:t>Studenten</w:t>
            </w:r>
          </w:p>
          <w:p w:rsidR="00B82DC5" w:rsidRPr="00B82DC5" w:rsidP="00E121F8" w14:paraId="120B08DA"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 xml:space="preserve">har kunnskap om beregninger og dokumentasjon for installasjonssystemer etter gjeldende standarder og forskrifter </w:t>
            </w:r>
          </w:p>
          <w:p w:rsidR="00B82DC5" w:rsidRPr="00B82DC5" w:rsidP="00E121F8" w14:paraId="4C5F4998"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har kunnskap om el-tilsynsloven</w:t>
            </w:r>
          </w:p>
          <w:p w:rsidR="00B82DC5" w:rsidRPr="00B82DC5" w:rsidP="00E121F8" w14:paraId="7E97211C"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har kunnskap om lovverk og plassering av lede- og nødlys</w:t>
            </w:r>
          </w:p>
          <w:p w:rsidR="00B82DC5" w:rsidRPr="00B82DC5" w:rsidP="00E121F8" w14:paraId="06DE27A9"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har kunnskap om risikovurderinger og sikkerhetsfilosofi ved installasjonssystem med vekt på elektrisk sjokk, induserte spenninger, overbelastning og kortslutning</w:t>
            </w:r>
          </w:p>
          <w:p w:rsidR="00B82DC5" w:rsidRPr="00B82DC5" w:rsidP="00E121F8" w14:paraId="13A434DF"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har kunnskap om varmepumper, vannbårne energisystemer, ventilasjonssystemer og deres bruk i boliger og industri, med vekt på Enøk, sikkerhet, klima og kvalitet</w:t>
            </w:r>
          </w:p>
          <w:p w:rsidR="00B82DC5" w:rsidRPr="00B82DC5" w:rsidP="00E121F8" w14:paraId="1D8D0483"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har kunnskap om hvordan elektriske installasjoners egenskaper påvirkes av aldring og ytre påkjenninger som f.eks. trykkvariasjoner, temperatur og fuktighet</w:t>
            </w:r>
          </w:p>
          <w:p w:rsidR="00B82DC5" w:rsidRPr="00B82DC5" w:rsidP="00E121F8" w14:paraId="45F2E397"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har kunnskap om EMC og EMI i elektriske system</w:t>
            </w:r>
          </w:p>
          <w:p w:rsidR="00B82DC5" w:rsidRPr="00B82DC5" w:rsidP="00E121F8" w14:paraId="1211F512"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har kunnskap om overspenninger i elektriske anlegg</w:t>
            </w:r>
          </w:p>
          <w:p w:rsidR="00B82DC5" w:rsidRPr="00B82DC5" w:rsidP="00E121F8" w14:paraId="55F36584"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kan vurdere utførelse av installasjonssystem opp mot gjeldende forskrifter og standarder</w:t>
            </w:r>
          </w:p>
          <w:p w:rsidR="00B82DC5" w:rsidRPr="00B82DC5" w:rsidP="00E121F8" w14:paraId="758A58B5"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 xml:space="preserve">kan oppdatere sin yrkesfaglige kunnskap innen installasjonssystemer </w:t>
            </w:r>
          </w:p>
          <w:p w:rsidR="00B82DC5" w:rsidRPr="00B82DC5" w:rsidP="00E121F8" w14:paraId="577A1D33" w14:textId="77777777">
            <w:pPr>
              <w:numPr>
                <w:ilvl w:val="0"/>
                <w:numId w:val="32"/>
              </w:numPr>
              <w:spacing w:line="240" w:lineRule="auto"/>
              <w:contextualSpacing/>
              <w:rPr>
                <w:rFonts w:eastAsiaTheme="minorHAnsi" w:cstheme="minorBidi"/>
                <w:lang w:eastAsia="en-US"/>
              </w:rPr>
            </w:pPr>
            <w:r w:rsidRPr="00B82DC5">
              <w:rPr>
                <w:rFonts w:eastAsiaTheme="minorHAnsi" w:cstheme="minorBidi"/>
                <w:lang w:eastAsia="en-US"/>
              </w:rPr>
              <w:t>har innsikt i egne utviklingsmuligheter innen installasjonssystemer</w:t>
            </w:r>
          </w:p>
          <w:p w:rsidR="00B82DC5" w:rsidRPr="00B82DC5" w:rsidP="00B82DC5" w14:paraId="02BF1AB4" w14:textId="77777777">
            <w:pPr>
              <w:spacing w:line="240" w:lineRule="auto"/>
              <w:ind w:left="720"/>
              <w:contextualSpacing/>
              <w:rPr>
                <w:rFonts w:eastAsiaTheme="minorHAnsi" w:cstheme="minorBidi"/>
                <w:lang w:eastAsia="en-US"/>
              </w:rPr>
            </w:pPr>
          </w:p>
          <w:p w:rsidR="00B82DC5" w:rsidRPr="00B82DC5" w:rsidP="00B82DC5" w14:paraId="78701173" w14:textId="77777777">
            <w:pPr>
              <w:spacing w:line="240" w:lineRule="auto"/>
              <w:rPr>
                <w:b/>
                <w:bCs/>
              </w:rPr>
            </w:pPr>
            <w:r w:rsidRPr="00B82DC5">
              <w:rPr>
                <w:b/>
                <w:bCs/>
              </w:rPr>
              <w:t>Ferdigheter</w:t>
            </w:r>
          </w:p>
          <w:p w:rsidR="00B82DC5" w:rsidRPr="00B82DC5" w:rsidP="00B82DC5" w14:paraId="7E5A7378" w14:textId="77777777">
            <w:pPr>
              <w:spacing w:line="240" w:lineRule="auto"/>
            </w:pPr>
            <w:r w:rsidRPr="00B82DC5">
              <w:t>Studenten</w:t>
            </w:r>
          </w:p>
          <w:p w:rsidR="00B82DC5" w:rsidRPr="00B82DC5" w:rsidP="00E121F8" w14:paraId="6F0CBBC0" w14:textId="77777777">
            <w:pPr>
              <w:numPr>
                <w:ilvl w:val="0"/>
                <w:numId w:val="33"/>
              </w:numPr>
              <w:spacing w:line="240" w:lineRule="auto"/>
              <w:contextualSpacing/>
              <w:rPr>
                <w:rFonts w:eastAsiaTheme="minorHAnsi" w:cstheme="minorBidi"/>
                <w:lang w:eastAsia="en-US"/>
              </w:rPr>
            </w:pPr>
            <w:r w:rsidRPr="00B82DC5">
              <w:rPr>
                <w:rFonts w:eastAsiaTheme="minorHAnsi" w:cstheme="minorBidi"/>
                <w:lang w:eastAsia="en-US"/>
              </w:rPr>
              <w:t>kan gjøre rede for bruk av elektroniske verktøy ved prosjektering, kontrahering og framstilling av dokumentasjon av installasjonssystemer og automatiserte system</w:t>
            </w:r>
          </w:p>
          <w:p w:rsidR="00B82DC5" w:rsidRPr="00B82DC5" w:rsidP="00E121F8" w14:paraId="568BAA03" w14:textId="36682ADB">
            <w:pPr>
              <w:numPr>
                <w:ilvl w:val="0"/>
                <w:numId w:val="33"/>
              </w:numPr>
              <w:spacing w:line="240" w:lineRule="auto"/>
              <w:contextualSpacing/>
              <w:rPr>
                <w:rFonts w:eastAsiaTheme="minorHAnsi" w:cstheme="minorBidi"/>
                <w:lang w:eastAsia="en-US"/>
              </w:rPr>
            </w:pPr>
            <w:r w:rsidRPr="00B82DC5">
              <w:rPr>
                <w:rFonts w:eastAsiaTheme="minorHAnsi" w:cstheme="minorBidi"/>
                <w:lang w:eastAsia="en-US"/>
              </w:rPr>
              <w:t>kan gjør rede for valg av installasjonssystem som anvendes til lavenergiløsninger og byg</w:t>
            </w:r>
            <w:r w:rsidR="00A5407D">
              <w:rPr>
                <w:rFonts w:eastAsiaTheme="minorHAnsi" w:cstheme="minorBidi"/>
                <w:lang w:eastAsia="en-US"/>
              </w:rPr>
              <w:t>nings</w:t>
            </w:r>
            <w:r w:rsidRPr="00B82DC5">
              <w:rPr>
                <w:rFonts w:eastAsiaTheme="minorHAnsi" w:cstheme="minorBidi"/>
                <w:lang w:eastAsia="en-US"/>
              </w:rPr>
              <w:t>automatisering</w:t>
            </w:r>
          </w:p>
          <w:p w:rsidR="00B82DC5" w:rsidRPr="00B82DC5" w:rsidP="00E121F8" w14:paraId="47061945" w14:textId="77777777">
            <w:pPr>
              <w:numPr>
                <w:ilvl w:val="0"/>
                <w:numId w:val="33"/>
              </w:numPr>
              <w:spacing w:line="240" w:lineRule="auto"/>
              <w:contextualSpacing/>
              <w:rPr>
                <w:rFonts w:eastAsiaTheme="minorHAnsi" w:cstheme="minorBidi"/>
                <w:lang w:eastAsia="en-US"/>
              </w:rPr>
            </w:pPr>
            <w:r w:rsidRPr="00B82DC5">
              <w:rPr>
                <w:rFonts w:eastAsiaTheme="minorHAnsi" w:cstheme="minorBidi"/>
                <w:lang w:eastAsia="en-US"/>
              </w:rPr>
              <w:t>kan gjøre rede for lovverk og valg av plassering for lede- og nødlys</w:t>
            </w:r>
          </w:p>
          <w:p w:rsidR="00B82DC5" w:rsidRPr="00B82DC5" w:rsidP="00E121F8" w14:paraId="50044049" w14:textId="77777777">
            <w:pPr>
              <w:numPr>
                <w:ilvl w:val="0"/>
                <w:numId w:val="33"/>
              </w:numPr>
              <w:spacing w:line="240" w:lineRule="auto"/>
              <w:contextualSpacing/>
              <w:rPr>
                <w:rFonts w:eastAsiaTheme="minorHAnsi" w:cstheme="minorBidi"/>
                <w:lang w:eastAsia="en-US"/>
              </w:rPr>
            </w:pPr>
            <w:r w:rsidRPr="00B82DC5">
              <w:rPr>
                <w:rFonts w:eastAsiaTheme="minorHAnsi" w:cstheme="minorBidi"/>
                <w:lang w:eastAsia="en-US"/>
              </w:rPr>
              <w:t>kan gjøre rede for beregninger og dokumentasjon av vernetiltak i elektriske anlegg</w:t>
            </w:r>
          </w:p>
          <w:p w:rsidR="00B82DC5" w:rsidRPr="00B82DC5" w:rsidP="00E121F8" w14:paraId="4E2310A7" w14:textId="77777777">
            <w:pPr>
              <w:numPr>
                <w:ilvl w:val="0"/>
                <w:numId w:val="33"/>
              </w:numPr>
              <w:spacing w:line="240" w:lineRule="auto"/>
              <w:contextualSpacing/>
              <w:rPr>
                <w:rFonts w:eastAsiaTheme="minorHAnsi" w:cstheme="minorBidi"/>
                <w:lang w:eastAsia="en-US"/>
              </w:rPr>
            </w:pPr>
            <w:r w:rsidRPr="00B82DC5">
              <w:rPr>
                <w:rFonts w:eastAsiaTheme="minorHAnsi" w:cstheme="minorBidi"/>
                <w:lang w:eastAsia="en-US"/>
              </w:rPr>
              <w:t xml:space="preserve">kan finne og henvise til lover, forskrifter, standarder, datablader og faglitteratur og vurdere relevansen for installasjonssystemer </w:t>
            </w:r>
          </w:p>
          <w:p w:rsidR="00B82DC5" w:rsidRPr="00B82DC5" w:rsidP="00E121F8" w14:paraId="3242B23B" w14:textId="77777777">
            <w:pPr>
              <w:numPr>
                <w:ilvl w:val="0"/>
                <w:numId w:val="33"/>
              </w:numPr>
              <w:spacing w:line="240" w:lineRule="auto"/>
              <w:contextualSpacing/>
              <w:rPr>
                <w:rFonts w:eastAsiaTheme="minorHAnsi" w:cstheme="minorBidi"/>
                <w:lang w:eastAsia="en-US"/>
              </w:rPr>
            </w:pPr>
            <w:r w:rsidRPr="00B82DC5">
              <w:rPr>
                <w:rFonts w:eastAsiaTheme="minorHAnsi" w:cstheme="minorBidi"/>
                <w:lang w:eastAsia="en-US"/>
              </w:rPr>
              <w:t>kan kartlegge og feilsøke installerte installasjonssystemer og vurdere behov for iverksetting av tiltak</w:t>
            </w:r>
          </w:p>
          <w:p w:rsidR="00B82DC5" w:rsidRPr="00B82DC5" w:rsidP="00E121F8" w14:paraId="43BC59ED" w14:textId="77777777">
            <w:pPr>
              <w:numPr>
                <w:ilvl w:val="0"/>
                <w:numId w:val="33"/>
              </w:numPr>
              <w:spacing w:line="240" w:lineRule="auto"/>
              <w:contextualSpacing/>
              <w:rPr>
                <w:rFonts w:eastAsiaTheme="minorHAnsi" w:cstheme="minorBidi"/>
                <w:lang w:eastAsia="en-US"/>
              </w:rPr>
            </w:pPr>
            <w:r w:rsidRPr="00B82DC5">
              <w:rPr>
                <w:rFonts w:eastAsiaTheme="minorHAnsi" w:cstheme="minorBidi"/>
                <w:lang w:eastAsia="en-US"/>
              </w:rPr>
              <w:t xml:space="preserve">kan bruke metoder og verktøy som anvendes ved risikovurdering, planlegging og dokumentasjon av installasjonssystem </w:t>
            </w:r>
          </w:p>
          <w:p w:rsidR="00B82DC5" w:rsidRPr="00B82DC5" w:rsidP="00E121F8" w14:paraId="2BD2A06E" w14:textId="77777777">
            <w:pPr>
              <w:numPr>
                <w:ilvl w:val="0"/>
                <w:numId w:val="33"/>
              </w:numPr>
              <w:spacing w:line="240" w:lineRule="auto"/>
              <w:contextualSpacing/>
              <w:rPr>
                <w:rFonts w:eastAsiaTheme="minorHAnsi" w:cstheme="minorBidi"/>
                <w:lang w:eastAsia="en-US"/>
              </w:rPr>
            </w:pPr>
            <w:r w:rsidRPr="00B82DC5">
              <w:rPr>
                <w:rFonts w:eastAsiaTheme="minorHAnsi" w:cstheme="minorBidi"/>
                <w:lang w:eastAsia="en-US"/>
              </w:rPr>
              <w:t>kan gjøre rede for valg av løsninger etter kundens behov og som oppfyller krav til sikkerhet, klima, miljø og kvalitet</w:t>
            </w:r>
          </w:p>
          <w:p w:rsidR="00B82DC5" w:rsidRPr="00B82DC5" w:rsidP="00B82DC5" w14:paraId="4A6172CD" w14:textId="77777777">
            <w:pPr>
              <w:spacing w:line="240" w:lineRule="auto"/>
              <w:ind w:left="720"/>
              <w:contextualSpacing/>
              <w:rPr>
                <w:rFonts w:eastAsiaTheme="minorHAnsi" w:cstheme="minorBidi"/>
                <w:lang w:eastAsia="en-US"/>
              </w:rPr>
            </w:pPr>
          </w:p>
          <w:p w:rsidR="00B82DC5" w:rsidRPr="00B82DC5" w:rsidP="00B82DC5" w14:paraId="177E1052" w14:textId="77777777">
            <w:pPr>
              <w:spacing w:line="240" w:lineRule="auto"/>
              <w:rPr>
                <w:b/>
                <w:bCs/>
              </w:rPr>
            </w:pPr>
            <w:r w:rsidRPr="00B82DC5">
              <w:rPr>
                <w:b/>
                <w:bCs/>
              </w:rPr>
              <w:t>Generell kompetanse</w:t>
            </w:r>
          </w:p>
          <w:p w:rsidR="00B82DC5" w:rsidRPr="00B82DC5" w:rsidP="00B82DC5" w14:paraId="5A44D834" w14:textId="77777777">
            <w:pPr>
              <w:spacing w:line="240" w:lineRule="auto"/>
            </w:pPr>
            <w:r w:rsidRPr="00B82DC5">
              <w:t>Studenten</w:t>
            </w:r>
          </w:p>
          <w:p w:rsidR="00B82DC5" w:rsidRPr="00B82DC5" w:rsidP="00E121F8" w14:paraId="1E27287F" w14:textId="77777777">
            <w:pPr>
              <w:numPr>
                <w:ilvl w:val="0"/>
                <w:numId w:val="34"/>
              </w:numPr>
              <w:spacing w:line="240" w:lineRule="auto"/>
              <w:contextualSpacing/>
              <w:rPr>
                <w:rFonts w:eastAsiaTheme="minorHAnsi" w:cstheme="minorBidi"/>
                <w:lang w:eastAsia="en-US"/>
              </w:rPr>
            </w:pPr>
            <w:r w:rsidRPr="00B82DC5">
              <w:rPr>
                <w:rFonts w:eastAsiaTheme="minorHAnsi" w:cstheme="minorBidi"/>
                <w:lang w:eastAsia="en-US"/>
              </w:rPr>
              <w:t>kan planlegge og dokumentere installasjonssystemer alene og som deltaker i en gruppe og i tråd med etiske krav, retningslinjer, sikkerhet og relevante lover og forskrifter</w:t>
            </w:r>
          </w:p>
          <w:p w:rsidR="00B82DC5" w:rsidRPr="00B82DC5" w:rsidP="00E121F8" w14:paraId="5F494F4D" w14:textId="77777777">
            <w:pPr>
              <w:numPr>
                <w:ilvl w:val="0"/>
                <w:numId w:val="34"/>
              </w:numPr>
              <w:spacing w:line="240" w:lineRule="auto"/>
              <w:contextualSpacing/>
              <w:rPr>
                <w:rFonts w:eastAsiaTheme="minorHAnsi" w:cstheme="minorBidi"/>
                <w:lang w:eastAsia="en-US"/>
              </w:rPr>
            </w:pPr>
            <w:r w:rsidRPr="00B82DC5">
              <w:rPr>
                <w:rFonts w:eastAsiaTheme="minorHAnsi" w:cstheme="minorBidi"/>
                <w:lang w:eastAsia="en-US"/>
              </w:rPr>
              <w:t>kan utføre arbeid på installasjonssystem etter kundens behov</w:t>
            </w:r>
          </w:p>
          <w:p w:rsidR="00B82DC5" w:rsidRPr="00B82DC5" w:rsidP="00E121F8" w14:paraId="1A741B89" w14:textId="77777777">
            <w:pPr>
              <w:numPr>
                <w:ilvl w:val="0"/>
                <w:numId w:val="34"/>
              </w:numPr>
              <w:spacing w:line="240" w:lineRule="auto"/>
              <w:contextualSpacing/>
              <w:rPr>
                <w:rFonts w:eastAsiaTheme="minorHAnsi" w:cstheme="minorBidi"/>
                <w:lang w:eastAsia="en-US"/>
              </w:rPr>
            </w:pPr>
            <w:r w:rsidRPr="00B82DC5">
              <w:rPr>
                <w:rFonts w:eastAsiaTheme="minorHAnsi" w:cstheme="minorBidi"/>
                <w:lang w:eastAsia="en-US"/>
              </w:rPr>
              <w:t>kan bygge relasjoner med fagfeller innen installasjonssystem og på tvers av fag, samt med eksterne målgrupper</w:t>
            </w:r>
          </w:p>
          <w:p w:rsidR="00B82DC5" w:rsidRPr="00B82DC5" w:rsidP="00E121F8" w14:paraId="73511316" w14:textId="77777777">
            <w:pPr>
              <w:numPr>
                <w:ilvl w:val="0"/>
                <w:numId w:val="34"/>
              </w:numPr>
              <w:spacing w:line="240" w:lineRule="auto"/>
              <w:contextualSpacing/>
              <w:rPr>
                <w:rFonts w:eastAsiaTheme="minorHAnsi" w:cstheme="minorBidi"/>
                <w:lang w:eastAsia="en-US"/>
              </w:rPr>
            </w:pPr>
            <w:r w:rsidRPr="00B82DC5">
              <w:rPr>
                <w:rFonts w:eastAsiaTheme="minorHAnsi" w:cstheme="minorBidi"/>
                <w:lang w:eastAsia="en-US"/>
              </w:rPr>
              <w:t>kan utveksle synspunkter med medarbeidere som arbeider med installasjonssystem og delta i diskusjoner om utvikling av god praksis for gjennomføring av prosjekt</w:t>
            </w:r>
          </w:p>
        </w:tc>
      </w:tr>
      <w:bookmarkEnd w:id="97"/>
    </w:tbl>
    <w:p w:rsidR="00B82DC5" w:rsidP="00B82DC5" w14:paraId="1D50D8FE" w14:textId="77777777"/>
    <w:p w:rsidR="00B82DC5" w14:paraId="55561E5A" w14:textId="5C847FD8">
      <w:pPr>
        <w:spacing w:line="240" w:lineRule="auto"/>
      </w:pPr>
      <w:r>
        <w:br w:type="page"/>
      </w:r>
    </w:p>
    <w:p w:rsidR="00B82DC5" w:rsidP="000D721C" w14:paraId="62297083" w14:textId="777C21B3">
      <w:pPr>
        <w:pStyle w:val="Heading3"/>
      </w:pPr>
      <w:bookmarkStart w:id="98" w:name="_Toc256000094"/>
      <w:r>
        <w:t>2.6.1 Standarder og normer</w:t>
      </w:r>
      <w:bookmarkEnd w:id="98"/>
    </w:p>
    <w:p w:rsidR="00B82DC5" w:rsidP="00B82DC5" w14:paraId="5D48222D" w14:textId="46849A8D">
      <w:pPr>
        <w:pStyle w:val="ListParagraph"/>
        <w:numPr>
          <w:ilvl w:val="0"/>
          <w:numId w:val="6"/>
        </w:numPr>
      </w:pPr>
      <w:r>
        <w:t>NEK400</w:t>
      </w:r>
    </w:p>
    <w:p w:rsidR="00B82DC5" w:rsidP="00B82DC5" w14:paraId="33540811" w14:textId="0F2335FD">
      <w:pPr>
        <w:pStyle w:val="ListParagraph"/>
        <w:numPr>
          <w:ilvl w:val="0"/>
          <w:numId w:val="6"/>
        </w:numPr>
      </w:pPr>
      <w:r>
        <w:t>Automat-/effektbryternormen (60898 og 60947)</w:t>
      </w:r>
    </w:p>
    <w:p w:rsidR="00B82DC5" w:rsidP="00B82DC5" w14:paraId="39C64759" w14:textId="4064CD91">
      <w:pPr>
        <w:pStyle w:val="ListParagraph"/>
        <w:numPr>
          <w:ilvl w:val="0"/>
          <w:numId w:val="6"/>
        </w:numPr>
      </w:pPr>
      <w:r>
        <w:t>Tavlenormen</w:t>
      </w:r>
    </w:p>
    <w:p w:rsidR="00B82DC5" w:rsidP="00B82DC5" w14:paraId="3D3C0702" w14:textId="0ADEE2A0">
      <w:pPr>
        <w:pStyle w:val="ListParagraph"/>
        <w:numPr>
          <w:ilvl w:val="0"/>
          <w:numId w:val="6"/>
        </w:numPr>
      </w:pPr>
      <w:r>
        <w:t>NEK399</w:t>
      </w:r>
    </w:p>
    <w:p w:rsidR="00B82DC5" w:rsidP="00B82DC5" w14:paraId="1BBB7AA2" w14:textId="77777777"/>
    <w:p w:rsidR="00B82DC5" w:rsidP="000D721C" w14:paraId="7301F4B8" w14:textId="22E31461">
      <w:pPr>
        <w:pStyle w:val="Heading3"/>
      </w:pPr>
      <w:bookmarkStart w:id="99" w:name="_Toc256000095"/>
      <w:r>
        <w:t>2.6.2 Elektriske anlegg og -utstyr</w:t>
      </w:r>
      <w:bookmarkEnd w:id="99"/>
    </w:p>
    <w:p w:rsidR="00B82DC5" w:rsidRPr="00B82DC5" w:rsidP="00B82DC5" w14:paraId="3FD1BE71" w14:textId="77777777">
      <w:pPr>
        <w:rPr>
          <w:b/>
          <w:bCs/>
        </w:rPr>
      </w:pPr>
      <w:r w:rsidRPr="00B82DC5">
        <w:rPr>
          <w:b/>
          <w:bCs/>
        </w:rPr>
        <w:t>Kabler og koblingsutstyr</w:t>
      </w:r>
    </w:p>
    <w:p w:rsidR="00B82DC5" w:rsidP="00B82DC5" w14:paraId="6C83D94D" w14:textId="4AC66A17">
      <w:pPr>
        <w:pStyle w:val="ListParagraph"/>
        <w:numPr>
          <w:ilvl w:val="0"/>
          <w:numId w:val="6"/>
        </w:numPr>
      </w:pPr>
      <w:r>
        <w:t>Kabler</w:t>
      </w:r>
    </w:p>
    <w:p w:rsidR="00B82DC5" w:rsidP="00B82DC5" w14:paraId="19346087" w14:textId="4DF656B4">
      <w:pPr>
        <w:pStyle w:val="ListParagraph"/>
        <w:numPr>
          <w:ilvl w:val="0"/>
          <w:numId w:val="6"/>
        </w:numPr>
      </w:pPr>
      <w:r>
        <w:t>Standardutstyr i bygg</w:t>
      </w:r>
    </w:p>
    <w:p w:rsidR="00F6023B" w:rsidP="00B82DC5" w14:paraId="382331EA" w14:textId="77777777">
      <w:pPr>
        <w:rPr>
          <w:b/>
          <w:bCs/>
        </w:rPr>
      </w:pPr>
    </w:p>
    <w:p w:rsidR="00B82DC5" w:rsidRPr="00B82DC5" w:rsidP="00B82DC5" w14:paraId="6EC0D21B" w14:textId="0234A178">
      <w:pPr>
        <w:rPr>
          <w:b/>
          <w:bCs/>
        </w:rPr>
      </w:pPr>
      <w:r w:rsidRPr="00B82DC5">
        <w:rPr>
          <w:b/>
          <w:bCs/>
        </w:rPr>
        <w:t>Belysningsteknikk</w:t>
      </w:r>
    </w:p>
    <w:p w:rsidR="00B82DC5" w:rsidP="00B82DC5" w14:paraId="76494D04" w14:textId="1023B7F5">
      <w:pPr>
        <w:pStyle w:val="ListParagraph"/>
        <w:numPr>
          <w:ilvl w:val="0"/>
          <w:numId w:val="6"/>
        </w:numPr>
      </w:pPr>
      <w:r>
        <w:t xml:space="preserve">Lystekniske definisjoner, normer og standarder </w:t>
      </w:r>
    </w:p>
    <w:p w:rsidR="00B82DC5" w:rsidP="00B82DC5" w14:paraId="751C925A" w14:textId="4CF29FAF">
      <w:pPr>
        <w:pStyle w:val="ListParagraph"/>
        <w:numPr>
          <w:ilvl w:val="0"/>
          <w:numId w:val="6"/>
        </w:numPr>
      </w:pPr>
      <w:r>
        <w:t>Beregninger og målinger av lystekniske størrelser</w:t>
      </w:r>
    </w:p>
    <w:p w:rsidR="00B82DC5" w:rsidP="00B82DC5" w14:paraId="6427894B" w14:textId="0FDDC36B">
      <w:pPr>
        <w:pStyle w:val="ListParagraph"/>
        <w:numPr>
          <w:ilvl w:val="0"/>
          <w:numId w:val="6"/>
        </w:numPr>
      </w:pPr>
      <w:r>
        <w:t>Oppbygging LED lys</w:t>
      </w:r>
    </w:p>
    <w:p w:rsidR="00F42C2D" w:rsidP="00B82DC5" w14:paraId="5EAA4666" w14:textId="6B3C64CD">
      <w:pPr>
        <w:pStyle w:val="ListParagraph"/>
        <w:numPr>
          <w:ilvl w:val="0"/>
          <w:numId w:val="6"/>
        </w:numPr>
      </w:pPr>
      <w:r>
        <w:t>Lede og nødlys</w:t>
      </w:r>
    </w:p>
    <w:p w:rsidR="00B82DC5" w:rsidP="00B82DC5" w14:paraId="13DF61D6" w14:textId="1DC6D344">
      <w:pPr>
        <w:pStyle w:val="ListParagraph"/>
        <w:numPr>
          <w:ilvl w:val="0"/>
          <w:numId w:val="6"/>
        </w:numPr>
      </w:pPr>
      <w:r>
        <w:t>Dataprogrammer for prosjektering av lysanlegg</w:t>
      </w:r>
    </w:p>
    <w:p w:rsidR="00F6023B" w:rsidP="00B82DC5" w14:paraId="35DDCB7B" w14:textId="77777777">
      <w:pPr>
        <w:rPr>
          <w:b/>
          <w:bCs/>
        </w:rPr>
      </w:pPr>
    </w:p>
    <w:p w:rsidR="00B82DC5" w:rsidRPr="00B82DC5" w:rsidP="00B82DC5" w14:paraId="7BB8FE78" w14:textId="393EB620">
      <w:pPr>
        <w:rPr>
          <w:b/>
          <w:bCs/>
        </w:rPr>
      </w:pPr>
      <w:r w:rsidRPr="00B82DC5">
        <w:rPr>
          <w:b/>
          <w:bCs/>
        </w:rPr>
        <w:t>Varmeteknikk</w:t>
      </w:r>
    </w:p>
    <w:p w:rsidR="00B82DC5" w:rsidP="00B82DC5" w14:paraId="0307367C" w14:textId="4DCF30E8">
      <w:pPr>
        <w:pStyle w:val="ListParagraph"/>
        <w:numPr>
          <w:ilvl w:val="0"/>
          <w:numId w:val="6"/>
        </w:numPr>
      </w:pPr>
      <w:r>
        <w:t>Varmetekniske definisjoner, normer og standarder</w:t>
      </w:r>
    </w:p>
    <w:p w:rsidR="00B82DC5" w:rsidP="00B82DC5" w14:paraId="46C1F44F" w14:textId="2878327E">
      <w:pPr>
        <w:pStyle w:val="ListParagraph"/>
        <w:numPr>
          <w:ilvl w:val="0"/>
          <w:numId w:val="6"/>
        </w:numPr>
      </w:pPr>
      <w:r>
        <w:t>Varmetekniske anvendelser i industrielle prosesser og i bygg</w:t>
      </w:r>
    </w:p>
    <w:p w:rsidR="00B82DC5" w:rsidP="00B82DC5" w14:paraId="19C65C90" w14:textId="2BB96625">
      <w:pPr>
        <w:pStyle w:val="ListParagraph"/>
        <w:numPr>
          <w:ilvl w:val="0"/>
          <w:numId w:val="6"/>
        </w:numPr>
      </w:pPr>
      <w:r>
        <w:t>Miljømessige forhold og ENØK-tiltak</w:t>
      </w:r>
    </w:p>
    <w:p w:rsidR="00B82DC5" w:rsidP="00B82DC5" w14:paraId="5ECD89D2" w14:textId="6C4E5ED9">
      <w:pPr>
        <w:pStyle w:val="ListParagraph"/>
        <w:numPr>
          <w:ilvl w:val="0"/>
          <w:numId w:val="6"/>
        </w:numPr>
      </w:pPr>
      <w:r>
        <w:t>Dataprogrammer ved prosjektering av varmeanlegg</w:t>
      </w:r>
    </w:p>
    <w:p w:rsidR="00F6023B" w:rsidP="00B82DC5" w14:paraId="1A79229C" w14:textId="77777777">
      <w:pPr>
        <w:rPr>
          <w:b/>
          <w:bCs/>
        </w:rPr>
      </w:pPr>
    </w:p>
    <w:p w:rsidR="00B82DC5" w:rsidRPr="00B82DC5" w:rsidP="00B82DC5" w14:paraId="0E2D346E" w14:textId="18D41011">
      <w:pPr>
        <w:rPr>
          <w:b/>
          <w:bCs/>
        </w:rPr>
      </w:pPr>
      <w:r w:rsidRPr="00B82DC5">
        <w:rPr>
          <w:b/>
          <w:bCs/>
        </w:rPr>
        <w:t>Tavler og koblingsutstyr</w:t>
      </w:r>
    </w:p>
    <w:p w:rsidR="00B82DC5" w:rsidP="00B82DC5" w14:paraId="77410C17" w14:textId="716ADAE2">
      <w:pPr>
        <w:pStyle w:val="ListParagraph"/>
        <w:numPr>
          <w:ilvl w:val="0"/>
          <w:numId w:val="6"/>
        </w:numPr>
      </w:pPr>
      <w:r>
        <w:t>Definisjoner, termer, forskrifter, normer og standarder for tavlesystemer.</w:t>
      </w:r>
    </w:p>
    <w:p w:rsidR="00B82DC5" w:rsidP="00B82DC5" w14:paraId="1579CE09" w14:textId="594133EB">
      <w:pPr>
        <w:pStyle w:val="ListParagraph"/>
        <w:numPr>
          <w:ilvl w:val="0"/>
          <w:numId w:val="6"/>
        </w:numPr>
      </w:pPr>
      <w:r>
        <w:t>Oppbygging av tavlesystemer i industrielle prosesser og bygg.</w:t>
      </w:r>
    </w:p>
    <w:p w:rsidR="00B82DC5" w:rsidP="00B82DC5" w14:paraId="7CE1F686" w14:textId="51BB540C">
      <w:pPr>
        <w:pStyle w:val="ListParagraph"/>
        <w:numPr>
          <w:ilvl w:val="0"/>
          <w:numId w:val="6"/>
        </w:numPr>
      </w:pPr>
      <w:r>
        <w:t>Risikovurdering av tavlesystemer.</w:t>
      </w:r>
    </w:p>
    <w:p w:rsidR="00B82DC5" w:rsidP="00B82DC5" w14:paraId="47B4CB20" w14:textId="6C9DF5A8">
      <w:pPr>
        <w:pStyle w:val="ListParagraph"/>
        <w:numPr>
          <w:ilvl w:val="0"/>
          <w:numId w:val="6"/>
        </w:numPr>
      </w:pPr>
      <w:r>
        <w:t>Dokumentasjon av tavlesystemer.</w:t>
      </w:r>
    </w:p>
    <w:p w:rsidR="00F6023B" w:rsidP="00B82DC5" w14:paraId="6B9FC855" w14:textId="77777777">
      <w:pPr>
        <w:rPr>
          <w:b/>
          <w:bCs/>
        </w:rPr>
      </w:pPr>
    </w:p>
    <w:p w:rsidR="00B82DC5" w:rsidRPr="00B82DC5" w:rsidP="00B82DC5" w14:paraId="7DE15699" w14:textId="34318A9F">
      <w:pPr>
        <w:rPr>
          <w:b/>
          <w:bCs/>
        </w:rPr>
      </w:pPr>
      <w:r w:rsidRPr="00B82DC5">
        <w:rPr>
          <w:b/>
          <w:bCs/>
        </w:rPr>
        <w:t>Teknisk prosjektering</w:t>
      </w:r>
    </w:p>
    <w:p w:rsidR="00B82DC5" w:rsidP="00B82DC5" w14:paraId="48C432D4" w14:textId="035AE5A2">
      <w:pPr>
        <w:pStyle w:val="ListParagraph"/>
        <w:numPr>
          <w:ilvl w:val="0"/>
          <w:numId w:val="6"/>
        </w:numPr>
      </w:pPr>
      <w:r>
        <w:t xml:space="preserve">Gjeldende standarder og forskrifter </w:t>
      </w:r>
    </w:p>
    <w:p w:rsidR="00B82DC5" w:rsidP="00B82DC5" w14:paraId="29DEC39D" w14:textId="2B846E1C">
      <w:pPr>
        <w:pStyle w:val="ListParagraph"/>
        <w:numPr>
          <w:ilvl w:val="0"/>
          <w:numId w:val="6"/>
        </w:numPr>
      </w:pPr>
      <w:r>
        <w:t xml:space="preserve">Prosjektering av installasjoner med hensyn på EMI og EMC </w:t>
      </w:r>
    </w:p>
    <w:p w:rsidR="00B82DC5" w:rsidP="00B82DC5" w14:paraId="72036399" w14:textId="42A23190">
      <w:pPr>
        <w:pStyle w:val="ListParagraph"/>
        <w:numPr>
          <w:ilvl w:val="0"/>
          <w:numId w:val="6"/>
        </w:numPr>
      </w:pPr>
      <w:r>
        <w:t>Mengdeberegning</w:t>
      </w:r>
    </w:p>
    <w:p w:rsidR="00B82DC5" w:rsidP="00B82DC5" w14:paraId="539CA4B6" w14:textId="77777777"/>
    <w:p w:rsidR="00B82DC5" w:rsidP="000D721C" w14:paraId="299F9C2A" w14:textId="31042174">
      <w:pPr>
        <w:pStyle w:val="Heading3"/>
      </w:pPr>
      <w:bookmarkStart w:id="100" w:name="_Toc256000096"/>
      <w:r>
        <w:t>2.6.3 Dimensjonering, måleteknikk og verifisering</w:t>
      </w:r>
      <w:bookmarkEnd w:id="100"/>
    </w:p>
    <w:p w:rsidR="00B82DC5" w:rsidRPr="00B82DC5" w:rsidP="00B82DC5" w14:paraId="109EB32A" w14:textId="77777777">
      <w:pPr>
        <w:rPr>
          <w:b/>
          <w:bCs/>
        </w:rPr>
      </w:pPr>
      <w:r w:rsidRPr="00B82DC5">
        <w:rPr>
          <w:b/>
          <w:bCs/>
        </w:rPr>
        <w:t>Dimensjonering av kabel og vern</w:t>
      </w:r>
    </w:p>
    <w:p w:rsidR="00B82DC5" w:rsidP="00B82DC5" w14:paraId="334C03F0" w14:textId="0DEC5D85">
      <w:pPr>
        <w:pStyle w:val="ListParagraph"/>
        <w:numPr>
          <w:ilvl w:val="0"/>
          <w:numId w:val="6"/>
        </w:numPr>
      </w:pPr>
      <w:r>
        <w:t>Dimensjonering av strømføringsevne i kabel</w:t>
      </w:r>
    </w:p>
    <w:p w:rsidR="00B82DC5" w:rsidP="00B82DC5" w14:paraId="063FD214" w14:textId="0AF048CD">
      <w:pPr>
        <w:pStyle w:val="ListParagraph"/>
        <w:numPr>
          <w:ilvl w:val="0"/>
          <w:numId w:val="6"/>
        </w:numPr>
      </w:pPr>
      <w:r>
        <w:t>Valg av overstrømsvern i elektriske anlegg</w:t>
      </w:r>
    </w:p>
    <w:p w:rsidR="00B82DC5" w:rsidP="00B82DC5" w14:paraId="596AEC1B" w14:textId="0FAE67AD">
      <w:pPr>
        <w:pStyle w:val="ListParagraph"/>
        <w:numPr>
          <w:ilvl w:val="0"/>
          <w:numId w:val="6"/>
        </w:numPr>
      </w:pPr>
      <w:r>
        <w:t>Kortslutningsberegninger</w:t>
      </w:r>
    </w:p>
    <w:p w:rsidR="00B82DC5" w:rsidP="00B82DC5" w14:paraId="75F0B367" w14:textId="6AE85B20">
      <w:pPr>
        <w:pStyle w:val="ListParagraph"/>
        <w:numPr>
          <w:ilvl w:val="0"/>
          <w:numId w:val="6"/>
        </w:numPr>
      </w:pPr>
      <w:r>
        <w:t>Berøringsspenning</w:t>
      </w:r>
    </w:p>
    <w:p w:rsidR="00B82DC5" w:rsidP="00B82DC5" w14:paraId="2E1F7054" w14:textId="28BA2798">
      <w:pPr>
        <w:pStyle w:val="ListParagraph"/>
        <w:numPr>
          <w:ilvl w:val="0"/>
          <w:numId w:val="6"/>
        </w:numPr>
      </w:pPr>
      <w:r>
        <w:t>Spenningsfall</w:t>
      </w:r>
    </w:p>
    <w:p w:rsidR="00B82DC5" w:rsidP="00B82DC5" w14:paraId="07250E60" w14:textId="5170660B">
      <w:pPr>
        <w:pStyle w:val="ListParagraph"/>
        <w:numPr>
          <w:ilvl w:val="0"/>
          <w:numId w:val="6"/>
        </w:numPr>
      </w:pPr>
      <w:r>
        <w:t>Jordingsanlegg</w:t>
      </w:r>
    </w:p>
    <w:p w:rsidR="00B82DC5" w:rsidP="00B82DC5" w14:paraId="63BFDD90" w14:textId="6628D636">
      <w:pPr>
        <w:pStyle w:val="ListParagraph"/>
        <w:numPr>
          <w:ilvl w:val="0"/>
          <w:numId w:val="6"/>
        </w:numPr>
      </w:pPr>
      <w:r>
        <w:t>Dataprogrammer for dimensjonering av kabler og vern</w:t>
      </w:r>
    </w:p>
    <w:p w:rsidR="00F6023B" w:rsidP="00B82DC5" w14:paraId="6FCB1F77" w14:textId="77777777">
      <w:pPr>
        <w:rPr>
          <w:b/>
          <w:bCs/>
        </w:rPr>
      </w:pPr>
    </w:p>
    <w:p w:rsidR="00B82DC5" w:rsidRPr="00B82DC5" w:rsidP="00B82DC5" w14:paraId="52A3C4B6" w14:textId="6BD54529">
      <w:pPr>
        <w:rPr>
          <w:b/>
          <w:bCs/>
        </w:rPr>
      </w:pPr>
      <w:r w:rsidRPr="00B82DC5">
        <w:rPr>
          <w:b/>
          <w:bCs/>
        </w:rPr>
        <w:t>Sluttkontroll og verifikasjon</w:t>
      </w:r>
    </w:p>
    <w:p w:rsidR="00B82DC5" w:rsidP="00B82DC5" w14:paraId="6FBE6D6E" w14:textId="5DBB35F0">
      <w:pPr>
        <w:pStyle w:val="ListParagraph"/>
        <w:numPr>
          <w:ilvl w:val="0"/>
          <w:numId w:val="6"/>
        </w:numPr>
      </w:pPr>
      <w:r>
        <w:t>Dokumentasjon av sluttkontroll.</w:t>
      </w:r>
    </w:p>
    <w:p w:rsidR="00B82DC5" w:rsidP="00B82DC5" w14:paraId="777903B4" w14:textId="72EEA575">
      <w:pPr>
        <w:pStyle w:val="ListParagraph"/>
        <w:numPr>
          <w:ilvl w:val="0"/>
          <w:numId w:val="6"/>
        </w:numPr>
      </w:pPr>
      <w:r>
        <w:t>Metoder for måling og prøving.</w:t>
      </w:r>
    </w:p>
    <w:p w:rsidR="00B82DC5" w:rsidP="00B82DC5" w14:paraId="46CB8C24" w14:textId="640E9808">
      <w:pPr>
        <w:pStyle w:val="ListParagraph"/>
        <w:numPr>
          <w:ilvl w:val="0"/>
          <w:numId w:val="6"/>
        </w:numPr>
      </w:pPr>
      <w:r>
        <w:t>Håndtering av avvik i eksisterende installasjoner.</w:t>
      </w:r>
    </w:p>
    <w:p w:rsidR="00F6023B" w:rsidP="00B82DC5" w14:paraId="65EB7077" w14:textId="77777777">
      <w:pPr>
        <w:rPr>
          <w:b/>
          <w:bCs/>
        </w:rPr>
      </w:pPr>
    </w:p>
    <w:p w:rsidR="00F6023B" w:rsidP="00B82DC5" w14:paraId="577F9FFA" w14:textId="77777777">
      <w:pPr>
        <w:rPr>
          <w:b/>
          <w:bCs/>
        </w:rPr>
      </w:pPr>
      <w:r>
        <w:rPr>
          <w:b/>
          <w:bCs/>
        </w:rPr>
        <w:br/>
      </w:r>
    </w:p>
    <w:p w:rsidR="00F6023B" w14:paraId="7FD0187A" w14:textId="77777777">
      <w:pPr>
        <w:spacing w:line="240" w:lineRule="auto"/>
        <w:rPr>
          <w:b/>
          <w:bCs/>
        </w:rPr>
      </w:pPr>
      <w:r>
        <w:rPr>
          <w:b/>
          <w:bCs/>
        </w:rPr>
        <w:br w:type="page"/>
      </w:r>
    </w:p>
    <w:p w:rsidR="00B82DC5" w:rsidRPr="00B82DC5" w:rsidP="00B82DC5" w14:paraId="09CC29E8" w14:textId="56290C77">
      <w:pPr>
        <w:rPr>
          <w:b/>
          <w:bCs/>
        </w:rPr>
      </w:pPr>
      <w:r w:rsidRPr="00B82DC5">
        <w:rPr>
          <w:b/>
          <w:bCs/>
        </w:rPr>
        <w:t>Dokumentasjon</w:t>
      </w:r>
    </w:p>
    <w:p w:rsidR="00B82DC5" w:rsidP="00B82DC5" w14:paraId="7870612D" w14:textId="66752E8D">
      <w:pPr>
        <w:pStyle w:val="ListParagraph"/>
        <w:numPr>
          <w:ilvl w:val="0"/>
          <w:numId w:val="6"/>
        </w:numPr>
      </w:pPr>
      <w:r>
        <w:t>Internkontroll og dokumentasjon i henhold til gjeldene lover og forskrifter (FDV, KS, FSE, avvik, sluttkontroll, revisjon)</w:t>
      </w:r>
    </w:p>
    <w:p w:rsidR="00B82DC5" w:rsidP="00E121F8" w14:paraId="0A4CE886" w14:textId="668BD3D5">
      <w:pPr>
        <w:pStyle w:val="ListParagraph"/>
        <w:numPr>
          <w:ilvl w:val="1"/>
          <w:numId w:val="8"/>
        </w:numPr>
      </w:pPr>
      <w:r>
        <w:t>Utarbeidelse</w:t>
      </w:r>
    </w:p>
    <w:p w:rsidR="00B82DC5" w:rsidP="00E121F8" w14:paraId="438102D1" w14:textId="62740D03">
      <w:pPr>
        <w:pStyle w:val="ListParagraph"/>
        <w:numPr>
          <w:ilvl w:val="1"/>
          <w:numId w:val="8"/>
        </w:numPr>
      </w:pPr>
      <w:r>
        <w:t>Oppbevaring</w:t>
      </w:r>
    </w:p>
    <w:p w:rsidR="00B82DC5" w:rsidRPr="00B82DC5" w:rsidP="00E121F8" w14:paraId="161B2E6F" w14:textId="6DDFF564">
      <w:pPr>
        <w:pStyle w:val="ListParagraph"/>
        <w:numPr>
          <w:ilvl w:val="1"/>
          <w:numId w:val="8"/>
        </w:numPr>
      </w:pPr>
      <w:r>
        <w:t>Overlevering</w:t>
      </w:r>
    </w:p>
    <w:p w:rsidR="00950C02" w14:paraId="2ABBEC15" w14:textId="6D480C0F">
      <w:pPr>
        <w:spacing w:line="240" w:lineRule="auto"/>
      </w:pPr>
    </w:p>
    <w:p w:rsidR="00B82DC5" w:rsidP="000D721C" w14:paraId="2F87A81E" w14:textId="76B2A651">
      <w:pPr>
        <w:pStyle w:val="Heading3"/>
      </w:pPr>
      <w:bookmarkStart w:id="101" w:name="_Toc256000097"/>
      <w:r>
        <w:t>2.6.</w:t>
      </w:r>
      <w:r w:rsidR="002633E3">
        <w:t>4</w:t>
      </w:r>
      <w:r>
        <w:t xml:space="preserve"> Læremidler</w:t>
      </w:r>
      <w:bookmarkEnd w:id="101"/>
    </w:p>
    <w:p w:rsidR="00B82DC5" w:rsidP="00B82DC5" w14:paraId="5B7D40F1" w14:textId="3A268936">
      <w:r w:rsidRPr="00F42C2D">
        <w:t>Læremidler oppdateres og publiseres i læreplattformen Canvas.</w:t>
      </w:r>
    </w:p>
    <w:p w:rsidR="00B82DC5" w14:paraId="24D965CE" w14:textId="15B92278">
      <w:pPr>
        <w:spacing w:line="240" w:lineRule="auto"/>
      </w:pPr>
      <w:r>
        <w:br w:type="page"/>
      </w:r>
    </w:p>
    <w:p w:rsidR="00B82DC5" w:rsidP="00B82DC5" w14:paraId="7A6C247D" w14:textId="64228D10">
      <w:pPr>
        <w:pStyle w:val="Heading2"/>
      </w:pPr>
      <w:bookmarkStart w:id="102" w:name="_Toc256000098"/>
      <w:r>
        <w:t>2.7 Emne 7: Elektrisk energiproduksjon og -distribusjon</w:t>
      </w:r>
      <w:bookmarkEnd w:id="102"/>
    </w:p>
    <w:tbl>
      <w:tblPr>
        <w:tblW w:w="9465" w:type="dxa"/>
        <w:tblCellMar>
          <w:left w:w="0" w:type="dxa"/>
          <w:right w:w="0" w:type="dxa"/>
        </w:tblCellMar>
        <w:tblLook w:val="00A0"/>
      </w:tblPr>
      <w:tblGrid>
        <w:gridCol w:w="4248"/>
        <w:gridCol w:w="5217"/>
      </w:tblGrid>
      <w:tr w14:paraId="572F9C65" w14:textId="77777777" w:rsidTr="00E06CA2">
        <w:tblPrEx>
          <w:tblW w:w="9465" w:type="dxa"/>
          <w:tblCellMar>
            <w:left w:w="0" w:type="dxa"/>
            <w:right w:w="0" w:type="dxa"/>
          </w:tblCellMar>
          <w:tblLook w:val="00A0"/>
        </w:tblPrEx>
        <w:trPr>
          <w:trHeight w:val="397"/>
        </w:trPr>
        <w:tc>
          <w:tcPr>
            <w:tcW w:w="4248"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rsidR="00B82DC5" w:rsidRPr="00B82DC5" w:rsidP="00B82DC5" w14:paraId="3F4C17C7" w14:textId="77777777">
            <w:pPr>
              <w:spacing w:line="240" w:lineRule="auto"/>
              <w:rPr>
                <w:rFonts w:cs="Arial"/>
                <w:b/>
                <w:bCs/>
              </w:rPr>
            </w:pPr>
            <w:r w:rsidRPr="00B82DC5">
              <w:rPr>
                <w:rFonts w:cs="Arial"/>
                <w:b/>
                <w:bCs/>
              </w:rPr>
              <w:t>Emne 97TE13G</w:t>
            </w:r>
          </w:p>
        </w:tc>
        <w:tc>
          <w:tcPr>
            <w:tcW w:w="5217"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rsidR="00B82DC5" w:rsidRPr="00B82DC5" w:rsidP="00B82DC5" w14:paraId="653902DC" w14:textId="77777777">
            <w:pPr>
              <w:spacing w:line="240" w:lineRule="auto"/>
              <w:rPr>
                <w:rFonts w:cs="Arial"/>
                <w:b/>
                <w:bCs/>
              </w:rPr>
            </w:pPr>
            <w:r w:rsidRPr="00B82DC5">
              <w:rPr>
                <w:rFonts w:cs="Arial"/>
                <w:b/>
                <w:bCs/>
              </w:rPr>
              <w:t>Tema</w:t>
            </w:r>
          </w:p>
        </w:tc>
      </w:tr>
      <w:tr w14:paraId="3538792E" w14:textId="77777777" w:rsidTr="00E06CA2">
        <w:tblPrEx>
          <w:tblW w:w="9465" w:type="dxa"/>
          <w:tblCellMar>
            <w:left w:w="0" w:type="dxa"/>
            <w:right w:w="0" w:type="dxa"/>
          </w:tblCellMar>
          <w:tblLook w:val="00A0"/>
        </w:tblPrEx>
        <w:trPr>
          <w:trHeight w:val="397"/>
        </w:trPr>
        <w:tc>
          <w:tcPr>
            <w:tcW w:w="4248" w:type="dxa"/>
            <w:tcBorders>
              <w:top w:val="nil"/>
              <w:left w:val="single" w:sz="8" w:space="0" w:color="auto"/>
              <w:bottom w:val="nil"/>
              <w:right w:val="single" w:sz="8" w:space="0" w:color="auto"/>
            </w:tcBorders>
            <w:tcMar>
              <w:top w:w="0" w:type="dxa"/>
              <w:left w:w="108" w:type="dxa"/>
              <w:bottom w:w="0" w:type="dxa"/>
              <w:right w:w="108" w:type="dxa"/>
            </w:tcMar>
          </w:tcPr>
          <w:p w:rsidR="00B82DC5" w:rsidRPr="00B82DC5" w:rsidP="00B82DC5" w14:paraId="588FACCD" w14:textId="77777777">
            <w:pPr>
              <w:spacing w:line="240" w:lineRule="auto"/>
              <w:rPr>
                <w:rFonts w:cs="Arial"/>
                <w:b/>
                <w:bCs/>
              </w:rPr>
            </w:pPr>
            <w:r w:rsidRPr="00B82DC5">
              <w:rPr>
                <w:rFonts w:cs="Arial"/>
                <w:b/>
                <w:bCs/>
              </w:rPr>
              <w:t>Elektrisk energiproduksjon og -distribusjon</w:t>
            </w:r>
          </w:p>
          <w:p w:rsidR="00B82DC5" w:rsidRPr="00B82DC5" w:rsidP="00B82DC5" w14:paraId="1AE513B6" w14:textId="77777777">
            <w:pPr>
              <w:spacing w:line="240" w:lineRule="auto"/>
              <w:rPr>
                <w:rFonts w:cs="Arial"/>
              </w:rPr>
            </w:pPr>
            <w:r w:rsidRPr="00B82DC5">
              <w:rPr>
                <w:rFonts w:cs="Arial"/>
              </w:rPr>
              <w:t>(Omfang 10 sp)</w:t>
            </w:r>
          </w:p>
          <w:p w:rsidR="00B82DC5" w:rsidRPr="00B82DC5" w:rsidP="00B82DC5" w14:paraId="6131DB6C" w14:textId="77777777">
            <w:pPr>
              <w:spacing w:line="240" w:lineRule="auto"/>
              <w:rPr>
                <w:rFonts w:cs="Arial"/>
              </w:rPr>
            </w:pPr>
            <w:r w:rsidRPr="00B82DC5">
              <w:rPr>
                <w:rFonts w:cs="Arial"/>
              </w:rPr>
              <w:t>Dette emnet skal gi studenten kunnskap til å utføre nødvendige beregninger for riktig valg og dimensjonering av elektrisk utstyr og maskiner</w:t>
            </w:r>
          </w:p>
          <w:p w:rsidR="00B82DC5" w:rsidRPr="00B82DC5" w:rsidP="00B82DC5" w14:paraId="50BBA1D0" w14:textId="77777777">
            <w:pPr>
              <w:spacing w:line="240" w:lineRule="auto"/>
              <w:rPr>
                <w:rFonts w:cs="Arial"/>
                <w:b/>
                <w:bCs/>
              </w:rPr>
            </w:pPr>
            <w:r w:rsidRPr="00B82DC5">
              <w:rPr>
                <w:rFonts w:cs="Arial"/>
              </w:rPr>
              <w:t>Gjesteforeleser(e) bør vurderes for å synliggjøre praktiske behov</w:t>
            </w:r>
          </w:p>
        </w:tc>
        <w:tc>
          <w:tcPr>
            <w:tcW w:w="5217" w:type="dxa"/>
            <w:tcBorders>
              <w:top w:val="nil"/>
              <w:left w:val="nil"/>
              <w:bottom w:val="nil"/>
              <w:right w:val="single" w:sz="8" w:space="0" w:color="auto"/>
            </w:tcBorders>
            <w:tcMar>
              <w:top w:w="0" w:type="dxa"/>
              <w:left w:w="108" w:type="dxa"/>
              <w:bottom w:w="0" w:type="dxa"/>
              <w:right w:w="108" w:type="dxa"/>
            </w:tcMar>
          </w:tcPr>
          <w:p w:rsidR="00B82DC5" w:rsidRPr="00B82DC5" w:rsidP="00E121F8" w14:paraId="493B91C3" w14:textId="77777777">
            <w:pPr>
              <w:numPr>
                <w:ilvl w:val="0"/>
                <w:numId w:val="35"/>
              </w:numPr>
              <w:spacing w:line="240" w:lineRule="auto"/>
              <w:rPr>
                <w:rFonts w:cs="Arial"/>
              </w:rPr>
            </w:pPr>
            <w:r w:rsidRPr="00B82DC5">
              <w:rPr>
                <w:rFonts w:cs="Arial"/>
              </w:rPr>
              <w:t>Elektriske overføringsanlegg og -utstyr</w:t>
            </w:r>
          </w:p>
          <w:p w:rsidR="00B82DC5" w:rsidRPr="00B82DC5" w:rsidP="00E121F8" w14:paraId="0D53C095" w14:textId="77777777">
            <w:pPr>
              <w:numPr>
                <w:ilvl w:val="0"/>
                <w:numId w:val="35"/>
              </w:numPr>
              <w:spacing w:line="240" w:lineRule="auto"/>
              <w:rPr>
                <w:rFonts w:cs="Arial"/>
              </w:rPr>
            </w:pPr>
            <w:r w:rsidRPr="00B82DC5">
              <w:rPr>
                <w:rFonts w:cs="Arial"/>
              </w:rPr>
              <w:t>Elektriske maskiner og omformere</w:t>
            </w:r>
          </w:p>
          <w:p w:rsidR="00B82DC5" w:rsidRPr="00B82DC5" w:rsidP="00E121F8" w14:paraId="610FC654" w14:textId="77777777">
            <w:pPr>
              <w:numPr>
                <w:ilvl w:val="0"/>
                <w:numId w:val="35"/>
              </w:numPr>
              <w:spacing w:line="240" w:lineRule="auto"/>
              <w:contextualSpacing/>
              <w:rPr>
                <w:rFonts w:eastAsiaTheme="minorHAnsi" w:cs="Arial"/>
                <w:b/>
                <w:strike/>
                <w:lang w:eastAsia="en-US"/>
              </w:rPr>
            </w:pPr>
            <w:r w:rsidRPr="00B82DC5">
              <w:rPr>
                <w:rFonts w:eastAsiaTheme="minorHAnsi" w:cs="Arial"/>
                <w:lang w:eastAsia="en-US"/>
              </w:rPr>
              <w:t>Bærekraftig energikilder</w:t>
            </w:r>
          </w:p>
        </w:tc>
      </w:tr>
      <w:tr w14:paraId="201CE62F" w14:textId="77777777" w:rsidTr="00E06CA2">
        <w:tblPrEx>
          <w:tblW w:w="9465" w:type="dxa"/>
          <w:tblCellMar>
            <w:left w:w="0" w:type="dxa"/>
            <w:right w:w="0" w:type="dxa"/>
          </w:tblCellMar>
          <w:tblLook w:val="00A0"/>
        </w:tblPrEx>
        <w:trPr>
          <w:trHeight w:val="397"/>
        </w:trPr>
        <w:tc>
          <w:tcPr>
            <w:tcW w:w="9465"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rsidR="00B82DC5" w:rsidRPr="00B82DC5" w:rsidP="00B82DC5" w14:paraId="528DAC6E" w14:textId="77777777">
            <w:pPr>
              <w:spacing w:line="240" w:lineRule="auto"/>
              <w:rPr>
                <w:rFonts w:cs="Arial"/>
                <w:b/>
                <w:bCs/>
              </w:rPr>
            </w:pPr>
            <w:r w:rsidRPr="00B82DC5">
              <w:rPr>
                <w:rFonts w:cs="Arial"/>
                <w:b/>
                <w:bCs/>
              </w:rPr>
              <w:t>Læringsutbytte</w:t>
            </w:r>
          </w:p>
        </w:tc>
      </w:tr>
      <w:tr w14:paraId="1F03D12E" w14:textId="77777777" w:rsidTr="00E24045">
        <w:tblPrEx>
          <w:tblW w:w="9465" w:type="dxa"/>
          <w:tblCellMar>
            <w:left w:w="0" w:type="dxa"/>
            <w:right w:w="0" w:type="dxa"/>
          </w:tblCellMar>
          <w:tblLook w:val="00A0"/>
        </w:tblPrEx>
        <w:trPr>
          <w:trHeight w:val="2676"/>
        </w:trPr>
        <w:tc>
          <w:tcPr>
            <w:tcW w:w="9465" w:type="dxa"/>
            <w:gridSpan w:val="2"/>
            <w:tcBorders>
              <w:top w:val="nil"/>
              <w:left w:val="single" w:sz="8" w:space="0" w:color="auto"/>
              <w:bottom w:val="single" w:sz="8" w:space="0" w:color="auto"/>
              <w:right w:val="single" w:sz="8" w:space="0" w:color="auto"/>
            </w:tcBorders>
            <w:tcMar>
              <w:top w:w="0" w:type="dxa"/>
              <w:left w:w="108" w:type="dxa"/>
              <w:bottom w:w="0" w:type="dxa"/>
              <w:right w:w="108" w:type="dxa"/>
            </w:tcMar>
          </w:tcPr>
          <w:p w:rsidR="00B82DC5" w:rsidRPr="00B82DC5" w:rsidP="00B82DC5" w14:paraId="0FB753F9" w14:textId="77777777">
            <w:pPr>
              <w:spacing w:line="240" w:lineRule="auto"/>
              <w:rPr>
                <w:rFonts w:cs="Arial"/>
              </w:rPr>
            </w:pPr>
          </w:p>
          <w:p w:rsidR="00B82DC5" w:rsidRPr="00B82DC5" w:rsidP="00B82DC5" w14:paraId="071D2218" w14:textId="77777777">
            <w:pPr>
              <w:spacing w:line="240" w:lineRule="auto"/>
              <w:rPr>
                <w:rFonts w:cs="Arial"/>
                <w:b/>
                <w:bCs/>
              </w:rPr>
            </w:pPr>
            <w:r w:rsidRPr="00B82DC5">
              <w:rPr>
                <w:rFonts w:cs="Arial"/>
                <w:b/>
                <w:bCs/>
              </w:rPr>
              <w:t>Kunnskap</w:t>
            </w:r>
          </w:p>
          <w:p w:rsidR="00B82DC5" w:rsidRPr="00B82DC5" w:rsidP="00B82DC5" w14:paraId="03B1B3C3" w14:textId="77777777">
            <w:pPr>
              <w:spacing w:line="240" w:lineRule="auto"/>
              <w:rPr>
                <w:rFonts w:cs="Arial"/>
              </w:rPr>
            </w:pPr>
            <w:r w:rsidRPr="00B82DC5">
              <w:rPr>
                <w:rFonts w:cs="Arial"/>
              </w:rPr>
              <w:t>Studenten</w:t>
            </w:r>
          </w:p>
          <w:p w:rsidR="00B82DC5" w:rsidRPr="00B82DC5" w:rsidP="00E121F8" w14:paraId="5349E66D"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kraftsystemets oppbygging, systemkomponenter og regelverk som regulerer energiproduksjon, -distribusjon og handel med elektrisk energi</w:t>
            </w:r>
          </w:p>
          <w:p w:rsidR="00B82DC5" w:rsidRPr="00B82DC5" w:rsidP="00E121F8" w14:paraId="5519D257"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dagens energikilder og nye typer fornybar energi</w:t>
            </w:r>
          </w:p>
          <w:p w:rsidR="00B82DC5" w:rsidRPr="00B82DC5" w:rsidP="00E121F8" w14:paraId="5AA73F47"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kraftproduksjon og dens påvirkning på sikkerhet, miljø og klima</w:t>
            </w:r>
          </w:p>
          <w:p w:rsidR="00B82DC5" w:rsidRPr="00B82DC5" w:rsidP="00E121F8" w14:paraId="5D33614E"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samfunnssikkerhet og nødstrømsforsyning i kraftsystemer</w:t>
            </w:r>
          </w:p>
          <w:p w:rsidR="00B82DC5" w:rsidRPr="00B82DC5" w:rsidP="00E121F8" w14:paraId="1728D75D"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vedlikehold, driftstilstander og feilsituasjoner i elektriske forsyningsanlegg og produksjonsanlegg</w:t>
            </w:r>
          </w:p>
          <w:p w:rsidR="00B82DC5" w:rsidRPr="00B82DC5" w:rsidP="00E121F8" w14:paraId="14DABF17"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transformatorer, vern og jording i elektriske forsyningsanlegg og produksjonsanlegg</w:t>
            </w:r>
          </w:p>
          <w:p w:rsidR="00B82DC5" w:rsidRPr="00B82DC5" w:rsidP="00E121F8" w14:paraId="26E18097"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risikovurdering, planlegging, prosjektering og drift av enkle elektriske forsyningsanlegg og produksjonsanlegg</w:t>
            </w:r>
          </w:p>
          <w:p w:rsidR="00B82DC5" w:rsidRPr="00B82DC5" w:rsidP="00E121F8" w14:paraId="340EF347"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kan vurdere behov for sikkerhetstiltak ved arbeid på elektriske anlegg med bakgrunn i relevante lover og forskrifter</w:t>
            </w:r>
          </w:p>
          <w:p w:rsidR="00B82DC5" w:rsidRPr="00B82DC5" w:rsidP="00E121F8" w14:paraId="3C97BD24"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funksjon, karakteristikker og egenskaper til ulike statiske og roterende maskiner</w:t>
            </w:r>
          </w:p>
          <w:p w:rsidR="00B82DC5" w:rsidRPr="00B82DC5" w:rsidP="00E121F8" w14:paraId="243FD975"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hvordan elektriske produksjons- og forsyningsanleggs egenskaper påvirkes av aldring og ytre påkjenninger som f.eks. trykkvariasjoner, temperatur og fuktighet</w:t>
            </w:r>
          </w:p>
          <w:p w:rsidR="00B82DC5" w:rsidRPr="00B82DC5" w:rsidP="00E121F8" w14:paraId="40862D01"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 xml:space="preserve">har kunnskap om EMC og hvordan EMI påvirker elektriske produksjon- og forsyningsanlegg </w:t>
            </w:r>
          </w:p>
          <w:p w:rsidR="00B82DC5" w:rsidRPr="00B82DC5" w:rsidP="00E121F8" w14:paraId="76794E7C"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hvordan overspenninger påvirker elektriske produksjons- og forsyningsanlegg</w:t>
            </w:r>
          </w:p>
          <w:p w:rsidR="00B82DC5" w:rsidRPr="00B82DC5" w:rsidP="00E121F8" w14:paraId="26C4E40F"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relevante forskrifter og normer som regulerer energiproduksjon og distribusjonsanlegg kjenner til elkraftbransjens historie og utvikling</w:t>
            </w:r>
          </w:p>
          <w:p w:rsidR="00B82DC5" w:rsidRPr="00B82DC5" w:rsidP="00E121F8" w14:paraId="6A6DD469"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 xml:space="preserve">kan oppdatere sin yrkesfaglige kunnskap innen elektrisk energiproduksjon og -distribusjon </w:t>
            </w:r>
          </w:p>
          <w:p w:rsidR="00B82DC5" w:rsidRPr="00B82DC5" w:rsidP="00E121F8" w14:paraId="127AAC7E" w14:textId="77777777">
            <w:pPr>
              <w:numPr>
                <w:ilvl w:val="0"/>
                <w:numId w:val="36"/>
              </w:numPr>
              <w:spacing w:line="240" w:lineRule="auto"/>
              <w:contextualSpacing/>
              <w:rPr>
                <w:rFonts w:eastAsiaTheme="minorHAnsi" w:cs="Arial"/>
                <w:lang w:eastAsia="en-US"/>
              </w:rPr>
            </w:pPr>
            <w:r w:rsidRPr="00B82DC5">
              <w:rPr>
                <w:rFonts w:eastAsiaTheme="minorHAnsi" w:cs="Arial"/>
                <w:lang w:eastAsia="en-US"/>
              </w:rPr>
              <w:t>har kunnskap om AMS, lastprioritering og smartgrid</w:t>
            </w:r>
          </w:p>
          <w:p w:rsidR="00B82DC5" w:rsidRPr="00B82DC5" w:rsidP="00B82DC5" w14:paraId="07382A47" w14:textId="77777777">
            <w:pPr>
              <w:spacing w:line="240" w:lineRule="auto"/>
              <w:ind w:left="720"/>
              <w:contextualSpacing/>
              <w:rPr>
                <w:rFonts w:eastAsiaTheme="minorHAnsi" w:cs="Arial"/>
                <w:lang w:eastAsia="en-US"/>
              </w:rPr>
            </w:pPr>
          </w:p>
          <w:p w:rsidR="00B82DC5" w:rsidRPr="00B82DC5" w:rsidP="00B82DC5" w14:paraId="10BAAABB" w14:textId="77777777">
            <w:pPr>
              <w:spacing w:line="240" w:lineRule="auto"/>
              <w:rPr>
                <w:rFonts w:cs="Arial"/>
                <w:b/>
                <w:bCs/>
              </w:rPr>
            </w:pPr>
            <w:r w:rsidRPr="00B82DC5">
              <w:rPr>
                <w:rFonts w:cs="Arial"/>
                <w:b/>
                <w:bCs/>
              </w:rPr>
              <w:t>Ferdigheter</w:t>
            </w:r>
          </w:p>
          <w:p w:rsidR="00B82DC5" w:rsidRPr="00B82DC5" w:rsidP="00B82DC5" w14:paraId="64347F9A" w14:textId="77777777">
            <w:pPr>
              <w:spacing w:line="240" w:lineRule="auto"/>
              <w:rPr>
                <w:rFonts w:cs="Arial"/>
              </w:rPr>
            </w:pPr>
            <w:r w:rsidRPr="00B82DC5">
              <w:rPr>
                <w:rFonts w:cs="Arial"/>
              </w:rPr>
              <w:t>Studenten</w:t>
            </w:r>
          </w:p>
          <w:p w:rsidR="00B82DC5" w:rsidRPr="00B82DC5" w:rsidP="00E121F8" w14:paraId="4D103593" w14:textId="77777777">
            <w:pPr>
              <w:numPr>
                <w:ilvl w:val="0"/>
                <w:numId w:val="37"/>
              </w:numPr>
              <w:spacing w:line="240" w:lineRule="auto"/>
              <w:contextualSpacing/>
              <w:rPr>
                <w:rFonts w:eastAsiaTheme="minorHAnsi" w:cs="Arial"/>
                <w:lang w:eastAsia="en-US"/>
              </w:rPr>
            </w:pPr>
            <w:r w:rsidRPr="00B82DC5">
              <w:rPr>
                <w:rFonts w:eastAsiaTheme="minorHAnsi" w:cs="Arial"/>
                <w:lang w:eastAsia="en-US"/>
              </w:rPr>
              <w:t>kan utføre og gjøre rede for valg av måleutstyr til å utføre og vurdere målinger på elektriske maskiner og omformere for å kartlegge aktuelle karakteristikker, og for å avdekke normale og unormale driftstilstander</w:t>
            </w:r>
          </w:p>
          <w:p w:rsidR="00B82DC5" w:rsidRPr="00B82DC5" w:rsidP="00E121F8" w14:paraId="01E42132" w14:textId="77777777">
            <w:pPr>
              <w:numPr>
                <w:ilvl w:val="0"/>
                <w:numId w:val="37"/>
              </w:numPr>
              <w:spacing w:line="240" w:lineRule="auto"/>
              <w:contextualSpacing/>
              <w:rPr>
                <w:rFonts w:eastAsiaTheme="minorHAnsi" w:cs="Arial"/>
                <w:lang w:eastAsia="en-US"/>
              </w:rPr>
            </w:pPr>
            <w:r w:rsidRPr="00B82DC5">
              <w:rPr>
                <w:rFonts w:eastAsiaTheme="minorHAnsi" w:cs="Arial"/>
                <w:lang w:eastAsia="en-US"/>
              </w:rPr>
              <w:t>kan utføre og gjøre rede for overvåking, styring og sikring av elektriske produksjon- og distribusjonsnett</w:t>
            </w:r>
          </w:p>
          <w:p w:rsidR="00B82DC5" w:rsidRPr="00B82DC5" w:rsidP="00E121F8" w14:paraId="27DA3802" w14:textId="77777777">
            <w:pPr>
              <w:numPr>
                <w:ilvl w:val="0"/>
                <w:numId w:val="37"/>
              </w:numPr>
              <w:spacing w:line="240" w:lineRule="auto"/>
              <w:contextualSpacing/>
              <w:rPr>
                <w:rFonts w:eastAsiaTheme="minorHAnsi" w:cs="Arial"/>
                <w:lang w:eastAsia="en-US"/>
              </w:rPr>
            </w:pPr>
            <w:r w:rsidRPr="00B82DC5">
              <w:rPr>
                <w:rFonts w:eastAsiaTheme="minorHAnsi" w:cs="Arial"/>
                <w:lang w:eastAsia="en-US"/>
              </w:rPr>
              <w:t>kan gjøre rede for selvinduktans, kapasitans, resistans, spenningsfall, fasekompensering, kortslutninger, effekttap og spenningsfall i elektriske produksjon- og forsyningsanlegg</w:t>
            </w:r>
          </w:p>
          <w:p w:rsidR="00B82DC5" w:rsidRPr="00B82DC5" w:rsidP="00E121F8" w14:paraId="79A36B15" w14:textId="77777777">
            <w:pPr>
              <w:numPr>
                <w:ilvl w:val="0"/>
                <w:numId w:val="37"/>
              </w:numPr>
              <w:spacing w:line="240" w:lineRule="auto"/>
              <w:contextualSpacing/>
              <w:rPr>
                <w:rFonts w:eastAsiaTheme="minorHAnsi" w:cs="Arial"/>
                <w:lang w:eastAsia="en-US"/>
              </w:rPr>
            </w:pPr>
            <w:r w:rsidRPr="00B82DC5">
              <w:rPr>
                <w:rFonts w:eastAsiaTheme="minorHAnsi" w:cs="Arial"/>
                <w:lang w:eastAsia="en-US"/>
              </w:rPr>
              <w:t>kan finne, lese og utarbeide relevant dokumentasjon for elektriske produksjons og forsyningsanlegg, elektriske maskiner og omformere og vurdere relevansen for en yrkesfaglig problemstilling</w:t>
            </w:r>
          </w:p>
          <w:p w:rsidR="00B82DC5" w:rsidRPr="00B82DC5" w:rsidP="00E121F8" w14:paraId="0D500AFB" w14:textId="77777777">
            <w:pPr>
              <w:numPr>
                <w:ilvl w:val="0"/>
                <w:numId w:val="37"/>
              </w:numPr>
              <w:spacing w:line="240" w:lineRule="auto"/>
              <w:contextualSpacing/>
              <w:rPr>
                <w:rFonts w:eastAsiaTheme="minorHAnsi" w:cs="Arial"/>
                <w:lang w:eastAsia="en-US"/>
              </w:rPr>
            </w:pPr>
            <w:r w:rsidRPr="00B82DC5">
              <w:rPr>
                <w:rFonts w:eastAsiaTheme="minorHAnsi" w:cs="Arial"/>
                <w:lang w:eastAsia="en-US"/>
              </w:rPr>
              <w:t>kan gjøre rede for valg av elektriske maskiner og omformere som anvendes i elektriske produksjons- og distribusjonsanlegg</w:t>
            </w:r>
          </w:p>
          <w:p w:rsidR="00B82DC5" w:rsidRPr="00B82DC5" w:rsidP="00E121F8" w14:paraId="52C1E685" w14:textId="77777777">
            <w:pPr>
              <w:numPr>
                <w:ilvl w:val="0"/>
                <w:numId w:val="37"/>
              </w:numPr>
              <w:spacing w:line="240" w:lineRule="auto"/>
              <w:contextualSpacing/>
              <w:rPr>
                <w:rFonts w:eastAsiaTheme="minorHAnsi" w:cs="Arial"/>
                <w:lang w:eastAsia="en-US"/>
              </w:rPr>
            </w:pPr>
            <w:r w:rsidRPr="00B82DC5">
              <w:rPr>
                <w:rFonts w:eastAsiaTheme="minorHAnsi" w:cs="Arial"/>
                <w:lang w:eastAsia="en-US"/>
              </w:rPr>
              <w:t>kan reflektere over egen faglig utøvelse innen elektrisk energiproduksjon og –distribusjon og justere denne under veiledning</w:t>
            </w:r>
          </w:p>
          <w:p w:rsidR="00B82DC5" w:rsidRPr="00B82DC5" w:rsidP="00B82DC5" w14:paraId="73B56404" w14:textId="77777777">
            <w:pPr>
              <w:spacing w:line="240" w:lineRule="auto"/>
              <w:ind w:left="720"/>
              <w:contextualSpacing/>
              <w:rPr>
                <w:rFonts w:eastAsiaTheme="minorHAnsi" w:cs="Arial"/>
                <w:lang w:eastAsia="en-US"/>
              </w:rPr>
            </w:pPr>
          </w:p>
          <w:p w:rsidR="00B82DC5" w:rsidRPr="00B82DC5" w:rsidP="00B82DC5" w14:paraId="10CAD648" w14:textId="77777777">
            <w:pPr>
              <w:spacing w:line="240" w:lineRule="auto"/>
              <w:rPr>
                <w:rFonts w:cs="Arial"/>
                <w:b/>
                <w:bCs/>
              </w:rPr>
            </w:pPr>
            <w:r w:rsidRPr="00B82DC5">
              <w:rPr>
                <w:rFonts w:cs="Arial"/>
                <w:b/>
                <w:bCs/>
              </w:rPr>
              <w:t>Generell kompetanse</w:t>
            </w:r>
          </w:p>
          <w:p w:rsidR="00B82DC5" w:rsidRPr="00B82DC5" w:rsidP="00B82DC5" w14:paraId="508B4021" w14:textId="77777777">
            <w:pPr>
              <w:spacing w:line="240" w:lineRule="auto"/>
              <w:rPr>
                <w:rFonts w:cs="Arial"/>
              </w:rPr>
            </w:pPr>
            <w:r w:rsidRPr="00B82DC5">
              <w:rPr>
                <w:rFonts w:cs="Arial"/>
              </w:rPr>
              <w:t>Studenten</w:t>
            </w:r>
          </w:p>
          <w:p w:rsidR="00B82DC5" w:rsidRPr="00B82DC5" w:rsidP="00E121F8" w14:paraId="0927FFC4" w14:textId="77777777">
            <w:pPr>
              <w:numPr>
                <w:ilvl w:val="0"/>
                <w:numId w:val="38"/>
              </w:numPr>
              <w:spacing w:line="240" w:lineRule="auto"/>
              <w:contextualSpacing/>
              <w:rPr>
                <w:rFonts w:eastAsiaTheme="minorHAnsi" w:cs="Arial"/>
                <w:lang w:eastAsia="en-US"/>
              </w:rPr>
            </w:pPr>
            <w:r w:rsidRPr="00B82DC5">
              <w:rPr>
                <w:rFonts w:eastAsiaTheme="minorHAnsi" w:cs="Arial"/>
                <w:lang w:eastAsia="en-US"/>
              </w:rPr>
              <w:t>kan utarbeide relevant dokumentasjon og tegningsunderlag for transformatorer, elektriske maskiner og elektriske produksjons- og forsyningsanlegg</w:t>
            </w:r>
          </w:p>
          <w:p w:rsidR="00B82DC5" w:rsidRPr="00B82DC5" w:rsidP="00E121F8" w14:paraId="5E8BCA82" w14:textId="77777777">
            <w:pPr>
              <w:numPr>
                <w:ilvl w:val="0"/>
                <w:numId w:val="38"/>
              </w:numPr>
              <w:spacing w:line="240" w:lineRule="auto"/>
              <w:contextualSpacing/>
              <w:rPr>
                <w:rFonts w:eastAsiaTheme="minorHAnsi" w:cs="Arial"/>
                <w:lang w:eastAsia="en-US"/>
              </w:rPr>
            </w:pPr>
            <w:r w:rsidRPr="00B82DC5">
              <w:rPr>
                <w:rFonts w:eastAsiaTheme="minorHAnsi" w:cs="Arial"/>
                <w:lang w:eastAsia="en-US"/>
              </w:rPr>
              <w:t>kan velge arbeidsmetoder som tilfredsstiller krav til HMS og elsikkerhet ved arbeid på elektriske anlegg i henhold til FEK, FSE og Forskrift om maskiner</w:t>
            </w:r>
          </w:p>
          <w:p w:rsidR="00B82DC5" w:rsidRPr="00B82DC5" w:rsidP="00E121F8" w14:paraId="33E4C1EE" w14:textId="77777777">
            <w:pPr>
              <w:numPr>
                <w:ilvl w:val="0"/>
                <w:numId w:val="38"/>
              </w:numPr>
              <w:spacing w:line="240" w:lineRule="auto"/>
              <w:contextualSpacing/>
              <w:rPr>
                <w:rFonts w:eastAsiaTheme="minorHAnsi" w:cs="Arial"/>
                <w:lang w:eastAsia="en-US"/>
              </w:rPr>
            </w:pPr>
            <w:r w:rsidRPr="00B82DC5">
              <w:rPr>
                <w:rFonts w:eastAsiaTheme="minorHAnsi" w:cs="Arial"/>
                <w:lang w:eastAsia="en-US"/>
              </w:rPr>
              <w:t>kan feilsøke, diagnostisere og prosjektere elektriske forsyningsanlegg alene og som deltaker i gruppe, i tråd med etiske krav, retningslinjer, sikkerhet og relevante lover og forskrifter</w:t>
            </w:r>
          </w:p>
          <w:p w:rsidR="00B82DC5" w:rsidRPr="00B82DC5" w:rsidP="00E121F8" w14:paraId="69F0A618" w14:textId="77777777">
            <w:pPr>
              <w:numPr>
                <w:ilvl w:val="0"/>
                <w:numId w:val="38"/>
              </w:numPr>
              <w:spacing w:line="240" w:lineRule="auto"/>
              <w:contextualSpacing/>
              <w:rPr>
                <w:rFonts w:eastAsiaTheme="minorHAnsi" w:cs="Arial"/>
                <w:lang w:eastAsia="en-US"/>
              </w:rPr>
            </w:pPr>
            <w:r w:rsidRPr="00B82DC5">
              <w:rPr>
                <w:rFonts w:eastAsiaTheme="minorHAnsi" w:cs="Arial"/>
                <w:lang w:eastAsia="en-US"/>
              </w:rPr>
              <w:t>kan lede faglige grupper som arbeider med elektriske maskiner med hensyn til tekniske krav, HMS og relevante forskrifter</w:t>
            </w:r>
          </w:p>
          <w:p w:rsidR="00B82DC5" w:rsidRPr="00B82DC5" w:rsidP="00E121F8" w14:paraId="5020D05E" w14:textId="77777777">
            <w:pPr>
              <w:numPr>
                <w:ilvl w:val="0"/>
                <w:numId w:val="38"/>
              </w:numPr>
              <w:spacing w:line="240" w:lineRule="auto"/>
              <w:contextualSpacing/>
              <w:rPr>
                <w:rFonts w:eastAsiaTheme="minorHAnsi" w:cs="Arial"/>
                <w:lang w:eastAsia="en-US"/>
              </w:rPr>
            </w:pPr>
            <w:r w:rsidRPr="00B82DC5">
              <w:rPr>
                <w:rFonts w:eastAsiaTheme="minorHAnsi" w:cs="Arial"/>
                <w:lang w:eastAsia="en-US"/>
              </w:rPr>
              <w:t>kan bygge relasjoner med fagfeller innen elektrisk kraftproduksjon og -distribusjon og på tvers av fag, samt med eksterne målgrupper</w:t>
            </w:r>
          </w:p>
          <w:p w:rsidR="00B82DC5" w:rsidRPr="00B82DC5" w:rsidP="00E121F8" w14:paraId="15E68456" w14:textId="77777777">
            <w:pPr>
              <w:numPr>
                <w:ilvl w:val="0"/>
                <w:numId w:val="38"/>
              </w:numPr>
              <w:spacing w:line="240" w:lineRule="auto"/>
              <w:contextualSpacing/>
              <w:rPr>
                <w:rFonts w:eastAsiaTheme="minorHAnsi" w:cs="Arial"/>
                <w:lang w:eastAsia="en-US"/>
              </w:rPr>
            </w:pPr>
            <w:r w:rsidRPr="00B82DC5">
              <w:rPr>
                <w:rFonts w:eastAsiaTheme="minorHAnsi" w:cs="Arial"/>
                <w:lang w:eastAsia="en-US"/>
              </w:rPr>
              <w:t>kan utveksle teknisk informasjon med ulike aktører i arbeidslivet og i samfunnet for øvrig og delta i diskusjoner om utvikling av god praksis</w:t>
            </w:r>
          </w:p>
          <w:p w:rsidR="00B82DC5" w:rsidRPr="00B82DC5" w:rsidP="00E121F8" w14:paraId="476F9715" w14:textId="77777777">
            <w:pPr>
              <w:numPr>
                <w:ilvl w:val="0"/>
                <w:numId w:val="38"/>
              </w:numPr>
              <w:spacing w:line="240" w:lineRule="auto"/>
              <w:contextualSpacing/>
              <w:rPr>
                <w:rFonts w:eastAsiaTheme="minorHAnsi" w:cs="Arial"/>
                <w:lang w:eastAsia="en-US"/>
              </w:rPr>
            </w:pPr>
            <w:r w:rsidRPr="00B82DC5">
              <w:rPr>
                <w:rFonts w:eastAsiaTheme="minorHAnsi" w:cs="Arial"/>
                <w:lang w:eastAsia="en-US"/>
              </w:rPr>
              <w:t>kan utøve faglig ledelse</w:t>
            </w:r>
          </w:p>
        </w:tc>
      </w:tr>
    </w:tbl>
    <w:p w:rsidR="00B82DC5" w:rsidP="00B82DC5" w14:paraId="22987935" w14:textId="77777777"/>
    <w:p w:rsidR="000E6399" w:rsidRPr="00B82DC5" w:rsidP="000D721C" w14:paraId="3DEE3606" w14:textId="1B7AA6B8">
      <w:pPr>
        <w:pStyle w:val="Heading3"/>
      </w:pPr>
      <w:bookmarkStart w:id="103" w:name="_Toc256000099"/>
      <w:r>
        <w:t>2.7.1 Faglig ledelse</w:t>
      </w:r>
      <w:bookmarkEnd w:id="103"/>
    </w:p>
    <w:p w:rsidR="000E6399" w:rsidP="000E6399" w14:paraId="1ED08508" w14:textId="70349F58">
      <w:pPr>
        <w:pStyle w:val="ListParagraph"/>
        <w:numPr>
          <w:ilvl w:val="0"/>
          <w:numId w:val="6"/>
        </w:numPr>
      </w:pPr>
      <w:r>
        <w:t>Faglig ledelse i henhold til overordnede lover, forvaltning og ledelse</w:t>
      </w:r>
    </w:p>
    <w:p w:rsidR="000E6399" w:rsidP="000E6399" w14:paraId="408C4D09" w14:textId="071C0992">
      <w:pPr>
        <w:pStyle w:val="ListParagraph"/>
        <w:numPr>
          <w:ilvl w:val="0"/>
          <w:numId w:val="6"/>
        </w:numPr>
      </w:pPr>
      <w:r>
        <w:t>Faglig ledelse med hensyn til ansvar, roller og sikkerhet (FSE)</w:t>
      </w:r>
    </w:p>
    <w:p w:rsidR="00B82DC5" w:rsidP="000E6399" w14:paraId="7E7359FC" w14:textId="17A57B85">
      <w:pPr>
        <w:pStyle w:val="ListParagraph"/>
        <w:numPr>
          <w:ilvl w:val="0"/>
          <w:numId w:val="6"/>
        </w:numPr>
      </w:pPr>
      <w:r>
        <w:t>Faglig valg på basis av forskrifter, normer og standarder</w:t>
      </w:r>
    </w:p>
    <w:p w:rsidR="000E6399" w:rsidP="00B82DC5" w14:paraId="717C6B78" w14:textId="77777777"/>
    <w:p w:rsidR="000E6399" w:rsidP="000D721C" w14:paraId="5F5115A0" w14:textId="4C35E40B">
      <w:pPr>
        <w:pStyle w:val="Heading3"/>
      </w:pPr>
      <w:bookmarkStart w:id="104" w:name="_Toc256000100"/>
      <w:r>
        <w:t>2.7.2 Elektriske maskiner og omformere</w:t>
      </w:r>
      <w:bookmarkEnd w:id="104"/>
    </w:p>
    <w:p w:rsidR="000E6399" w:rsidRPr="000E6399" w:rsidP="000E6399" w14:paraId="50E2AA74" w14:textId="77777777">
      <w:pPr>
        <w:rPr>
          <w:b/>
          <w:bCs/>
        </w:rPr>
      </w:pPr>
      <w:r w:rsidRPr="000E6399">
        <w:rPr>
          <w:b/>
          <w:bCs/>
        </w:rPr>
        <w:t>Transformatoren</w:t>
      </w:r>
    </w:p>
    <w:p w:rsidR="000E6399" w:rsidP="000E6399" w14:paraId="22B20BEB" w14:textId="244A2E28">
      <w:pPr>
        <w:pStyle w:val="ListParagraph"/>
        <w:numPr>
          <w:ilvl w:val="0"/>
          <w:numId w:val="6"/>
        </w:numPr>
      </w:pPr>
      <w:r>
        <w:t>Oppbygging og virkemåte for enfase- og trefasetransformatorer</w:t>
      </w:r>
    </w:p>
    <w:p w:rsidR="000E6399" w:rsidP="000E6399" w14:paraId="237FFFCE" w14:textId="15B9658D">
      <w:pPr>
        <w:pStyle w:val="ListParagraph"/>
        <w:numPr>
          <w:ilvl w:val="0"/>
          <w:numId w:val="6"/>
        </w:numPr>
      </w:pPr>
      <w:r>
        <w:t>Beregninger og målinger på grunnlag av ekvivalentskjema</w:t>
      </w:r>
    </w:p>
    <w:p w:rsidR="000E6399" w:rsidP="000E6399" w14:paraId="11668F38" w14:textId="5E155576">
      <w:pPr>
        <w:pStyle w:val="ListParagraph"/>
        <w:numPr>
          <w:ilvl w:val="0"/>
          <w:numId w:val="6"/>
        </w:numPr>
      </w:pPr>
      <w:r>
        <w:t>Parallelldrift og transformatorkoblinger</w:t>
      </w:r>
    </w:p>
    <w:p w:rsidR="00E24045" w:rsidP="000E6399" w14:paraId="43176BB6" w14:textId="77777777">
      <w:pPr>
        <w:rPr>
          <w:b/>
          <w:bCs/>
        </w:rPr>
      </w:pPr>
    </w:p>
    <w:p w:rsidR="000E6399" w:rsidRPr="000E6399" w:rsidP="000E6399" w14:paraId="26912041" w14:textId="391A5ABA">
      <w:pPr>
        <w:rPr>
          <w:b/>
          <w:bCs/>
        </w:rPr>
      </w:pPr>
      <w:r w:rsidRPr="000E6399">
        <w:rPr>
          <w:b/>
          <w:bCs/>
        </w:rPr>
        <w:t>Synkronmaskinen</w:t>
      </w:r>
    </w:p>
    <w:p w:rsidR="000E6399" w:rsidP="000E6399" w14:paraId="288F127A" w14:textId="2C2CA3C5">
      <w:pPr>
        <w:pStyle w:val="ListParagraph"/>
        <w:numPr>
          <w:ilvl w:val="0"/>
          <w:numId w:val="6"/>
        </w:numPr>
      </w:pPr>
      <w:r>
        <w:t>Oppbygging og virkemåte</w:t>
      </w:r>
    </w:p>
    <w:p w:rsidR="000E6399" w:rsidP="000E6399" w14:paraId="13C49EA3" w14:textId="2F5D25DD">
      <w:pPr>
        <w:pStyle w:val="ListParagraph"/>
        <w:numPr>
          <w:ilvl w:val="0"/>
          <w:numId w:val="6"/>
        </w:numPr>
      </w:pPr>
      <w:r>
        <w:t>Beregninger og målinger på grunnlag av ekvivalentskjema</w:t>
      </w:r>
    </w:p>
    <w:p w:rsidR="000E6399" w:rsidP="00F42C2D" w14:paraId="1E0113EB" w14:textId="782B94B4">
      <w:pPr>
        <w:pStyle w:val="ListParagraph"/>
        <w:numPr>
          <w:ilvl w:val="0"/>
          <w:numId w:val="6"/>
        </w:numPr>
      </w:pPr>
      <w:r>
        <w:t>Bruksområder og funksjoner i det elektriske kraftsystemet</w:t>
      </w:r>
    </w:p>
    <w:p w:rsidR="00E24045" w:rsidP="000E6399" w14:paraId="36F50EE1" w14:textId="77777777">
      <w:pPr>
        <w:rPr>
          <w:b/>
          <w:bCs/>
        </w:rPr>
      </w:pPr>
    </w:p>
    <w:p w:rsidR="000E6399" w:rsidRPr="000E6399" w:rsidP="000E6399" w14:paraId="2A65D0E0" w14:textId="748BEC4C">
      <w:pPr>
        <w:rPr>
          <w:b/>
          <w:bCs/>
        </w:rPr>
      </w:pPr>
      <w:r w:rsidRPr="000E6399">
        <w:rPr>
          <w:b/>
          <w:bCs/>
        </w:rPr>
        <w:t>Asynkronmaskinen</w:t>
      </w:r>
    </w:p>
    <w:p w:rsidR="000E6399" w:rsidP="000E6399" w14:paraId="1F0AE530" w14:textId="3EF94422">
      <w:pPr>
        <w:pStyle w:val="ListParagraph"/>
        <w:numPr>
          <w:ilvl w:val="0"/>
          <w:numId w:val="6"/>
        </w:numPr>
      </w:pPr>
      <w:r>
        <w:t>Oppbygging og virkemåte</w:t>
      </w:r>
    </w:p>
    <w:p w:rsidR="000E6399" w:rsidP="000E6399" w14:paraId="000724AE" w14:textId="22BF4221">
      <w:pPr>
        <w:pStyle w:val="ListParagraph"/>
        <w:numPr>
          <w:ilvl w:val="0"/>
          <w:numId w:val="6"/>
        </w:numPr>
      </w:pPr>
      <w:r>
        <w:t>Beregninger og målinger på grunnlag av ekvivalentskjema</w:t>
      </w:r>
    </w:p>
    <w:p w:rsidR="000E6399" w:rsidP="000E6399" w14:paraId="5E580010" w14:textId="7D26904E">
      <w:pPr>
        <w:pStyle w:val="ListParagraph"/>
        <w:numPr>
          <w:ilvl w:val="0"/>
          <w:numId w:val="6"/>
        </w:numPr>
      </w:pPr>
      <w:r>
        <w:t>Metoder for turtallstyring og start</w:t>
      </w:r>
    </w:p>
    <w:p w:rsidR="00E24045" w:rsidP="000E6399" w14:paraId="66D07BC4" w14:textId="77777777">
      <w:pPr>
        <w:rPr>
          <w:b/>
          <w:bCs/>
        </w:rPr>
      </w:pPr>
    </w:p>
    <w:p w:rsidR="000E6399" w:rsidRPr="000E6399" w:rsidP="000E6399" w14:paraId="71073EC0" w14:textId="72489D89">
      <w:pPr>
        <w:rPr>
          <w:b/>
          <w:bCs/>
        </w:rPr>
      </w:pPr>
      <w:r w:rsidRPr="000E6399">
        <w:rPr>
          <w:b/>
          <w:bCs/>
        </w:rPr>
        <w:t>Kraftelektronikk</w:t>
      </w:r>
    </w:p>
    <w:p w:rsidR="000E6399" w:rsidP="000E6399" w14:paraId="3DFF3CE4" w14:textId="398F8BB4">
      <w:pPr>
        <w:pStyle w:val="ListParagraph"/>
        <w:numPr>
          <w:ilvl w:val="0"/>
          <w:numId w:val="6"/>
        </w:numPr>
      </w:pPr>
      <w:r>
        <w:t>Ulike omformertyper</w:t>
      </w:r>
    </w:p>
    <w:p w:rsidR="000E6399" w:rsidP="000E6399" w14:paraId="0EEAA561" w14:textId="00053C7E">
      <w:pPr>
        <w:pStyle w:val="ListParagraph"/>
        <w:numPr>
          <w:ilvl w:val="0"/>
          <w:numId w:val="6"/>
        </w:numPr>
      </w:pPr>
      <w:r>
        <w:t>Frekvensomformere</w:t>
      </w:r>
    </w:p>
    <w:p w:rsidR="000E6399" w:rsidP="000E6399" w14:paraId="20846ABA" w14:textId="77777777"/>
    <w:p w:rsidR="000E6399" w:rsidP="000D721C" w14:paraId="4A93CB80" w14:textId="594A0D2B">
      <w:pPr>
        <w:pStyle w:val="Heading3"/>
      </w:pPr>
      <w:bookmarkStart w:id="105" w:name="_Toc256000101"/>
      <w:r>
        <w:t>2.7.3 EMI og EMC</w:t>
      </w:r>
      <w:bookmarkEnd w:id="105"/>
    </w:p>
    <w:p w:rsidR="000E6399" w:rsidP="000E6399" w14:paraId="5A88B5F8" w14:textId="03F57A7C">
      <w:pPr>
        <w:pStyle w:val="ListParagraph"/>
        <w:numPr>
          <w:ilvl w:val="0"/>
          <w:numId w:val="6"/>
        </w:numPr>
      </w:pPr>
      <w:r>
        <w:t>Kilder til EMI</w:t>
      </w:r>
    </w:p>
    <w:p w:rsidR="000E6399" w:rsidP="000E6399" w14:paraId="49B9CAA1" w14:textId="719BD73A">
      <w:pPr>
        <w:pStyle w:val="ListParagraph"/>
        <w:numPr>
          <w:ilvl w:val="0"/>
          <w:numId w:val="6"/>
        </w:numPr>
      </w:pPr>
      <w:r>
        <w:t>Utstrålt og ledningsbundet støy</w:t>
      </w:r>
    </w:p>
    <w:p w:rsidR="000E6399" w:rsidP="000E6399" w14:paraId="779F4CAA" w14:textId="2D13DCFE">
      <w:pPr>
        <w:pStyle w:val="ListParagraph"/>
        <w:numPr>
          <w:ilvl w:val="0"/>
          <w:numId w:val="6"/>
        </w:numPr>
      </w:pPr>
      <w:r>
        <w:t>Overharmoniske strømkomponenter</w:t>
      </w:r>
    </w:p>
    <w:p w:rsidR="000E6399" w:rsidP="000E6399" w14:paraId="354D0F38" w14:textId="6A2D35D4">
      <w:pPr>
        <w:pStyle w:val="ListParagraph"/>
        <w:numPr>
          <w:ilvl w:val="0"/>
          <w:numId w:val="6"/>
        </w:numPr>
      </w:pPr>
      <w:r>
        <w:t>Metoder for å oppnå EMC</w:t>
      </w:r>
    </w:p>
    <w:p w:rsidR="000E6399" w:rsidRPr="000E6399" w:rsidP="000E6399" w14:paraId="503CFDF1" w14:textId="7132E2F0">
      <w:pPr>
        <w:pStyle w:val="ListParagraph"/>
        <w:numPr>
          <w:ilvl w:val="0"/>
          <w:numId w:val="6"/>
        </w:numPr>
      </w:pPr>
      <w:r>
        <w:t>Metoder for å måle EMI</w:t>
      </w:r>
    </w:p>
    <w:p w:rsidR="000E6399" w:rsidP="000E6399" w14:paraId="432D453F" w14:textId="77777777"/>
    <w:p w:rsidR="000E6399" w:rsidP="000D721C" w14:paraId="66D0ED69" w14:textId="36BB2BDB">
      <w:pPr>
        <w:pStyle w:val="Heading3"/>
      </w:pPr>
      <w:bookmarkStart w:id="106" w:name="_Toc256000102"/>
      <w:r>
        <w:t>2.7.4 Elektriske overføringsanlegg og utstyr</w:t>
      </w:r>
      <w:bookmarkEnd w:id="106"/>
    </w:p>
    <w:p w:rsidR="000E6399" w:rsidRPr="000E6399" w:rsidP="000E6399" w14:paraId="771EDB4B" w14:textId="77777777">
      <w:pPr>
        <w:rPr>
          <w:b/>
          <w:bCs/>
        </w:rPr>
      </w:pPr>
      <w:r w:rsidRPr="000E6399">
        <w:rPr>
          <w:b/>
          <w:bCs/>
        </w:rPr>
        <w:t>Produksjon</w:t>
      </w:r>
    </w:p>
    <w:p w:rsidR="000E6399" w:rsidP="000E6399" w14:paraId="75CFB0A6" w14:textId="4F53FC6F">
      <w:pPr>
        <w:pStyle w:val="ListParagraph"/>
        <w:numPr>
          <w:ilvl w:val="0"/>
          <w:numId w:val="6"/>
        </w:numPr>
      </w:pPr>
      <w:r>
        <w:t xml:space="preserve">Elektrisk kraftproduksjon fra ulike energikilder som vann, vind, sol og damp. </w:t>
      </w:r>
    </w:p>
    <w:p w:rsidR="000E6399" w:rsidP="000E6399" w14:paraId="3BB8B96E" w14:textId="1D54E5B5">
      <w:pPr>
        <w:pStyle w:val="ListParagraph"/>
        <w:numPr>
          <w:ilvl w:val="0"/>
          <w:numId w:val="6"/>
        </w:numPr>
      </w:pPr>
      <w:r>
        <w:t>Vannkraft og ulike turbintyper</w:t>
      </w:r>
    </w:p>
    <w:p w:rsidR="000E6399" w:rsidP="000E6399" w14:paraId="38AE84CE" w14:textId="59E72C40">
      <w:pPr>
        <w:pStyle w:val="ListParagraph"/>
        <w:numPr>
          <w:ilvl w:val="0"/>
          <w:numId w:val="6"/>
        </w:numPr>
      </w:pPr>
      <w:r>
        <w:t>Regler og standarder for kraftproduksjon og handel med energi</w:t>
      </w:r>
    </w:p>
    <w:p w:rsidR="00E24045" w14:paraId="4D4AC994" w14:textId="6728F6BA">
      <w:pPr>
        <w:spacing w:line="240" w:lineRule="auto"/>
      </w:pPr>
      <w:r>
        <w:br w:type="page"/>
      </w:r>
    </w:p>
    <w:p w:rsidR="000E6399" w:rsidRPr="000E6399" w:rsidP="000E6399" w14:paraId="49240962" w14:textId="77777777">
      <w:pPr>
        <w:rPr>
          <w:b/>
          <w:bCs/>
        </w:rPr>
      </w:pPr>
      <w:r w:rsidRPr="000E6399">
        <w:rPr>
          <w:b/>
          <w:bCs/>
        </w:rPr>
        <w:t>Distribusjon</w:t>
      </w:r>
    </w:p>
    <w:p w:rsidR="000E6399" w:rsidP="000E6399" w14:paraId="0688CD8C" w14:textId="3C55C113">
      <w:pPr>
        <w:pStyle w:val="ListParagraph"/>
        <w:numPr>
          <w:ilvl w:val="0"/>
          <w:numId w:val="6"/>
        </w:numPr>
      </w:pPr>
      <w:r>
        <w:t>Fordelingsnett, overføringsnett og aktuelle systemspenninger</w:t>
      </w:r>
    </w:p>
    <w:p w:rsidR="000E6399" w:rsidP="000E6399" w14:paraId="07AA19EA" w14:textId="46080342">
      <w:pPr>
        <w:pStyle w:val="ListParagraph"/>
        <w:numPr>
          <w:ilvl w:val="0"/>
          <w:numId w:val="6"/>
        </w:numPr>
      </w:pPr>
      <w:r>
        <w:t>Spenningsfall, effekttap og fasekompensering</w:t>
      </w:r>
    </w:p>
    <w:p w:rsidR="000E6399" w:rsidP="000E6399" w14:paraId="23B0C960" w14:textId="0BE093F3">
      <w:pPr>
        <w:pStyle w:val="ListParagraph"/>
        <w:numPr>
          <w:ilvl w:val="0"/>
          <w:numId w:val="6"/>
        </w:numPr>
      </w:pPr>
      <w:r>
        <w:t>Kortslutning og jordslutning i lav- og høyspentnett</w:t>
      </w:r>
    </w:p>
    <w:p w:rsidR="000E6399" w:rsidP="000E6399" w14:paraId="502A3786" w14:textId="662F3F07">
      <w:pPr>
        <w:pStyle w:val="ListParagraph"/>
        <w:numPr>
          <w:ilvl w:val="0"/>
          <w:numId w:val="6"/>
        </w:numPr>
      </w:pPr>
      <w:r>
        <w:t>Oppbygging og funksjon til koplingsstasjoner og nettstasjoner</w:t>
      </w:r>
    </w:p>
    <w:p w:rsidR="000E6399" w:rsidP="000E6399" w14:paraId="7EA6FF6C" w14:textId="557E4FA0">
      <w:pPr>
        <w:pStyle w:val="ListParagraph"/>
        <w:numPr>
          <w:ilvl w:val="0"/>
          <w:numId w:val="6"/>
        </w:numPr>
      </w:pPr>
      <w:r>
        <w:t>Kondensatoranlegg</w:t>
      </w:r>
    </w:p>
    <w:p w:rsidR="000E6399" w:rsidP="000E6399" w14:paraId="67A1E0AC" w14:textId="5D00BBDD">
      <w:pPr>
        <w:pStyle w:val="ListParagraph"/>
        <w:numPr>
          <w:ilvl w:val="0"/>
          <w:numId w:val="6"/>
        </w:numPr>
      </w:pPr>
      <w:r>
        <w:t xml:space="preserve">Jordspoleanlegg </w:t>
      </w:r>
    </w:p>
    <w:p w:rsidR="000E6399" w:rsidP="000E6399" w14:paraId="48350BDD" w14:textId="0ED02A0F">
      <w:pPr>
        <w:pStyle w:val="ListParagraph"/>
        <w:numPr>
          <w:ilvl w:val="0"/>
          <w:numId w:val="6"/>
        </w:numPr>
      </w:pPr>
      <w:r>
        <w:t>Dimensjonering av kabel og vern</w:t>
      </w:r>
    </w:p>
    <w:p w:rsidR="000E6399" w:rsidP="000E6399" w14:paraId="3614EDE9" w14:textId="3E31A315">
      <w:pPr>
        <w:pStyle w:val="ListParagraph"/>
        <w:numPr>
          <w:ilvl w:val="0"/>
          <w:numId w:val="6"/>
        </w:numPr>
      </w:pPr>
      <w:r>
        <w:t>Kraftstasjoner og nettstasjoner</w:t>
      </w:r>
    </w:p>
    <w:p w:rsidR="000E6399" w:rsidP="000E6399" w14:paraId="5BF7C834" w14:textId="1AC195D2">
      <w:pPr>
        <w:pStyle w:val="ListParagraph"/>
        <w:numPr>
          <w:ilvl w:val="0"/>
          <w:numId w:val="6"/>
        </w:numPr>
      </w:pPr>
      <w:r>
        <w:t>Overføringslinjer og kabelanlegg</w:t>
      </w:r>
    </w:p>
    <w:p w:rsidR="000E6399" w:rsidP="000E6399" w14:paraId="536D68D7" w14:textId="34BF9672">
      <w:pPr>
        <w:pStyle w:val="ListParagraph"/>
        <w:numPr>
          <w:ilvl w:val="0"/>
          <w:numId w:val="6"/>
        </w:numPr>
      </w:pPr>
      <w:r>
        <w:t>Fasekompenseringsanlegg</w:t>
      </w:r>
    </w:p>
    <w:p w:rsidR="000E6399" w:rsidP="000E6399" w14:paraId="6D29B8DD" w14:textId="77777777"/>
    <w:p w:rsidR="000E6399" w:rsidP="000D721C" w14:paraId="6DFA7BEE" w14:textId="0E29880D">
      <w:pPr>
        <w:pStyle w:val="Heading3"/>
      </w:pPr>
      <w:bookmarkStart w:id="107" w:name="_Toc256000103"/>
      <w:r>
        <w:t>2.7.5 Styrings- og reguleringssystemer</w:t>
      </w:r>
      <w:bookmarkEnd w:id="107"/>
    </w:p>
    <w:p w:rsidR="000E6399" w:rsidP="000E6399" w14:paraId="6D708303" w14:textId="37597C23">
      <w:pPr>
        <w:pStyle w:val="ListParagraph"/>
        <w:numPr>
          <w:ilvl w:val="0"/>
          <w:numId w:val="6"/>
        </w:numPr>
      </w:pPr>
      <w:r>
        <w:t>Styring og overvåking av energiproduksjon og distribusjon</w:t>
      </w:r>
    </w:p>
    <w:p w:rsidR="000E6399" w:rsidP="000E6399" w14:paraId="105EF65D" w14:textId="52A251E4">
      <w:pPr>
        <w:pStyle w:val="ListParagraph"/>
        <w:numPr>
          <w:ilvl w:val="0"/>
          <w:numId w:val="6"/>
        </w:numPr>
      </w:pPr>
      <w:r>
        <w:t>Spennings- og frekvensregulering</w:t>
      </w:r>
    </w:p>
    <w:p w:rsidR="000E6399" w:rsidP="000E6399" w14:paraId="261E1365" w14:textId="1B147EB3">
      <w:pPr>
        <w:pStyle w:val="ListParagraph"/>
        <w:numPr>
          <w:ilvl w:val="0"/>
          <w:numId w:val="6"/>
        </w:numPr>
      </w:pPr>
      <w:r>
        <w:t xml:space="preserve">Kontrollanlegg for energiproduksjon og distribusjon i Norge </w:t>
      </w:r>
    </w:p>
    <w:p w:rsidR="000E6399" w:rsidP="000E6399" w14:paraId="6ADAD9B6" w14:textId="3D77DA20">
      <w:pPr>
        <w:pStyle w:val="ListParagraph"/>
        <w:numPr>
          <w:ilvl w:val="0"/>
          <w:numId w:val="6"/>
        </w:numPr>
      </w:pPr>
      <w:r>
        <w:t>Overvåkningssystemer og prinsipper for fjernstyring av systemer</w:t>
      </w:r>
    </w:p>
    <w:p w:rsidR="000E6399" w:rsidP="00F42C2D" w14:paraId="16327DD7" w14:textId="4613EA8F">
      <w:pPr>
        <w:pStyle w:val="ListParagraph"/>
        <w:numPr>
          <w:ilvl w:val="0"/>
          <w:numId w:val="6"/>
        </w:numPr>
      </w:pPr>
      <w:r>
        <w:t>Reguleringsstyrke og stabilitet</w:t>
      </w:r>
    </w:p>
    <w:p w:rsidR="000E6399" w:rsidP="000E6399" w14:paraId="5A6ADF14" w14:textId="77777777"/>
    <w:p w:rsidR="000E6399" w:rsidP="000D721C" w14:paraId="50907BC3" w14:textId="4E36339B">
      <w:pPr>
        <w:pStyle w:val="Heading3"/>
      </w:pPr>
      <w:bookmarkStart w:id="108" w:name="_Toc256000104"/>
      <w:r>
        <w:t>2.7.6 Dimensjonering og måleteknikk</w:t>
      </w:r>
      <w:bookmarkEnd w:id="108"/>
    </w:p>
    <w:p w:rsidR="000E6399" w:rsidP="000E6399" w14:paraId="722A72EB" w14:textId="0571B696">
      <w:pPr>
        <w:pStyle w:val="ListParagraph"/>
        <w:numPr>
          <w:ilvl w:val="0"/>
          <w:numId w:val="6"/>
        </w:numPr>
      </w:pPr>
      <w:r>
        <w:t xml:space="preserve">Foreta vurderinger ut fra driftsmessige og økonomiske forhold </w:t>
      </w:r>
    </w:p>
    <w:p w:rsidR="000E6399" w:rsidP="000E6399" w14:paraId="6187A757" w14:textId="0C61976B">
      <w:pPr>
        <w:pStyle w:val="ListParagraph"/>
        <w:numPr>
          <w:ilvl w:val="0"/>
          <w:numId w:val="6"/>
        </w:numPr>
      </w:pPr>
      <w:r>
        <w:t>Utføre målinger på kraftelektronisk utstyr koplet mot elektriske belastninger</w:t>
      </w:r>
    </w:p>
    <w:p w:rsidR="000E6399" w:rsidP="000E6399" w14:paraId="2C2BAC1E" w14:textId="1EE2B8AA">
      <w:pPr>
        <w:pStyle w:val="ListParagraph"/>
        <w:numPr>
          <w:ilvl w:val="0"/>
          <w:numId w:val="6"/>
        </w:numPr>
      </w:pPr>
      <w:r>
        <w:t>Valg av brytere og vern</w:t>
      </w:r>
    </w:p>
    <w:p w:rsidR="000E6399" w:rsidP="000E6399" w14:paraId="2276C9E0" w14:textId="71959F60">
      <w:pPr>
        <w:pStyle w:val="ListParagraph"/>
        <w:numPr>
          <w:ilvl w:val="0"/>
          <w:numId w:val="6"/>
        </w:numPr>
      </w:pPr>
      <w:r>
        <w:t>Beregninger og målinger av spennings- og effekttap</w:t>
      </w:r>
    </w:p>
    <w:p w:rsidR="000E6399" w:rsidP="000E6399" w14:paraId="422B5B16" w14:textId="31641A5A">
      <w:pPr>
        <w:pStyle w:val="ListParagraph"/>
        <w:numPr>
          <w:ilvl w:val="0"/>
          <w:numId w:val="6"/>
        </w:numPr>
      </w:pPr>
      <w:r>
        <w:t>Beregninger og målinger på generatorer og transformatorer</w:t>
      </w:r>
    </w:p>
    <w:p w:rsidR="000E6399" w:rsidP="000E6399" w14:paraId="14522420" w14:textId="7DAEBB86">
      <w:pPr>
        <w:pStyle w:val="ListParagraph"/>
        <w:numPr>
          <w:ilvl w:val="0"/>
          <w:numId w:val="6"/>
        </w:numPr>
      </w:pPr>
      <w:r>
        <w:t>Teknisk-økonomiske dimensjonering</w:t>
      </w:r>
    </w:p>
    <w:p w:rsidR="000E6399" w:rsidP="000E6399" w14:paraId="30EBCEF5" w14:textId="625816C9">
      <w:pPr>
        <w:pStyle w:val="ListParagraph"/>
        <w:numPr>
          <w:ilvl w:val="0"/>
          <w:numId w:val="6"/>
        </w:numPr>
      </w:pPr>
      <w:r>
        <w:t>Fjernavlesning og AMS</w:t>
      </w:r>
    </w:p>
    <w:p w:rsidR="000E6399" w:rsidP="000E6399" w14:paraId="11ECAB24" w14:textId="77777777"/>
    <w:p w:rsidR="000E6399" w:rsidP="000D721C" w14:paraId="078D6ABF" w14:textId="54349E0C">
      <w:pPr>
        <w:pStyle w:val="Heading3"/>
      </w:pPr>
      <w:bookmarkStart w:id="109" w:name="_Toc256000105"/>
      <w:r>
        <w:t>2.7.7 Driftsanalyse- og feildiagnostikk</w:t>
      </w:r>
      <w:bookmarkEnd w:id="109"/>
    </w:p>
    <w:p w:rsidR="000E6399" w:rsidP="00E121F8" w14:paraId="7CF29FBA" w14:textId="500CD072">
      <w:pPr>
        <w:pStyle w:val="ListParagraph"/>
        <w:numPr>
          <w:ilvl w:val="0"/>
          <w:numId w:val="10"/>
        </w:numPr>
      </w:pPr>
      <w:r>
        <w:t xml:space="preserve">Funksjonsprøving </w:t>
      </w:r>
    </w:p>
    <w:p w:rsidR="000E6399" w:rsidP="00E121F8" w14:paraId="02E697FD" w14:textId="776199C1">
      <w:pPr>
        <w:pStyle w:val="ListParagraph"/>
        <w:numPr>
          <w:ilvl w:val="0"/>
          <w:numId w:val="10"/>
        </w:numPr>
      </w:pPr>
      <w:r>
        <w:t xml:space="preserve">Risikovurdering </w:t>
      </w:r>
    </w:p>
    <w:p w:rsidR="000E6399" w:rsidP="00E121F8" w14:paraId="63616A4C" w14:textId="450EB46D">
      <w:pPr>
        <w:pStyle w:val="ListParagraph"/>
        <w:numPr>
          <w:ilvl w:val="0"/>
          <w:numId w:val="10"/>
        </w:numPr>
      </w:pPr>
      <w:r>
        <w:t xml:space="preserve">Internkontroll/HMS </w:t>
      </w:r>
    </w:p>
    <w:p w:rsidR="000E6399" w:rsidP="00E121F8" w14:paraId="2B37D7F4" w14:textId="5FEABB3C">
      <w:pPr>
        <w:pStyle w:val="ListParagraph"/>
        <w:numPr>
          <w:ilvl w:val="1"/>
          <w:numId w:val="9"/>
        </w:numPr>
      </w:pPr>
      <w:r>
        <w:t>Gjøre rede for normer og forskrifter for forsyningsanlegg</w:t>
      </w:r>
    </w:p>
    <w:p w:rsidR="000E6399" w:rsidP="00E121F8" w14:paraId="18647D2A" w14:textId="5FC09050">
      <w:pPr>
        <w:pStyle w:val="ListParagraph"/>
        <w:numPr>
          <w:ilvl w:val="1"/>
          <w:numId w:val="9"/>
        </w:numPr>
      </w:pPr>
      <w:r>
        <w:t>Gjøre rede for lover, forskrifter og normer for verne- og sikkerhetsarbeid</w:t>
      </w:r>
    </w:p>
    <w:p w:rsidR="000E6399" w:rsidP="00E121F8" w14:paraId="62227FB5" w14:textId="51E4ADB6">
      <w:pPr>
        <w:pStyle w:val="ListParagraph"/>
        <w:numPr>
          <w:ilvl w:val="1"/>
          <w:numId w:val="9"/>
        </w:numPr>
      </w:pPr>
      <w:r>
        <w:t>Utføre brannvern og gi førstehjelp ved ulykker i elektriske anlegg</w:t>
      </w:r>
    </w:p>
    <w:p w:rsidR="000E6399" w:rsidP="00E121F8" w14:paraId="608A3F95" w14:textId="43FEE636">
      <w:pPr>
        <w:pStyle w:val="ListParagraph"/>
        <w:numPr>
          <w:ilvl w:val="1"/>
          <w:numId w:val="9"/>
        </w:numPr>
      </w:pPr>
      <w:r>
        <w:t>Vurdere bruk av sikkerhetsforanstaltninger ved arbeid på eller nær ved spenningsførende anlegg</w:t>
      </w:r>
    </w:p>
    <w:p w:rsidR="000E6399" w:rsidP="000E6399" w14:paraId="32B6287F" w14:textId="4B20E18C">
      <w:pPr>
        <w:pStyle w:val="ListParagraph"/>
        <w:numPr>
          <w:ilvl w:val="0"/>
          <w:numId w:val="6"/>
        </w:numPr>
      </w:pPr>
      <w:r>
        <w:t>Kortslutningsberegninger</w:t>
      </w:r>
    </w:p>
    <w:p w:rsidR="000E6399" w:rsidP="000E6399" w14:paraId="113C6329" w14:textId="1E3B7932">
      <w:pPr>
        <w:pStyle w:val="ListParagraph"/>
        <w:numPr>
          <w:ilvl w:val="0"/>
          <w:numId w:val="6"/>
        </w:numPr>
      </w:pPr>
      <w:r>
        <w:t>Jordfeilberegninger og kompenseringsmetoder</w:t>
      </w:r>
    </w:p>
    <w:p w:rsidR="000E6399" w:rsidP="000E6399" w14:paraId="54B4D943" w14:textId="72E9E6D4">
      <w:pPr>
        <w:pStyle w:val="ListParagraph"/>
        <w:numPr>
          <w:ilvl w:val="0"/>
          <w:numId w:val="6"/>
        </w:numPr>
      </w:pPr>
      <w:r>
        <w:t>Lastflyt</w:t>
      </w:r>
    </w:p>
    <w:p w:rsidR="000E6399" w:rsidP="000E6399" w14:paraId="567A4A76" w14:textId="150A6AB9">
      <w:pPr>
        <w:pStyle w:val="ListParagraph"/>
        <w:numPr>
          <w:ilvl w:val="0"/>
          <w:numId w:val="6"/>
        </w:numPr>
      </w:pPr>
      <w:r>
        <w:t>Overspenninger</w:t>
      </w:r>
    </w:p>
    <w:p w:rsidR="00040FCD" w:rsidP="00040FCD" w14:paraId="7F98A361" w14:textId="77777777"/>
    <w:p w:rsidR="00040FCD" w:rsidP="000D721C" w14:paraId="26C7252D" w14:textId="791648D4">
      <w:pPr>
        <w:pStyle w:val="Heading3"/>
      </w:pPr>
      <w:bookmarkStart w:id="110" w:name="_Toc256000106"/>
      <w:r>
        <w:t>2.7.8 Dokumentasjon</w:t>
      </w:r>
      <w:bookmarkEnd w:id="110"/>
    </w:p>
    <w:p w:rsidR="00040FCD" w:rsidP="00040FCD" w14:paraId="29A14121" w14:textId="648BD5E5">
      <w:pPr>
        <w:pStyle w:val="ListParagraph"/>
        <w:numPr>
          <w:ilvl w:val="0"/>
          <w:numId w:val="6"/>
        </w:numPr>
      </w:pPr>
      <w:r>
        <w:t>Bruke dataprogrammer ved prosjektering av energiforsyningsnett</w:t>
      </w:r>
    </w:p>
    <w:p w:rsidR="00040FCD" w:rsidP="00040FCD" w14:paraId="2A4C5F3D" w14:textId="4F70541F">
      <w:pPr>
        <w:pStyle w:val="ListParagraph"/>
        <w:numPr>
          <w:ilvl w:val="0"/>
          <w:numId w:val="6"/>
        </w:numPr>
      </w:pPr>
      <w:r>
        <w:t xml:space="preserve">Gjøre rede for ulike typer tariffer og ha kjennskap til tarifferingsutstyr </w:t>
      </w:r>
    </w:p>
    <w:p w:rsidR="00040FCD" w:rsidP="00040FCD" w14:paraId="4EEE6F3E" w14:textId="2B24442C">
      <w:pPr>
        <w:pStyle w:val="ListParagraph"/>
        <w:numPr>
          <w:ilvl w:val="0"/>
          <w:numId w:val="6"/>
        </w:numPr>
      </w:pPr>
      <w:r>
        <w:t>Dokumentasjon i henhold til gjeldende lover.</w:t>
      </w:r>
    </w:p>
    <w:p w:rsidR="00040FCD" w:rsidP="00E121F8" w14:paraId="2C2E6D53" w14:textId="78A164F9">
      <w:pPr>
        <w:pStyle w:val="ListParagraph"/>
        <w:numPr>
          <w:ilvl w:val="1"/>
          <w:numId w:val="9"/>
        </w:numPr>
      </w:pPr>
      <w:r>
        <w:t>Utarbeidelse, oppbevaring, overlevering</w:t>
      </w:r>
    </w:p>
    <w:p w:rsidR="00040FCD" w:rsidP="00040FCD" w14:paraId="5AD90AB6" w14:textId="3AB9DFD9">
      <w:pPr>
        <w:pStyle w:val="ListParagraph"/>
        <w:numPr>
          <w:ilvl w:val="0"/>
          <w:numId w:val="6"/>
        </w:numPr>
      </w:pPr>
      <w:r>
        <w:t>Dokumentering av nettsystemer</w:t>
      </w:r>
    </w:p>
    <w:p w:rsidR="00040FCD" w:rsidP="00040FCD" w14:paraId="4BDDFF95" w14:textId="77777777"/>
    <w:p w:rsidR="00040FCD" w:rsidP="000D721C" w14:paraId="4BC91628" w14:textId="705CA366">
      <w:pPr>
        <w:pStyle w:val="Heading3"/>
      </w:pPr>
      <w:bookmarkStart w:id="111" w:name="_Toc256000107"/>
      <w:r>
        <w:t>2.7.9 Laboratoriearbeid</w:t>
      </w:r>
      <w:bookmarkEnd w:id="111"/>
    </w:p>
    <w:p w:rsidR="00040FCD" w:rsidP="00040FCD" w14:paraId="1B7986E6" w14:textId="272EC90B">
      <w:pPr>
        <w:pStyle w:val="ListParagraph"/>
        <w:numPr>
          <w:ilvl w:val="0"/>
          <w:numId w:val="6"/>
        </w:numPr>
      </w:pPr>
      <w:r>
        <w:t>Utføre og vurdere målinger av elektriske og mekaniske størrelser på elektriske motorer under forskjellig belastning</w:t>
      </w:r>
    </w:p>
    <w:p w:rsidR="00040FCD" w:rsidP="00040FCD" w14:paraId="2038D463" w14:textId="008083CC">
      <w:pPr>
        <w:pStyle w:val="ListParagraph"/>
        <w:numPr>
          <w:ilvl w:val="0"/>
          <w:numId w:val="6"/>
        </w:numPr>
      </w:pPr>
      <w:r>
        <w:t>Utføre kraftproduksjon med generator og analysere forhold som påvirker spenning og frekvens</w:t>
      </w:r>
    </w:p>
    <w:p w:rsidR="00040FCD" w:rsidP="00040FCD" w14:paraId="3F38A199" w14:textId="7590985E">
      <w:pPr>
        <w:pStyle w:val="ListParagraph"/>
        <w:numPr>
          <w:ilvl w:val="0"/>
          <w:numId w:val="6"/>
        </w:numPr>
      </w:pPr>
      <w:r>
        <w:t>Frekvensomformer</w:t>
      </w:r>
    </w:p>
    <w:p w:rsidR="00040FCD" w:rsidP="00040FCD" w14:paraId="6464839A" w14:textId="0A50F8E0">
      <w:pPr>
        <w:pStyle w:val="ListParagraph"/>
        <w:numPr>
          <w:ilvl w:val="0"/>
          <w:numId w:val="6"/>
        </w:numPr>
      </w:pPr>
      <w:r>
        <w:t>Linjemodul</w:t>
      </w:r>
    </w:p>
    <w:p w:rsidR="00040FCD" w:rsidP="00040FCD" w14:paraId="4F2C66BA" w14:textId="77777777"/>
    <w:p w:rsidR="00040FCD" w:rsidP="000D721C" w14:paraId="02E98407" w14:textId="6566157E">
      <w:pPr>
        <w:pStyle w:val="Heading3"/>
      </w:pPr>
      <w:bookmarkStart w:id="112" w:name="_Toc256000108"/>
      <w:r>
        <w:t>2.7.10 Læremidler</w:t>
      </w:r>
      <w:bookmarkEnd w:id="112"/>
    </w:p>
    <w:p w:rsidR="00040FCD" w:rsidP="00040FCD" w14:paraId="533F8BBF" w14:textId="2E32C80A">
      <w:r w:rsidRPr="00F42C2D">
        <w:t>Læremidler oppdateres og publiseres i læreplattformen Canvas.</w:t>
      </w:r>
    </w:p>
    <w:p w:rsidR="00A5407D" w14:paraId="1E1829CE" w14:textId="27035820">
      <w:pPr>
        <w:spacing w:line="240" w:lineRule="auto"/>
      </w:pPr>
      <w:r>
        <w:br w:type="page"/>
      </w:r>
    </w:p>
    <w:p w:rsidR="00040FCD" w:rsidP="00A5407D" w14:paraId="46587FA4" w14:textId="57E379F7">
      <w:pPr>
        <w:pStyle w:val="Heading2"/>
      </w:pPr>
      <w:bookmarkStart w:id="113" w:name="_Toc256000109"/>
      <w:r>
        <w:t>2.8 Emne 8: Automatiserte- og reguleringssystemer</w:t>
      </w:r>
      <w:bookmarkEnd w:id="113"/>
    </w:p>
    <w:tbl>
      <w:tblPr>
        <w:tblW w:w="9265" w:type="dxa"/>
        <w:tblCellMar>
          <w:left w:w="0" w:type="dxa"/>
          <w:right w:w="0" w:type="dxa"/>
        </w:tblCellMar>
        <w:tblLook w:val="00A0"/>
      </w:tblPr>
      <w:tblGrid>
        <w:gridCol w:w="4510"/>
        <w:gridCol w:w="4755"/>
      </w:tblGrid>
      <w:tr w14:paraId="5830C7C6" w14:textId="77777777" w:rsidTr="00CE6EE2">
        <w:tblPrEx>
          <w:tblW w:w="9265" w:type="dxa"/>
          <w:tblCellMar>
            <w:left w:w="0" w:type="dxa"/>
            <w:right w:w="0" w:type="dxa"/>
          </w:tblCellMar>
          <w:tblLook w:val="00A0"/>
        </w:tblPrEx>
        <w:trPr>
          <w:trHeight w:val="400"/>
        </w:trPr>
        <w:tc>
          <w:tcPr>
            <w:tcW w:w="4510" w:type="dxa"/>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rsidR="00A5407D" w:rsidRPr="000E26B6" w:rsidP="00AA6B07" w14:paraId="0B05BED9" w14:textId="77777777">
            <w:pPr>
              <w:rPr>
                <w:b/>
                <w:bCs/>
              </w:rPr>
            </w:pPr>
            <w:r w:rsidRPr="000E26B6">
              <w:rPr>
                <w:b/>
                <w:bCs/>
              </w:rPr>
              <w:t xml:space="preserve">Emne </w:t>
            </w:r>
            <w:r>
              <w:rPr>
                <w:b/>
                <w:bCs/>
              </w:rPr>
              <w:t>97</w:t>
            </w:r>
            <w:r w:rsidRPr="000E26B6">
              <w:rPr>
                <w:b/>
                <w:bCs/>
              </w:rPr>
              <w:t>TE13</w:t>
            </w:r>
            <w:r>
              <w:rPr>
                <w:b/>
                <w:bCs/>
              </w:rPr>
              <w:t>I</w:t>
            </w:r>
          </w:p>
        </w:tc>
        <w:tc>
          <w:tcPr>
            <w:tcW w:w="4755" w:type="dxa"/>
            <w:tcBorders>
              <w:top w:val="single" w:sz="8" w:space="0" w:color="auto"/>
              <w:left w:val="nil"/>
              <w:bottom w:val="single" w:sz="8" w:space="0" w:color="auto"/>
              <w:right w:val="single" w:sz="8" w:space="0" w:color="auto"/>
            </w:tcBorders>
            <w:shd w:val="clear" w:color="auto" w:fill="D9D9D9"/>
            <w:tcMar>
              <w:top w:w="0" w:type="dxa"/>
              <w:left w:w="108" w:type="dxa"/>
              <w:bottom w:w="0" w:type="dxa"/>
              <w:right w:w="108" w:type="dxa"/>
            </w:tcMar>
          </w:tcPr>
          <w:p w:rsidR="00A5407D" w:rsidRPr="000E26B6" w:rsidP="00AA6B07" w14:paraId="76774220" w14:textId="77777777">
            <w:pPr>
              <w:rPr>
                <w:b/>
                <w:bCs/>
              </w:rPr>
            </w:pPr>
            <w:r w:rsidRPr="000E26B6">
              <w:rPr>
                <w:b/>
                <w:bCs/>
              </w:rPr>
              <w:t>Tema</w:t>
            </w:r>
          </w:p>
        </w:tc>
      </w:tr>
      <w:tr w14:paraId="7838D7AD" w14:textId="77777777" w:rsidTr="00CE6EE2">
        <w:tblPrEx>
          <w:tblW w:w="9265" w:type="dxa"/>
          <w:tblCellMar>
            <w:left w:w="0" w:type="dxa"/>
            <w:right w:w="0" w:type="dxa"/>
          </w:tblCellMar>
          <w:tblLook w:val="00A0"/>
        </w:tblPrEx>
        <w:trPr>
          <w:trHeight w:val="400"/>
        </w:trPr>
        <w:tc>
          <w:tcPr>
            <w:tcW w:w="4510" w:type="dxa"/>
            <w:tcBorders>
              <w:top w:val="nil"/>
              <w:left w:val="single" w:sz="8" w:space="0" w:color="auto"/>
              <w:bottom w:val="nil"/>
              <w:right w:val="single" w:sz="8" w:space="0" w:color="auto"/>
            </w:tcBorders>
            <w:tcMar>
              <w:top w:w="0" w:type="dxa"/>
              <w:left w:w="108" w:type="dxa"/>
              <w:bottom w:w="0" w:type="dxa"/>
              <w:right w:w="108" w:type="dxa"/>
            </w:tcMar>
          </w:tcPr>
          <w:p w:rsidR="00A5407D" w:rsidRPr="007507E8" w:rsidP="00AA6B07" w14:paraId="626CE466" w14:textId="77777777">
            <w:pPr>
              <w:rPr>
                <w:b/>
                <w:bCs/>
              </w:rPr>
            </w:pPr>
            <w:r w:rsidRPr="007507E8">
              <w:rPr>
                <w:b/>
                <w:bCs/>
              </w:rPr>
              <w:t>Automatiserte- og reguleringssystemer</w:t>
            </w:r>
          </w:p>
          <w:p w:rsidR="00A5407D" w:rsidRPr="007507E8" w:rsidP="00AA6B07" w14:paraId="0683055C" w14:textId="77777777">
            <w:r w:rsidRPr="007507E8">
              <w:t>(Omfang 10 sp)</w:t>
            </w:r>
          </w:p>
          <w:p w:rsidR="00A5407D" w:rsidRPr="00707860" w:rsidP="00AA6B07" w14:paraId="6B7147E7" w14:textId="77777777">
            <w:pPr>
              <w:rPr>
                <w:sz w:val="16"/>
                <w:szCs w:val="16"/>
              </w:rPr>
            </w:pPr>
            <w:r w:rsidRPr="007507E8">
              <w:t>Dette emnet skal gi studenten kunnskap til å utføre riktig valg av bygningsautomatisering for å automatisere og samordne styringen over VVS, energi, belysning m.m. i og utenfor bygninger og dimensjonering av elektrisk utstyr og maskiner. Gjesteforeleser(e) bør vurderes for å synliggjøre praktiske behov</w:t>
            </w:r>
          </w:p>
        </w:tc>
        <w:tc>
          <w:tcPr>
            <w:tcW w:w="4755" w:type="dxa"/>
            <w:tcBorders>
              <w:top w:val="nil"/>
              <w:left w:val="nil"/>
              <w:bottom w:val="nil"/>
              <w:right w:val="single" w:sz="8" w:space="0" w:color="auto"/>
            </w:tcBorders>
            <w:tcMar>
              <w:top w:w="0" w:type="dxa"/>
              <w:left w:w="108" w:type="dxa"/>
              <w:bottom w:w="0" w:type="dxa"/>
              <w:right w:w="108" w:type="dxa"/>
            </w:tcMar>
          </w:tcPr>
          <w:p w:rsidR="00A5407D" w:rsidRPr="00511652" w:rsidP="00E121F8" w14:paraId="73E04C92" w14:textId="77777777">
            <w:pPr>
              <w:pStyle w:val="ListParagraph"/>
              <w:numPr>
                <w:ilvl w:val="0"/>
                <w:numId w:val="39"/>
              </w:numPr>
              <w:spacing w:line="240" w:lineRule="auto"/>
              <w:rPr>
                <w:b/>
              </w:rPr>
            </w:pPr>
            <w:r w:rsidRPr="00511652">
              <w:t>Prosjektering av automatiserte anlegg</w:t>
            </w:r>
          </w:p>
          <w:p w:rsidR="00A5407D" w:rsidRPr="0090354B" w:rsidP="00E121F8" w14:paraId="7EE66D5A" w14:textId="77777777">
            <w:pPr>
              <w:numPr>
                <w:ilvl w:val="0"/>
                <w:numId w:val="39"/>
              </w:numPr>
              <w:spacing w:line="240" w:lineRule="auto"/>
            </w:pPr>
            <w:r w:rsidRPr="0090354B">
              <w:t>Styrings- og reguleringssystemer</w:t>
            </w:r>
          </w:p>
          <w:p w:rsidR="00A5407D" w:rsidRPr="00A43BDB" w:rsidP="00E121F8" w14:paraId="68FE20AF" w14:textId="6020A705">
            <w:pPr>
              <w:numPr>
                <w:ilvl w:val="0"/>
                <w:numId w:val="39"/>
              </w:numPr>
              <w:spacing w:line="240" w:lineRule="auto"/>
            </w:pPr>
            <w:r w:rsidRPr="0090354B">
              <w:t>Byg</w:t>
            </w:r>
            <w:r>
              <w:t>nings</w:t>
            </w:r>
            <w:r w:rsidRPr="0090354B">
              <w:t>automatisering og energibruk</w:t>
            </w:r>
          </w:p>
        </w:tc>
      </w:tr>
      <w:tr w14:paraId="0204E056" w14:textId="77777777" w:rsidTr="00CE6EE2">
        <w:tblPrEx>
          <w:tblW w:w="9265" w:type="dxa"/>
          <w:tblCellMar>
            <w:left w:w="0" w:type="dxa"/>
            <w:right w:w="0" w:type="dxa"/>
          </w:tblCellMar>
          <w:tblLook w:val="00A0"/>
        </w:tblPrEx>
        <w:trPr>
          <w:trHeight w:val="400"/>
        </w:trPr>
        <w:tc>
          <w:tcPr>
            <w:tcW w:w="9265" w:type="dxa"/>
            <w:gridSpan w:val="2"/>
            <w:tcBorders>
              <w:top w:val="single" w:sz="8" w:space="0" w:color="auto"/>
              <w:left w:val="single" w:sz="8" w:space="0" w:color="auto"/>
              <w:bottom w:val="single" w:sz="8" w:space="0" w:color="auto"/>
              <w:right w:val="single" w:sz="8" w:space="0" w:color="auto"/>
            </w:tcBorders>
            <w:shd w:val="clear" w:color="auto" w:fill="D9D9D9"/>
            <w:tcMar>
              <w:top w:w="0" w:type="dxa"/>
              <w:left w:w="108" w:type="dxa"/>
              <w:bottom w:w="0" w:type="dxa"/>
              <w:right w:w="108" w:type="dxa"/>
            </w:tcMar>
          </w:tcPr>
          <w:p w:rsidR="00A5407D" w:rsidRPr="000E26B6" w:rsidP="00AA6B07" w14:paraId="37B6FC96" w14:textId="77777777">
            <w:pPr>
              <w:rPr>
                <w:b/>
                <w:bCs/>
              </w:rPr>
            </w:pPr>
            <w:r w:rsidRPr="000E26B6">
              <w:rPr>
                <w:b/>
                <w:bCs/>
              </w:rPr>
              <w:t>Læringsutbytte</w:t>
            </w:r>
          </w:p>
        </w:tc>
      </w:tr>
      <w:tr w14:paraId="28A04ADA" w14:textId="77777777" w:rsidTr="00CE6EE2">
        <w:tblPrEx>
          <w:tblW w:w="9265" w:type="dxa"/>
          <w:tblCellMar>
            <w:left w:w="0" w:type="dxa"/>
            <w:right w:w="0" w:type="dxa"/>
          </w:tblCellMar>
          <w:tblLook w:val="00A0"/>
        </w:tblPrEx>
        <w:trPr>
          <w:trHeight w:val="400"/>
        </w:trPr>
        <w:tc>
          <w:tcPr>
            <w:tcW w:w="9265" w:type="dxa"/>
            <w:gridSpan w:val="2"/>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tcPr>
          <w:p w:rsidR="00A5407D" w:rsidP="00AA6B07" w14:paraId="33737B2C" w14:textId="77777777">
            <w:pPr>
              <w:rPr>
                <w:b/>
                <w:bCs/>
              </w:rPr>
            </w:pPr>
          </w:p>
          <w:p w:rsidR="00A5407D" w:rsidRPr="000E26B6" w:rsidP="00AA6B07" w14:paraId="101EEE8E" w14:textId="5540D68B">
            <w:pPr>
              <w:rPr>
                <w:b/>
                <w:bCs/>
              </w:rPr>
            </w:pPr>
            <w:r w:rsidRPr="000E26B6">
              <w:rPr>
                <w:b/>
                <w:bCs/>
              </w:rPr>
              <w:t>Kunnskap</w:t>
            </w:r>
          </w:p>
          <w:p w:rsidR="00A5407D" w:rsidRPr="000E26B6" w:rsidP="00AA6B07" w14:paraId="0DB2709E" w14:textId="77777777">
            <w:r w:rsidRPr="000E26B6">
              <w:t>Studenten</w:t>
            </w:r>
          </w:p>
          <w:p w:rsidR="00A5407D" w:rsidRPr="000E26B6" w:rsidP="00E121F8" w14:paraId="11971C44" w14:textId="77777777">
            <w:pPr>
              <w:pStyle w:val="ListParagraph"/>
              <w:numPr>
                <w:ilvl w:val="0"/>
                <w:numId w:val="40"/>
              </w:numPr>
              <w:spacing w:line="240" w:lineRule="auto"/>
            </w:pPr>
            <w:r w:rsidRPr="000E26B6">
              <w:t xml:space="preserve">har kunnskap om beregninger og dokumentasjon for automatiserte system etter gjeldende normer og forskrifter </w:t>
            </w:r>
          </w:p>
          <w:p w:rsidR="00A5407D" w:rsidRPr="000E26B6" w:rsidP="00E121F8" w14:paraId="6D241F63" w14:textId="6A7D699D">
            <w:pPr>
              <w:pStyle w:val="ListParagraph"/>
              <w:numPr>
                <w:ilvl w:val="0"/>
                <w:numId w:val="40"/>
              </w:numPr>
              <w:spacing w:line="240" w:lineRule="auto"/>
            </w:pPr>
            <w:r w:rsidRPr="000E26B6">
              <w:t>har kunnskap om strømforsyning over ekomnett, reguleringstekniske prinsipper, byg</w:t>
            </w:r>
            <w:r>
              <w:t>nings</w:t>
            </w:r>
            <w:r w:rsidRPr="000E26B6">
              <w:t>automatisering, energikretser og styrestrømkretser med programmerbare styringer</w:t>
            </w:r>
          </w:p>
          <w:p w:rsidR="00A5407D" w:rsidRPr="000E26B6" w:rsidP="00E121F8" w14:paraId="1DD50C22" w14:textId="77777777">
            <w:pPr>
              <w:pStyle w:val="ListParagraph"/>
              <w:numPr>
                <w:ilvl w:val="0"/>
                <w:numId w:val="40"/>
              </w:numPr>
              <w:spacing w:line="240" w:lineRule="auto"/>
            </w:pPr>
            <w:r w:rsidRPr="000E26B6">
              <w:t>har kunnskap om analoge og digitale signaler og bruk av disse ved bruk av styring og regulering</w:t>
            </w:r>
          </w:p>
          <w:p w:rsidR="00A5407D" w:rsidP="00E121F8" w14:paraId="113F2EE0" w14:textId="77777777">
            <w:pPr>
              <w:pStyle w:val="ListParagraph"/>
              <w:numPr>
                <w:ilvl w:val="0"/>
                <w:numId w:val="40"/>
              </w:numPr>
              <w:spacing w:line="240" w:lineRule="auto"/>
            </w:pPr>
            <w:r w:rsidRPr="000E26B6">
              <w:t xml:space="preserve">har kunnskap om risikovurderinger og sikkerhetsfilosofi ved installasjonssystem og automatiserte anlegg med vekt på elektrisk sjokk, induserte spenninger, overbelastning og kortslutning </w:t>
            </w:r>
          </w:p>
          <w:p w:rsidR="00A5407D" w:rsidRPr="000E26B6" w:rsidP="00E121F8" w14:paraId="3FF5F588" w14:textId="77777777">
            <w:pPr>
              <w:pStyle w:val="ListParagraph"/>
              <w:numPr>
                <w:ilvl w:val="0"/>
                <w:numId w:val="40"/>
              </w:numPr>
              <w:spacing w:line="240" w:lineRule="auto"/>
            </w:pPr>
            <w:r w:rsidRPr="000E26B6">
              <w:t>har kunnskap om hvordan automatiserte installasjoners egenskaper påvirkes av aldring og ytre påkjenninger som f.eks. trykkvariasjoner, temperatur og fuktighet</w:t>
            </w:r>
          </w:p>
          <w:p w:rsidR="00A5407D" w:rsidRPr="000E26B6" w:rsidP="00E121F8" w14:paraId="59D9380C" w14:textId="77777777">
            <w:pPr>
              <w:pStyle w:val="ListParagraph"/>
              <w:numPr>
                <w:ilvl w:val="0"/>
                <w:numId w:val="40"/>
              </w:numPr>
              <w:spacing w:line="240" w:lineRule="auto"/>
            </w:pPr>
            <w:r w:rsidRPr="000E26B6">
              <w:t>har kunnskap om anvendt styrings- og reguleringsteknikk</w:t>
            </w:r>
          </w:p>
          <w:p w:rsidR="00A5407D" w:rsidRPr="000E26B6" w:rsidP="00E121F8" w14:paraId="7D4815CC" w14:textId="77777777">
            <w:pPr>
              <w:pStyle w:val="ListParagraph"/>
              <w:numPr>
                <w:ilvl w:val="0"/>
                <w:numId w:val="40"/>
              </w:numPr>
              <w:spacing w:line="240" w:lineRule="auto"/>
            </w:pPr>
            <w:r w:rsidRPr="000E26B6">
              <w:t>har kunnskap om EMC og EMI i elektriske og automatiserte system</w:t>
            </w:r>
          </w:p>
          <w:p w:rsidR="00A5407D" w:rsidRPr="000E26B6" w:rsidP="00E121F8" w14:paraId="51793376" w14:textId="77777777">
            <w:pPr>
              <w:pStyle w:val="ListParagraph"/>
              <w:numPr>
                <w:ilvl w:val="0"/>
                <w:numId w:val="40"/>
              </w:numPr>
              <w:spacing w:line="240" w:lineRule="auto"/>
            </w:pPr>
            <w:r w:rsidRPr="000E26B6">
              <w:t>kan vurdere utførelse av automatiserte system opp mot gjeldene forskrifter og normer</w:t>
            </w:r>
          </w:p>
          <w:p w:rsidR="00A5407D" w:rsidRPr="000E26B6" w:rsidP="00E121F8" w14:paraId="31B8158D" w14:textId="77777777">
            <w:pPr>
              <w:pStyle w:val="ListParagraph"/>
              <w:numPr>
                <w:ilvl w:val="0"/>
                <w:numId w:val="40"/>
              </w:numPr>
              <w:spacing w:line="240" w:lineRule="auto"/>
            </w:pPr>
            <w:r w:rsidRPr="000E26B6">
              <w:t>kan oppdatere sin yrkesfaglige kunnskap innen automatiserte system</w:t>
            </w:r>
          </w:p>
          <w:p w:rsidR="00A5407D" w:rsidRPr="000E26B6" w:rsidP="00E121F8" w14:paraId="7E1F9A56" w14:textId="77777777">
            <w:pPr>
              <w:pStyle w:val="ListParagraph"/>
              <w:numPr>
                <w:ilvl w:val="0"/>
                <w:numId w:val="40"/>
              </w:numPr>
              <w:spacing w:line="240" w:lineRule="auto"/>
            </w:pPr>
            <w:r w:rsidRPr="000E26B6">
              <w:t>har innsikt i egne utviklingsmuligheter innen automatiserte anlegg</w:t>
            </w:r>
          </w:p>
          <w:p w:rsidR="00A5407D" w:rsidP="00AA6B07" w14:paraId="1D70C676" w14:textId="77777777">
            <w:pPr>
              <w:rPr>
                <w:b/>
                <w:bCs/>
              </w:rPr>
            </w:pPr>
          </w:p>
          <w:p w:rsidR="00A5407D" w:rsidRPr="000E26B6" w:rsidP="00AA6B07" w14:paraId="0A7A6208" w14:textId="77777777">
            <w:pPr>
              <w:rPr>
                <w:b/>
                <w:bCs/>
              </w:rPr>
            </w:pPr>
            <w:r w:rsidRPr="000E26B6">
              <w:rPr>
                <w:b/>
                <w:bCs/>
              </w:rPr>
              <w:t>Ferdigheter</w:t>
            </w:r>
          </w:p>
          <w:p w:rsidR="00A5407D" w:rsidRPr="000E26B6" w:rsidP="00AA6B07" w14:paraId="140F731F" w14:textId="77777777">
            <w:r w:rsidRPr="000E26B6">
              <w:t>Studenten</w:t>
            </w:r>
          </w:p>
          <w:p w:rsidR="00A5407D" w:rsidRPr="000E26B6" w:rsidP="00E121F8" w14:paraId="2FC0382A" w14:textId="77777777">
            <w:pPr>
              <w:pStyle w:val="ListParagraph"/>
              <w:numPr>
                <w:ilvl w:val="0"/>
                <w:numId w:val="41"/>
              </w:numPr>
              <w:spacing w:line="240" w:lineRule="auto"/>
            </w:pPr>
            <w:r w:rsidRPr="000E26B6">
              <w:t>kan gjøre rede for bruk av elektroniske verktøy ved prosjektering, kontrahering og framstilling av dokumentasjon av automatiserte system</w:t>
            </w:r>
          </w:p>
          <w:p w:rsidR="00A5407D" w:rsidRPr="000E26B6" w:rsidP="00E121F8" w14:paraId="7C377D2B" w14:textId="7E53050E">
            <w:pPr>
              <w:pStyle w:val="ListParagraph"/>
              <w:numPr>
                <w:ilvl w:val="0"/>
                <w:numId w:val="41"/>
              </w:numPr>
              <w:spacing w:line="240" w:lineRule="auto"/>
            </w:pPr>
            <w:r w:rsidRPr="000E26B6">
              <w:t>kan gjør rede for valg av automatiserte system som anvendes til lavenergiløsninger og byg</w:t>
            </w:r>
            <w:r>
              <w:t>nings</w:t>
            </w:r>
            <w:r w:rsidRPr="000E26B6">
              <w:t>automatisering</w:t>
            </w:r>
          </w:p>
          <w:p w:rsidR="00A5407D" w:rsidRPr="000E26B6" w:rsidP="00E121F8" w14:paraId="77C9D99F" w14:textId="77777777">
            <w:pPr>
              <w:pStyle w:val="ListParagraph"/>
              <w:numPr>
                <w:ilvl w:val="0"/>
                <w:numId w:val="41"/>
              </w:numPr>
              <w:spacing w:line="240" w:lineRule="auto"/>
            </w:pPr>
            <w:r w:rsidRPr="000E26B6">
              <w:t>kan gjøre rede for beregninger og dokumentasjon av vernetiltak i automatiserte system</w:t>
            </w:r>
          </w:p>
          <w:p w:rsidR="00A5407D" w:rsidRPr="000E26B6" w:rsidP="00E121F8" w14:paraId="15AEA479" w14:textId="77777777">
            <w:pPr>
              <w:pStyle w:val="ListParagraph"/>
              <w:numPr>
                <w:ilvl w:val="0"/>
                <w:numId w:val="41"/>
              </w:numPr>
              <w:spacing w:line="240" w:lineRule="auto"/>
            </w:pPr>
            <w:r w:rsidRPr="000E26B6">
              <w:t>kan finne og henvise til lover, forskrifter, normer, datablader og faglitteratur og vurdere relevansen for automatiserte anlegg</w:t>
            </w:r>
          </w:p>
          <w:p w:rsidR="00A5407D" w:rsidRPr="000E26B6" w:rsidP="00E121F8" w14:paraId="67E8653C" w14:textId="77777777">
            <w:pPr>
              <w:pStyle w:val="ListParagraph"/>
              <w:numPr>
                <w:ilvl w:val="0"/>
                <w:numId w:val="41"/>
              </w:numPr>
              <w:spacing w:line="240" w:lineRule="auto"/>
            </w:pPr>
            <w:r w:rsidRPr="000E26B6">
              <w:t>kan kartlegge og feilsøke installerte automatiserte anlegg og vurdere behov for iverksetting av tiltak</w:t>
            </w:r>
          </w:p>
          <w:p w:rsidR="00A5407D" w:rsidRPr="000E26B6" w:rsidP="00E121F8" w14:paraId="5980A03D" w14:textId="77777777">
            <w:pPr>
              <w:pStyle w:val="ListParagraph"/>
              <w:numPr>
                <w:ilvl w:val="0"/>
                <w:numId w:val="41"/>
              </w:numPr>
              <w:spacing w:line="240" w:lineRule="auto"/>
            </w:pPr>
            <w:r w:rsidRPr="000E26B6">
              <w:t>kan bruke metoder og verktøy som anvendes ved risikovurdering, planlegging og dokumentasjon av automatiserte system</w:t>
            </w:r>
          </w:p>
          <w:p w:rsidR="00A5407D" w:rsidRPr="000E26B6" w:rsidP="00E121F8" w14:paraId="36901E26" w14:textId="77777777">
            <w:pPr>
              <w:pStyle w:val="ListParagraph"/>
              <w:numPr>
                <w:ilvl w:val="0"/>
                <w:numId w:val="41"/>
              </w:numPr>
              <w:spacing w:line="240" w:lineRule="auto"/>
            </w:pPr>
            <w:r w:rsidRPr="000E26B6">
              <w:t>kan utføre og gjøre rede for overvåking, styring og sikring av elektriske produksjon- og distribusjonsnett</w:t>
            </w:r>
          </w:p>
          <w:p w:rsidR="00A5407D" w:rsidRPr="000E26B6" w:rsidP="00E121F8" w14:paraId="51E1776A" w14:textId="77777777">
            <w:pPr>
              <w:pStyle w:val="ListParagraph"/>
              <w:numPr>
                <w:ilvl w:val="0"/>
                <w:numId w:val="41"/>
              </w:numPr>
              <w:spacing w:line="240" w:lineRule="auto"/>
            </w:pPr>
            <w:r w:rsidRPr="000E26B6">
              <w:t>kan gjøre rede for valg av løsninger etter kundens behov og som oppfyller krav til sikkerhet, klima, miljø og kvalitet</w:t>
            </w:r>
          </w:p>
          <w:p w:rsidR="00A5407D" w:rsidP="00AA6B07" w14:paraId="51AEEEA8" w14:textId="77777777">
            <w:pPr>
              <w:rPr>
                <w:b/>
                <w:bCs/>
              </w:rPr>
            </w:pPr>
          </w:p>
          <w:p w:rsidR="00A5407D" w:rsidRPr="000E26B6" w:rsidP="00AA6B07" w14:paraId="3F067202" w14:textId="77777777">
            <w:pPr>
              <w:rPr>
                <w:b/>
                <w:bCs/>
              </w:rPr>
            </w:pPr>
            <w:r w:rsidRPr="000E26B6">
              <w:rPr>
                <w:b/>
                <w:bCs/>
              </w:rPr>
              <w:t>Generell kompetanse</w:t>
            </w:r>
          </w:p>
          <w:p w:rsidR="00A5407D" w:rsidRPr="000E26B6" w:rsidP="00AA6B07" w14:paraId="75507B6F" w14:textId="77777777">
            <w:r w:rsidRPr="000E26B6">
              <w:t>Studenten</w:t>
            </w:r>
          </w:p>
          <w:p w:rsidR="00A5407D" w:rsidRPr="000E26B6" w:rsidP="00E121F8" w14:paraId="2B9C40D2" w14:textId="77777777">
            <w:pPr>
              <w:pStyle w:val="ListParagraph"/>
              <w:numPr>
                <w:ilvl w:val="0"/>
                <w:numId w:val="42"/>
              </w:numPr>
              <w:spacing w:line="240" w:lineRule="auto"/>
            </w:pPr>
            <w:r w:rsidRPr="000E26B6">
              <w:t>kan planlegge og dokumenter automatiserte system alene og som deltaker i en gruppe og i tråd med etiske krav, retningslinjer, sikkerhet og relevante lover og forskrifter</w:t>
            </w:r>
          </w:p>
          <w:p w:rsidR="00A5407D" w:rsidRPr="000E26B6" w:rsidP="00E121F8" w14:paraId="246F768E" w14:textId="77777777">
            <w:pPr>
              <w:pStyle w:val="ListParagraph"/>
              <w:numPr>
                <w:ilvl w:val="0"/>
                <w:numId w:val="42"/>
              </w:numPr>
              <w:spacing w:line="240" w:lineRule="auto"/>
            </w:pPr>
            <w:r w:rsidRPr="000E26B6">
              <w:t>kan utføre arbeid på automatiserte system etter kundens behov</w:t>
            </w:r>
          </w:p>
          <w:p w:rsidR="00A5407D" w:rsidRPr="000E26B6" w:rsidP="00E121F8" w14:paraId="6323FD40" w14:textId="77777777">
            <w:pPr>
              <w:pStyle w:val="ListParagraph"/>
              <w:numPr>
                <w:ilvl w:val="0"/>
                <w:numId w:val="42"/>
              </w:numPr>
              <w:spacing w:line="240" w:lineRule="auto"/>
            </w:pPr>
            <w:r w:rsidRPr="000E26B6">
              <w:t>kan bygge relasjoner med fagfeller innen automatiserte systemer og på tvers av fag, samt med eksterne målgrupper</w:t>
            </w:r>
          </w:p>
          <w:p w:rsidR="00A5407D" w:rsidRPr="000E26B6" w:rsidP="00E121F8" w14:paraId="76B76E04" w14:textId="77777777">
            <w:pPr>
              <w:pStyle w:val="ListParagraph"/>
              <w:numPr>
                <w:ilvl w:val="0"/>
                <w:numId w:val="42"/>
              </w:numPr>
              <w:spacing w:line="240" w:lineRule="auto"/>
            </w:pPr>
            <w:r w:rsidRPr="000E26B6">
              <w:t>kan utveksle synspunkter med medarbeidere som arbeider med automatiserte anlegg og delta i diskusjoner om utvikling av god praksis for gjennomføring av prosjekt</w:t>
            </w:r>
          </w:p>
          <w:p w:rsidR="00A5407D" w:rsidRPr="000E26B6" w:rsidP="00E121F8" w14:paraId="760493A0" w14:textId="77777777">
            <w:pPr>
              <w:pStyle w:val="ListParagraph"/>
              <w:numPr>
                <w:ilvl w:val="0"/>
                <w:numId w:val="42"/>
              </w:numPr>
              <w:spacing w:line="240" w:lineRule="auto"/>
            </w:pPr>
            <w:r w:rsidRPr="000E26B6">
              <w:t>kan utøve faglig ledelse</w:t>
            </w:r>
          </w:p>
        </w:tc>
      </w:tr>
    </w:tbl>
    <w:p w:rsidR="00A5407D" w:rsidP="00A5407D" w14:paraId="1E196466" w14:textId="77777777"/>
    <w:p w:rsidR="00A5407D" w:rsidP="000D721C" w14:paraId="3F1000C0" w14:textId="36DD8D45">
      <w:pPr>
        <w:pStyle w:val="Heading3"/>
      </w:pPr>
      <w:bookmarkStart w:id="114" w:name="_Toc256000110"/>
      <w:r>
        <w:t>2.8.1 Prosjektering av automatiserte anlegg</w:t>
      </w:r>
      <w:bookmarkEnd w:id="114"/>
    </w:p>
    <w:p w:rsidR="00A5407D" w:rsidP="00A5407D" w14:paraId="3D615CFC" w14:textId="7AE9D87D">
      <w:pPr>
        <w:pStyle w:val="ListParagraph"/>
        <w:numPr>
          <w:ilvl w:val="0"/>
          <w:numId w:val="6"/>
        </w:numPr>
      </w:pPr>
      <w:r>
        <w:t>Lover, forskrifter og standarder for automatiserte anlegg</w:t>
      </w:r>
    </w:p>
    <w:p w:rsidR="00A5407D" w:rsidP="00A5407D" w14:paraId="5B38F514" w14:textId="63172066">
      <w:pPr>
        <w:pStyle w:val="ListParagraph"/>
        <w:numPr>
          <w:ilvl w:val="0"/>
          <w:numId w:val="6"/>
        </w:numPr>
      </w:pPr>
      <w:r>
        <w:t>Maskinsikkerhet og risikovurdering</w:t>
      </w:r>
    </w:p>
    <w:p w:rsidR="00A5407D" w:rsidP="00A5407D" w14:paraId="3CEDEDC3" w14:textId="392949E4">
      <w:pPr>
        <w:pStyle w:val="ListParagraph"/>
        <w:numPr>
          <w:ilvl w:val="0"/>
          <w:numId w:val="6"/>
        </w:numPr>
      </w:pPr>
      <w:r>
        <w:t>Dokumentasjon av automatiserte anlegg</w:t>
      </w:r>
    </w:p>
    <w:p w:rsidR="00A5407D" w:rsidP="00A5407D" w14:paraId="71091D0A" w14:textId="77777777"/>
    <w:p w:rsidR="00A5407D" w:rsidP="000D721C" w14:paraId="019BC875" w14:textId="4FEC47FE">
      <w:pPr>
        <w:pStyle w:val="Heading3"/>
      </w:pPr>
      <w:bookmarkStart w:id="115" w:name="_Toc256000111"/>
      <w:r>
        <w:t>2.8.2 Styrings- og reguleringssystemer</w:t>
      </w:r>
      <w:bookmarkEnd w:id="115"/>
    </w:p>
    <w:p w:rsidR="00A5407D" w:rsidP="00A5407D" w14:paraId="086706CF" w14:textId="352151C0">
      <w:pPr>
        <w:pStyle w:val="ListParagraph"/>
        <w:numPr>
          <w:ilvl w:val="0"/>
          <w:numId w:val="6"/>
        </w:numPr>
      </w:pPr>
      <w:r>
        <w:t xml:space="preserve">Instrumenteringsteknikk </w:t>
      </w:r>
    </w:p>
    <w:p w:rsidR="00A5407D" w:rsidP="00A5407D" w14:paraId="737CE852" w14:textId="282F8CB4">
      <w:pPr>
        <w:pStyle w:val="ListParagraph"/>
        <w:numPr>
          <w:ilvl w:val="0"/>
          <w:numId w:val="6"/>
        </w:numPr>
      </w:pPr>
      <w:r>
        <w:t xml:space="preserve">Pådragsorganer og aktuatorer </w:t>
      </w:r>
    </w:p>
    <w:p w:rsidR="00A5407D" w:rsidP="00A5407D" w14:paraId="19E989AD" w14:textId="2A54C565">
      <w:pPr>
        <w:pStyle w:val="ListParagraph"/>
        <w:numPr>
          <w:ilvl w:val="0"/>
          <w:numId w:val="6"/>
        </w:numPr>
      </w:pPr>
      <w:r>
        <w:t xml:space="preserve">HMI og Styringssystemer </w:t>
      </w:r>
    </w:p>
    <w:p w:rsidR="00A5407D" w:rsidP="00A5407D" w14:paraId="2F537D4D" w14:textId="58D52312">
      <w:pPr>
        <w:pStyle w:val="ListParagraph"/>
        <w:numPr>
          <w:ilvl w:val="0"/>
          <w:numId w:val="6"/>
        </w:numPr>
      </w:pPr>
      <w:r>
        <w:t xml:space="preserve">Undersentraler, kontrollsystemer og PLS’er  </w:t>
      </w:r>
    </w:p>
    <w:p w:rsidR="00A5407D" w:rsidP="00A5407D" w14:paraId="30FAC971" w14:textId="0CB39332">
      <w:pPr>
        <w:pStyle w:val="ListParagraph"/>
        <w:numPr>
          <w:ilvl w:val="0"/>
          <w:numId w:val="6"/>
        </w:numPr>
      </w:pPr>
      <w:r>
        <w:t xml:space="preserve">IO-systemer og feltbusser </w:t>
      </w:r>
    </w:p>
    <w:p w:rsidR="00A5407D" w:rsidP="00A5407D" w14:paraId="200EBF0E" w14:textId="4C3C1565">
      <w:pPr>
        <w:pStyle w:val="ListParagraph"/>
        <w:numPr>
          <w:ilvl w:val="0"/>
          <w:numId w:val="6"/>
        </w:numPr>
      </w:pPr>
      <w:r>
        <w:t xml:space="preserve">Standarder for programmerbare styringer </w:t>
      </w:r>
    </w:p>
    <w:p w:rsidR="00A5407D" w:rsidP="00A5407D" w14:paraId="70C44F1B" w14:textId="128E62B0">
      <w:pPr>
        <w:pStyle w:val="ListParagraph"/>
        <w:numPr>
          <w:ilvl w:val="0"/>
          <w:numId w:val="6"/>
        </w:numPr>
      </w:pPr>
      <w:r>
        <w:t xml:space="preserve">Praktisk programmering </w:t>
      </w:r>
    </w:p>
    <w:p w:rsidR="00A5407D" w:rsidP="00A5407D" w14:paraId="361BA28A" w14:textId="7DCF2ABB">
      <w:pPr>
        <w:pStyle w:val="ListParagraph"/>
        <w:numPr>
          <w:ilvl w:val="0"/>
          <w:numId w:val="6"/>
        </w:numPr>
      </w:pPr>
      <w:r>
        <w:t xml:space="preserve">Grunnleggende reguleringsteknikk  </w:t>
      </w:r>
    </w:p>
    <w:p w:rsidR="00A5407D" w:rsidP="00A5407D" w14:paraId="5D3758FB" w14:textId="217C38A6">
      <w:pPr>
        <w:pStyle w:val="ListParagraph"/>
        <w:numPr>
          <w:ilvl w:val="0"/>
          <w:numId w:val="6"/>
        </w:numPr>
      </w:pPr>
      <w:r>
        <w:t xml:space="preserve">Regulatorer </w:t>
      </w:r>
    </w:p>
    <w:p w:rsidR="00A5407D" w:rsidP="00A5407D" w14:paraId="2F5D6EA6" w14:textId="30BAFD15">
      <w:pPr>
        <w:pStyle w:val="ListParagraph"/>
        <w:numPr>
          <w:ilvl w:val="0"/>
          <w:numId w:val="6"/>
        </w:numPr>
      </w:pPr>
      <w:r>
        <w:t xml:space="preserve">Reguleringsmetoder </w:t>
      </w:r>
    </w:p>
    <w:p w:rsidR="00A5407D" w:rsidP="00A5407D" w14:paraId="3609E1E5" w14:textId="730D492C">
      <w:pPr>
        <w:pStyle w:val="ListParagraph"/>
        <w:numPr>
          <w:ilvl w:val="0"/>
          <w:numId w:val="6"/>
        </w:numPr>
      </w:pPr>
      <w:r>
        <w:t>Optimalisering og innjustering av reguleringssystemer</w:t>
      </w:r>
    </w:p>
    <w:p w:rsidR="00A5407D" w:rsidP="00A5407D" w14:paraId="0F710D11" w14:textId="77777777"/>
    <w:p w:rsidR="00A5407D" w:rsidP="000D721C" w14:paraId="582A97F0" w14:textId="71376A9B">
      <w:pPr>
        <w:pStyle w:val="Heading3"/>
      </w:pPr>
      <w:bookmarkStart w:id="116" w:name="_Toc256000112"/>
      <w:r>
        <w:t>2.8.3 Bygningsautomatisering og energibruk</w:t>
      </w:r>
      <w:bookmarkEnd w:id="116"/>
    </w:p>
    <w:p w:rsidR="00A5407D" w:rsidP="00A5407D" w14:paraId="27B6E35B" w14:textId="1B899332">
      <w:pPr>
        <w:pStyle w:val="ListParagraph"/>
        <w:numPr>
          <w:ilvl w:val="0"/>
          <w:numId w:val="6"/>
        </w:numPr>
      </w:pPr>
      <w:r>
        <w:t xml:space="preserve">Styring/ regulering av tekniske anlegg i bygninger </w:t>
      </w:r>
    </w:p>
    <w:p w:rsidR="00A5407D" w:rsidP="00A5407D" w14:paraId="2E3CDA6C" w14:textId="648E721B">
      <w:pPr>
        <w:pStyle w:val="ListParagraph"/>
        <w:numPr>
          <w:ilvl w:val="0"/>
          <w:numId w:val="6"/>
        </w:numPr>
      </w:pPr>
      <w:r>
        <w:t xml:space="preserve">Prosesser, utstyr og komponenter </w:t>
      </w:r>
    </w:p>
    <w:p w:rsidR="00A5407D" w:rsidP="00A5407D" w14:paraId="6F943C32" w14:textId="579168B1">
      <w:pPr>
        <w:pStyle w:val="ListParagraph"/>
        <w:numPr>
          <w:ilvl w:val="0"/>
          <w:numId w:val="6"/>
        </w:numPr>
      </w:pPr>
      <w:r>
        <w:t xml:space="preserve">Varme-, kjøle- og luftbehandlings-systemer </w:t>
      </w:r>
    </w:p>
    <w:p w:rsidR="00A5407D" w:rsidP="00A5407D" w14:paraId="24D637A3" w14:textId="24F4A0DD">
      <w:pPr>
        <w:pStyle w:val="ListParagraph"/>
        <w:numPr>
          <w:ilvl w:val="0"/>
          <w:numId w:val="6"/>
        </w:numPr>
      </w:pPr>
      <w:r>
        <w:t xml:space="preserve">Kommunikasjon, feltbusser og smarthusprotokoller </w:t>
      </w:r>
    </w:p>
    <w:p w:rsidR="00A5407D" w:rsidP="00A5407D" w14:paraId="49212A3A" w14:textId="4078F62B">
      <w:pPr>
        <w:pStyle w:val="ListParagraph"/>
        <w:numPr>
          <w:ilvl w:val="0"/>
          <w:numId w:val="6"/>
        </w:numPr>
      </w:pPr>
      <w:r>
        <w:t xml:space="preserve">Smarthus </w:t>
      </w:r>
    </w:p>
    <w:p w:rsidR="00A5407D" w:rsidP="00A5407D" w14:paraId="185DCDE3" w14:textId="6298B7E2">
      <w:pPr>
        <w:pStyle w:val="ListParagraph"/>
        <w:numPr>
          <w:ilvl w:val="0"/>
          <w:numId w:val="6"/>
        </w:numPr>
      </w:pPr>
      <w:r>
        <w:t xml:space="preserve">Lysstyring </w:t>
      </w:r>
    </w:p>
    <w:p w:rsidR="00A5407D" w:rsidP="00A5407D" w14:paraId="61B036A2" w14:textId="1921A29E">
      <w:pPr>
        <w:pStyle w:val="ListParagraph"/>
        <w:numPr>
          <w:ilvl w:val="0"/>
          <w:numId w:val="6"/>
        </w:numPr>
      </w:pPr>
      <w:r>
        <w:t>Adgangskontroll</w:t>
      </w:r>
    </w:p>
    <w:p w:rsidR="00A5407D" w:rsidP="00A5407D" w14:paraId="402CD565" w14:textId="6AB0A4C2">
      <w:pPr>
        <w:pStyle w:val="ListParagraph"/>
        <w:numPr>
          <w:ilvl w:val="0"/>
          <w:numId w:val="6"/>
        </w:numPr>
      </w:pPr>
      <w:r>
        <w:t>Brannalarmanlegg</w:t>
      </w:r>
    </w:p>
    <w:p w:rsidR="00A5407D" w:rsidP="00A5407D" w14:paraId="130356CA" w14:textId="1732781C">
      <w:pPr>
        <w:pStyle w:val="ListParagraph"/>
        <w:numPr>
          <w:ilvl w:val="0"/>
          <w:numId w:val="6"/>
        </w:numPr>
      </w:pPr>
      <w:r>
        <w:t xml:space="preserve">Toppsystemer/ SD-anlegg </w:t>
      </w:r>
    </w:p>
    <w:p w:rsidR="00A5407D" w:rsidP="00A5407D" w14:paraId="022547B9" w14:textId="4E5FFFBA">
      <w:pPr>
        <w:pStyle w:val="ListParagraph"/>
        <w:numPr>
          <w:ilvl w:val="0"/>
          <w:numId w:val="6"/>
        </w:numPr>
      </w:pPr>
      <w:r>
        <w:t xml:space="preserve">Energifordeling og forbruk i bygninger </w:t>
      </w:r>
    </w:p>
    <w:p w:rsidR="00A5407D" w:rsidP="00A5407D" w14:paraId="6B3D2A7E" w14:textId="4EFA9E81">
      <w:pPr>
        <w:pStyle w:val="ListParagraph"/>
        <w:numPr>
          <w:ilvl w:val="0"/>
          <w:numId w:val="6"/>
        </w:numPr>
      </w:pPr>
      <w:r>
        <w:t xml:space="preserve">Energioppfølgingssystemer </w:t>
      </w:r>
    </w:p>
    <w:p w:rsidR="00A5407D" w:rsidP="00A5407D" w14:paraId="2381AD0A" w14:textId="5B82B90B">
      <w:pPr>
        <w:pStyle w:val="ListParagraph"/>
        <w:numPr>
          <w:ilvl w:val="0"/>
          <w:numId w:val="6"/>
        </w:numPr>
      </w:pPr>
      <w:r>
        <w:t>Vedlikeholds- og tilstandskontroll</w:t>
      </w:r>
    </w:p>
    <w:p w:rsidR="00A5407D" w:rsidP="00A5407D" w14:paraId="032758D5" w14:textId="77777777"/>
    <w:p w:rsidR="00A5407D" w:rsidP="000D721C" w14:paraId="0DFCAD6A" w14:textId="1E3A8AA8">
      <w:pPr>
        <w:pStyle w:val="Heading3"/>
      </w:pPr>
      <w:bookmarkStart w:id="117" w:name="_Toc256000113"/>
      <w:r>
        <w:t>2.8.4 Laboratoriearbeid</w:t>
      </w:r>
      <w:bookmarkEnd w:id="117"/>
    </w:p>
    <w:p w:rsidR="00A5407D" w:rsidP="00E121F8" w14:paraId="05F7DCF9" w14:textId="79A16076">
      <w:pPr>
        <w:pStyle w:val="ListParagraph"/>
        <w:numPr>
          <w:ilvl w:val="0"/>
          <w:numId w:val="11"/>
        </w:numPr>
      </w:pPr>
      <w:r>
        <w:t>Konfigurasjon, programmering og idriftsettelse av lys og varmestyring med KNX</w:t>
      </w:r>
    </w:p>
    <w:p w:rsidR="00A5407D" w:rsidP="00E121F8" w14:paraId="03062F5D" w14:textId="426D95F5">
      <w:pPr>
        <w:pStyle w:val="ListParagraph"/>
        <w:numPr>
          <w:ilvl w:val="0"/>
          <w:numId w:val="11"/>
        </w:numPr>
      </w:pPr>
      <w:r>
        <w:t>Simulering av reguleringstekniske systemer</w:t>
      </w:r>
    </w:p>
    <w:p w:rsidR="00A5407D" w:rsidP="00A5407D" w14:paraId="2FABDC84" w14:textId="77777777"/>
    <w:p w:rsidR="00A5407D" w:rsidRPr="00A5407D" w:rsidP="000D721C" w14:paraId="37358FE9" w14:textId="1BBE11F7">
      <w:pPr>
        <w:pStyle w:val="Heading3"/>
      </w:pPr>
      <w:bookmarkStart w:id="118" w:name="_Toc256000114"/>
      <w:r>
        <w:t>2.8.5 Læremidler</w:t>
      </w:r>
      <w:bookmarkEnd w:id="118"/>
    </w:p>
    <w:p w:rsidR="00A5407D" w:rsidRPr="00A5407D" w:rsidP="00A5407D" w14:paraId="11312131" w14:textId="2E133135">
      <w:r w:rsidRPr="00286D25">
        <w:t>Læremidler oppdateres og publiseres i læreplattformen Canvas.</w:t>
      </w:r>
    </w:p>
    <w:p w:rsidR="00A5407D" w14:paraId="25AAF73F" w14:textId="74744DE7">
      <w:pPr>
        <w:spacing w:line="240" w:lineRule="auto"/>
      </w:pPr>
      <w:r>
        <w:br w:type="page"/>
      </w:r>
    </w:p>
    <w:p w:rsidR="000E6399" w:rsidP="00A5407D" w14:paraId="2CDD88F6" w14:textId="6526CA6E">
      <w:pPr>
        <w:pStyle w:val="Heading2"/>
      </w:pPr>
      <w:bookmarkStart w:id="119" w:name="_Toc256000115"/>
      <w:r>
        <w:t>2.9 Emne 9: Prosjekt- og faglig ledelse</w:t>
      </w:r>
      <w:bookmarkEnd w:id="119"/>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08"/>
        <w:gridCol w:w="4856"/>
      </w:tblGrid>
      <w:tr w14:paraId="54C07406" w14:textId="77777777" w:rsidTr="00AA6B07">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97"/>
        </w:trPr>
        <w:tc>
          <w:tcPr>
            <w:tcW w:w="4608" w:type="dxa"/>
            <w:shd w:val="clear" w:color="auto" w:fill="D9D9D9"/>
          </w:tcPr>
          <w:p w:rsidR="00A5407D" w:rsidRPr="00A5407D" w:rsidP="00AA6B07" w14:paraId="69F29DE0" w14:textId="77777777">
            <w:pPr>
              <w:rPr>
                <w:rFonts w:cs="Arial"/>
                <w:b/>
                <w:bCs/>
              </w:rPr>
            </w:pPr>
            <w:r w:rsidRPr="00A5407D">
              <w:rPr>
                <w:rFonts w:cs="Arial"/>
                <w:b/>
                <w:bCs/>
              </w:rPr>
              <w:t>Emne 97TE13J</w:t>
            </w:r>
          </w:p>
        </w:tc>
        <w:tc>
          <w:tcPr>
            <w:tcW w:w="4856" w:type="dxa"/>
            <w:shd w:val="clear" w:color="auto" w:fill="D9D9D9"/>
          </w:tcPr>
          <w:p w:rsidR="00A5407D" w:rsidRPr="00A5407D" w:rsidP="00AA6B07" w14:paraId="1B9F9915" w14:textId="77777777">
            <w:pPr>
              <w:rPr>
                <w:rFonts w:cs="Arial"/>
                <w:b/>
                <w:bCs/>
              </w:rPr>
            </w:pPr>
            <w:r w:rsidRPr="00A5407D">
              <w:rPr>
                <w:rFonts w:cs="Arial"/>
                <w:b/>
                <w:bCs/>
              </w:rPr>
              <w:t>Tema</w:t>
            </w:r>
          </w:p>
        </w:tc>
      </w:tr>
      <w:tr w14:paraId="3A09E78C" w14:textId="77777777" w:rsidTr="00AA6B07">
        <w:tblPrEx>
          <w:tblW w:w="9464" w:type="dxa"/>
          <w:tblLook w:val="01E0"/>
        </w:tblPrEx>
        <w:trPr>
          <w:trHeight w:val="397"/>
        </w:trPr>
        <w:tc>
          <w:tcPr>
            <w:tcW w:w="4608" w:type="dxa"/>
            <w:tcBorders>
              <w:bottom w:val="nil"/>
            </w:tcBorders>
          </w:tcPr>
          <w:p w:rsidR="00A5407D" w:rsidRPr="00A5407D" w:rsidP="00AA6B07" w14:paraId="762FE943" w14:textId="77777777">
            <w:pPr>
              <w:rPr>
                <w:rFonts w:cs="Arial"/>
                <w:b/>
                <w:bCs/>
              </w:rPr>
            </w:pPr>
            <w:r w:rsidRPr="00A5407D">
              <w:rPr>
                <w:rFonts w:cs="Arial"/>
                <w:b/>
                <w:bCs/>
              </w:rPr>
              <w:t>Prosjekt- og faglig ledelse</w:t>
            </w:r>
          </w:p>
          <w:p w:rsidR="00A5407D" w:rsidRPr="00A5407D" w:rsidP="00AA6B07" w14:paraId="27149C70" w14:textId="77777777">
            <w:pPr>
              <w:rPr>
                <w:rFonts w:cs="Arial"/>
              </w:rPr>
            </w:pPr>
            <w:r w:rsidRPr="00A5407D">
              <w:rPr>
                <w:rFonts w:cs="Arial"/>
              </w:rPr>
              <w:t>(Omfang 10 sp)</w:t>
            </w:r>
          </w:p>
          <w:p w:rsidR="00A5407D" w:rsidRPr="00A5407D" w:rsidP="00AA6B07" w14:paraId="5CC23A25" w14:textId="77777777">
            <w:pPr>
              <w:rPr>
                <w:rFonts w:cs="Arial"/>
                <w:b/>
                <w:i/>
              </w:rPr>
            </w:pPr>
            <w:r w:rsidRPr="00A5407D">
              <w:rPr>
                <w:rFonts w:cs="Arial"/>
              </w:rPr>
              <w:t>Dette emnet skal gi studenten kunnskap til å utføre oppgaver som faglig ansvarlig for arbeid knyttet til elkraftanlegg og som prosjekterende for valgt fordypning.</w:t>
            </w:r>
          </w:p>
        </w:tc>
        <w:tc>
          <w:tcPr>
            <w:tcW w:w="4856" w:type="dxa"/>
            <w:tcBorders>
              <w:bottom w:val="nil"/>
            </w:tcBorders>
          </w:tcPr>
          <w:p w:rsidR="00A5407D" w:rsidRPr="00A5407D" w:rsidP="00E121F8" w14:paraId="223D85E5" w14:textId="77777777">
            <w:pPr>
              <w:numPr>
                <w:ilvl w:val="0"/>
                <w:numId w:val="43"/>
              </w:numPr>
              <w:spacing w:line="240" w:lineRule="auto"/>
              <w:rPr>
                <w:rFonts w:cs="Arial"/>
              </w:rPr>
            </w:pPr>
            <w:r w:rsidRPr="00A5407D">
              <w:rPr>
                <w:rFonts w:cs="Arial"/>
              </w:rPr>
              <w:t>Faglig ledelse og ansvar</w:t>
            </w:r>
          </w:p>
          <w:p w:rsidR="00A5407D" w:rsidRPr="00A5407D" w:rsidP="00E121F8" w14:paraId="2D465D9C" w14:textId="77777777">
            <w:pPr>
              <w:numPr>
                <w:ilvl w:val="0"/>
                <w:numId w:val="43"/>
              </w:numPr>
              <w:spacing w:line="240" w:lineRule="auto"/>
              <w:rPr>
                <w:rFonts w:cs="Arial"/>
              </w:rPr>
            </w:pPr>
            <w:r w:rsidRPr="00A5407D">
              <w:rPr>
                <w:rFonts w:cs="Arial"/>
              </w:rPr>
              <w:t>Prosjektering og prosjektledelse</w:t>
            </w:r>
          </w:p>
          <w:p w:rsidR="00A5407D" w:rsidRPr="00286D25" w:rsidP="00286D25" w14:paraId="7F820515" w14:textId="2F4B9623">
            <w:pPr>
              <w:spacing w:line="240" w:lineRule="auto"/>
              <w:rPr>
                <w:rFonts w:cs="Arial"/>
              </w:rPr>
            </w:pPr>
          </w:p>
        </w:tc>
      </w:tr>
      <w:tr w14:paraId="34B4194A" w14:textId="77777777" w:rsidTr="00AA6B07">
        <w:tblPrEx>
          <w:tblW w:w="9464" w:type="dxa"/>
          <w:tblLook w:val="01E0"/>
        </w:tblPrEx>
        <w:trPr>
          <w:trHeight w:val="397"/>
        </w:trPr>
        <w:tc>
          <w:tcPr>
            <w:tcW w:w="9464" w:type="dxa"/>
            <w:gridSpan w:val="2"/>
            <w:shd w:val="pct15" w:color="auto" w:fill="auto"/>
          </w:tcPr>
          <w:p w:rsidR="00A5407D" w:rsidRPr="00A5407D" w:rsidP="00AA6B07" w14:paraId="2904B583" w14:textId="77777777">
            <w:pPr>
              <w:rPr>
                <w:rFonts w:cs="Arial"/>
                <w:b/>
                <w:bCs/>
              </w:rPr>
            </w:pPr>
            <w:r w:rsidRPr="00A5407D">
              <w:rPr>
                <w:rFonts w:cs="Arial"/>
                <w:b/>
                <w:bCs/>
              </w:rPr>
              <w:t>Læringsutbytte</w:t>
            </w:r>
          </w:p>
        </w:tc>
      </w:tr>
      <w:tr w14:paraId="34DED577" w14:textId="77777777" w:rsidTr="00AA6B07">
        <w:tblPrEx>
          <w:tblW w:w="9464" w:type="dxa"/>
          <w:tblLook w:val="01E0"/>
        </w:tblPrEx>
        <w:trPr>
          <w:trHeight w:val="397"/>
        </w:trPr>
        <w:tc>
          <w:tcPr>
            <w:tcW w:w="9464" w:type="dxa"/>
            <w:gridSpan w:val="2"/>
          </w:tcPr>
          <w:p w:rsidR="00A5407D" w:rsidRPr="00A5407D" w:rsidP="00AA6B07" w14:paraId="7C3AF649" w14:textId="77777777">
            <w:pPr>
              <w:rPr>
                <w:rFonts w:cs="Arial"/>
                <w:b/>
                <w:bCs/>
              </w:rPr>
            </w:pPr>
          </w:p>
          <w:p w:rsidR="00A5407D" w:rsidRPr="00A5407D" w:rsidP="00AA6B07" w14:paraId="7D073684" w14:textId="77777777">
            <w:pPr>
              <w:rPr>
                <w:rFonts w:cs="Arial"/>
                <w:b/>
                <w:bCs/>
              </w:rPr>
            </w:pPr>
            <w:r w:rsidRPr="00A5407D">
              <w:rPr>
                <w:rFonts w:cs="Arial"/>
                <w:b/>
                <w:bCs/>
              </w:rPr>
              <w:t>Kunnskap</w:t>
            </w:r>
          </w:p>
          <w:p w:rsidR="00A5407D" w:rsidRPr="00A5407D" w:rsidP="00AA6B07" w14:paraId="18C36AA7" w14:textId="77777777">
            <w:pPr>
              <w:rPr>
                <w:rFonts w:cs="Arial"/>
              </w:rPr>
            </w:pPr>
            <w:r w:rsidRPr="00A5407D">
              <w:rPr>
                <w:rFonts w:cs="Arial"/>
              </w:rPr>
              <w:t>Studenten</w:t>
            </w:r>
          </w:p>
          <w:p w:rsidR="00A5407D" w:rsidRPr="00A5407D" w:rsidP="00E121F8" w14:paraId="6206FB97" w14:textId="77777777">
            <w:pPr>
              <w:numPr>
                <w:ilvl w:val="0"/>
                <w:numId w:val="44"/>
              </w:numPr>
              <w:spacing w:line="240" w:lineRule="auto"/>
              <w:rPr>
                <w:rFonts w:cs="Arial"/>
              </w:rPr>
            </w:pPr>
            <w:r w:rsidRPr="00A5407D">
              <w:rPr>
                <w:rFonts w:cs="Arial"/>
              </w:rPr>
              <w:t>har kunnskap om risikovurdering, forhandlinger, kontraktsinngåelse, leveranser og personalhåndtering</w:t>
            </w:r>
          </w:p>
          <w:p w:rsidR="00A5407D" w:rsidRPr="00A5407D" w:rsidP="00E121F8" w14:paraId="40EEB070" w14:textId="77777777">
            <w:pPr>
              <w:numPr>
                <w:ilvl w:val="0"/>
                <w:numId w:val="44"/>
              </w:numPr>
              <w:spacing w:line="240" w:lineRule="auto"/>
              <w:rPr>
                <w:rFonts w:cs="Arial"/>
              </w:rPr>
            </w:pPr>
            <w:r w:rsidRPr="00A5407D">
              <w:rPr>
                <w:rFonts w:cs="Arial"/>
              </w:rPr>
              <w:t>kan vurdere hvilke etiske, juridiske og økonomiske forutsetninger som ligger til grunn for eget arbeid</w:t>
            </w:r>
          </w:p>
          <w:p w:rsidR="00A5407D" w:rsidRPr="00A5407D" w:rsidP="00E121F8" w14:paraId="1FF397B3" w14:textId="77777777">
            <w:pPr>
              <w:numPr>
                <w:ilvl w:val="0"/>
                <w:numId w:val="44"/>
              </w:numPr>
              <w:spacing w:line="240" w:lineRule="auto"/>
              <w:rPr>
                <w:rFonts w:cs="Arial"/>
              </w:rPr>
            </w:pPr>
            <w:r w:rsidRPr="00A5407D">
              <w:rPr>
                <w:rFonts w:cs="Arial"/>
              </w:rPr>
              <w:t>har kunnskap om metoder som analyserer sammenheng mellom ledelse, tidsbruk, økonomi og kvalitet i en arbeidsprosess</w:t>
            </w:r>
          </w:p>
          <w:p w:rsidR="00A5407D" w:rsidRPr="00A5407D" w:rsidP="00E121F8" w14:paraId="5F0F6DCA" w14:textId="77777777">
            <w:pPr>
              <w:numPr>
                <w:ilvl w:val="0"/>
                <w:numId w:val="44"/>
              </w:numPr>
              <w:spacing w:line="240" w:lineRule="auto"/>
              <w:rPr>
                <w:rFonts w:cs="Arial"/>
              </w:rPr>
            </w:pPr>
            <w:r w:rsidRPr="00A5407D">
              <w:rPr>
                <w:rFonts w:cs="Arial"/>
              </w:rPr>
              <w:t>har kunnskap om kontrakter, ansvarsrett og entrepriseformer</w:t>
            </w:r>
          </w:p>
          <w:p w:rsidR="00A5407D" w:rsidRPr="00A5407D" w:rsidP="00E121F8" w14:paraId="6DF3CE53" w14:textId="77777777">
            <w:pPr>
              <w:numPr>
                <w:ilvl w:val="0"/>
                <w:numId w:val="44"/>
              </w:numPr>
              <w:spacing w:line="240" w:lineRule="auto"/>
              <w:rPr>
                <w:rFonts w:cs="Arial"/>
              </w:rPr>
            </w:pPr>
            <w:r w:rsidRPr="00A5407D">
              <w:rPr>
                <w:rFonts w:cs="Arial"/>
              </w:rPr>
              <w:t>har kunnskap om internkontrollforskriften og IK-systemer</w:t>
            </w:r>
          </w:p>
          <w:p w:rsidR="00A5407D" w:rsidRPr="00A5407D" w:rsidP="00E121F8" w14:paraId="3D3F2E3A" w14:textId="77777777">
            <w:pPr>
              <w:numPr>
                <w:ilvl w:val="0"/>
                <w:numId w:val="44"/>
              </w:numPr>
              <w:spacing w:line="240" w:lineRule="auto"/>
              <w:rPr>
                <w:rFonts w:cs="Arial"/>
              </w:rPr>
            </w:pPr>
            <w:r w:rsidRPr="00A5407D">
              <w:rPr>
                <w:rFonts w:cs="Arial"/>
              </w:rPr>
              <w:t>har kunnskap om relevante lover, forskrifter, og normer som regulerer elektriske installasjoner, elektriske forsynings- og produksjonsanlegg</w:t>
            </w:r>
          </w:p>
          <w:p w:rsidR="00A5407D" w:rsidRPr="00A5407D" w:rsidP="00E121F8" w14:paraId="3BDD4C73" w14:textId="77777777">
            <w:pPr>
              <w:numPr>
                <w:ilvl w:val="0"/>
                <w:numId w:val="44"/>
              </w:numPr>
              <w:spacing w:line="240" w:lineRule="auto"/>
              <w:rPr>
                <w:rFonts w:cs="Arial"/>
              </w:rPr>
            </w:pPr>
            <w:r w:rsidRPr="00A5407D">
              <w:rPr>
                <w:rFonts w:cs="Arial"/>
              </w:rPr>
              <w:t>har kunnskap om BIM</w:t>
            </w:r>
          </w:p>
          <w:p w:rsidR="00A5407D" w:rsidRPr="00A5407D" w:rsidP="00E121F8" w14:paraId="33CAA867" w14:textId="77777777">
            <w:pPr>
              <w:numPr>
                <w:ilvl w:val="0"/>
                <w:numId w:val="44"/>
              </w:numPr>
              <w:spacing w:line="240" w:lineRule="auto"/>
              <w:rPr>
                <w:rFonts w:cs="Arial"/>
              </w:rPr>
            </w:pPr>
            <w:r w:rsidRPr="00A5407D">
              <w:rPr>
                <w:rFonts w:cs="Arial"/>
              </w:rPr>
              <w:t>har kunnskap om verktøy og metoder som anvendes til prosjektplanlegging og prosjektstyring av elektriske installasjoner, elektriske forsynings- og produksjonsanlegg</w:t>
            </w:r>
          </w:p>
          <w:p w:rsidR="00A5407D" w:rsidRPr="00A5407D" w:rsidP="00E121F8" w14:paraId="00AB3BFB" w14:textId="77777777">
            <w:pPr>
              <w:numPr>
                <w:ilvl w:val="0"/>
                <w:numId w:val="44"/>
              </w:numPr>
              <w:spacing w:line="240" w:lineRule="auto"/>
              <w:rPr>
                <w:rFonts w:cs="Arial"/>
              </w:rPr>
            </w:pPr>
            <w:r w:rsidRPr="00A5407D">
              <w:rPr>
                <w:rFonts w:cs="Arial"/>
              </w:rPr>
              <w:t>har kunnskap om elsikkerhet, internkontroll og HMS for et elektroforetak</w:t>
            </w:r>
          </w:p>
          <w:p w:rsidR="00A5407D" w:rsidRPr="00A5407D" w:rsidP="00E121F8" w14:paraId="4428C761" w14:textId="77777777">
            <w:pPr>
              <w:numPr>
                <w:ilvl w:val="0"/>
                <w:numId w:val="44"/>
              </w:numPr>
              <w:spacing w:line="240" w:lineRule="auto"/>
              <w:rPr>
                <w:rFonts w:cs="Arial"/>
              </w:rPr>
            </w:pPr>
            <w:r w:rsidRPr="00A5407D">
              <w:rPr>
                <w:rFonts w:cs="Arial"/>
              </w:rPr>
              <w:t>har kunnskap om el-sikkerhetsmessig og samfunnsmessig risiko knyttet til elektriske installasjoner, elektriske forsynings- og produksjonsanlegg</w:t>
            </w:r>
          </w:p>
          <w:p w:rsidR="00A5407D" w:rsidRPr="00A5407D" w:rsidP="00E121F8" w14:paraId="6B759ABF" w14:textId="77777777">
            <w:pPr>
              <w:numPr>
                <w:ilvl w:val="0"/>
                <w:numId w:val="44"/>
              </w:numPr>
              <w:spacing w:line="240" w:lineRule="auto"/>
              <w:rPr>
                <w:rFonts w:cs="Arial"/>
              </w:rPr>
            </w:pPr>
            <w:r w:rsidRPr="00A5407D">
              <w:rPr>
                <w:rFonts w:cs="Arial"/>
              </w:rPr>
              <w:t xml:space="preserve">har kunnskap om formål og prinsipper ved planlegging og samordning  </w:t>
            </w:r>
          </w:p>
          <w:p w:rsidR="00A5407D" w:rsidRPr="00A5407D" w:rsidP="00E121F8" w14:paraId="19BE73C5" w14:textId="77777777">
            <w:pPr>
              <w:numPr>
                <w:ilvl w:val="0"/>
                <w:numId w:val="44"/>
              </w:numPr>
              <w:spacing w:line="240" w:lineRule="auto"/>
              <w:rPr>
                <w:rFonts w:cs="Arial"/>
              </w:rPr>
            </w:pPr>
            <w:r w:rsidRPr="00A5407D">
              <w:rPr>
                <w:rFonts w:cs="Arial"/>
              </w:rPr>
              <w:t xml:space="preserve">kan forklare sammenhengen mellom planlegging og beslutninger og hvordan dette kommuniseres </w:t>
            </w:r>
          </w:p>
          <w:p w:rsidR="00A5407D" w:rsidRPr="00A5407D" w:rsidP="00E121F8" w14:paraId="3A6C1313" w14:textId="77777777">
            <w:pPr>
              <w:numPr>
                <w:ilvl w:val="0"/>
                <w:numId w:val="44"/>
              </w:numPr>
              <w:spacing w:line="240" w:lineRule="auto"/>
              <w:rPr>
                <w:rFonts w:cs="Arial"/>
              </w:rPr>
            </w:pPr>
            <w:r w:rsidRPr="00A5407D">
              <w:rPr>
                <w:rFonts w:cs="Arial"/>
              </w:rPr>
              <w:t xml:space="preserve">kjenner organiseringen av arbeidet på egen arbeidsplass med tanke på optimalisert planlegging, fordeling av arbeid, kontroll av kvalitet samt kontroll av framdrift og effektivitet.  </w:t>
            </w:r>
          </w:p>
          <w:p w:rsidR="00A5407D" w:rsidRPr="00A5407D" w:rsidP="00E121F8" w14:paraId="5F2496D1" w14:textId="77777777">
            <w:pPr>
              <w:numPr>
                <w:ilvl w:val="0"/>
                <w:numId w:val="44"/>
              </w:numPr>
              <w:spacing w:line="240" w:lineRule="auto"/>
              <w:rPr>
                <w:rFonts w:cs="Arial"/>
              </w:rPr>
            </w:pPr>
            <w:r w:rsidRPr="00A5407D">
              <w:rPr>
                <w:rFonts w:cs="Arial"/>
              </w:rPr>
              <w:t xml:space="preserve">kan forklare de etiske, juridiske og økonomiske forutsetningene som gjelder for arbeidet. </w:t>
            </w:r>
          </w:p>
          <w:p w:rsidR="00A5407D" w:rsidRPr="00286D25" w:rsidP="00E121F8" w14:paraId="2D1A6752" w14:textId="11F86082">
            <w:pPr>
              <w:numPr>
                <w:ilvl w:val="0"/>
                <w:numId w:val="44"/>
              </w:numPr>
              <w:spacing w:line="240" w:lineRule="auto"/>
              <w:rPr>
                <w:rFonts w:cs="Arial"/>
              </w:rPr>
            </w:pPr>
            <w:r w:rsidRPr="00A5407D">
              <w:rPr>
                <w:rFonts w:cs="Arial"/>
              </w:rPr>
              <w:t xml:space="preserve">kjenner metoder for kontinuerlig forbedring  </w:t>
            </w:r>
          </w:p>
          <w:p w:rsidR="00A5407D" w:rsidRPr="00A5407D" w:rsidP="00AA6B07" w14:paraId="68FA7467" w14:textId="77777777">
            <w:pPr>
              <w:rPr>
                <w:rFonts w:cs="Arial"/>
                <w:b/>
                <w:bCs/>
              </w:rPr>
            </w:pPr>
          </w:p>
          <w:p w:rsidR="00A5407D" w:rsidRPr="00A5407D" w:rsidP="00AA6B07" w14:paraId="6B50756C" w14:textId="77777777">
            <w:pPr>
              <w:rPr>
                <w:rFonts w:cs="Arial"/>
                <w:b/>
                <w:bCs/>
              </w:rPr>
            </w:pPr>
            <w:r w:rsidRPr="00A5407D">
              <w:rPr>
                <w:rFonts w:cs="Arial"/>
                <w:b/>
                <w:bCs/>
              </w:rPr>
              <w:t>Ferdigheter</w:t>
            </w:r>
          </w:p>
          <w:p w:rsidR="00A5407D" w:rsidRPr="00A5407D" w:rsidP="00AA6B07" w14:paraId="08B5A08E" w14:textId="77777777">
            <w:pPr>
              <w:rPr>
                <w:rFonts w:cs="Arial"/>
              </w:rPr>
            </w:pPr>
            <w:r w:rsidRPr="00A5407D">
              <w:rPr>
                <w:rFonts w:cs="Arial"/>
              </w:rPr>
              <w:t>Studenten</w:t>
            </w:r>
          </w:p>
          <w:p w:rsidR="00A5407D" w:rsidRPr="00A5407D" w:rsidP="00E121F8" w14:paraId="5101F3DC" w14:textId="77777777">
            <w:pPr>
              <w:numPr>
                <w:ilvl w:val="0"/>
                <w:numId w:val="45"/>
              </w:numPr>
              <w:spacing w:line="240" w:lineRule="auto"/>
              <w:rPr>
                <w:rFonts w:cs="Arial"/>
              </w:rPr>
            </w:pPr>
            <w:r w:rsidRPr="00A5407D">
              <w:rPr>
                <w:rFonts w:cs="Arial"/>
              </w:rPr>
              <w:t>kan gjøre rede for hvordan overspenninger påvirker elektriske og automatiserte system</w:t>
            </w:r>
          </w:p>
          <w:p w:rsidR="00A5407D" w:rsidRPr="00A5407D" w:rsidP="00E121F8" w14:paraId="52F52CB1" w14:textId="77777777">
            <w:pPr>
              <w:numPr>
                <w:ilvl w:val="0"/>
                <w:numId w:val="45"/>
              </w:numPr>
              <w:spacing w:line="240" w:lineRule="auto"/>
              <w:rPr>
                <w:rFonts w:cs="Arial"/>
              </w:rPr>
            </w:pPr>
            <w:r w:rsidRPr="00A5407D">
              <w:rPr>
                <w:rFonts w:cs="Arial"/>
              </w:rPr>
              <w:t>kan finne, anvende og henvise til lover, forskrifter, normer, datablader og faglitteratur og vurdere relevansen for elektriske installasjoner, elektriske forsyningsanlegg og produksjonsanlegg</w:t>
            </w:r>
          </w:p>
          <w:p w:rsidR="00A5407D" w:rsidRPr="00A5407D" w:rsidP="00E121F8" w14:paraId="4933FBE5" w14:textId="77777777">
            <w:pPr>
              <w:numPr>
                <w:ilvl w:val="0"/>
                <w:numId w:val="45"/>
              </w:numPr>
              <w:spacing w:line="240" w:lineRule="auto"/>
              <w:rPr>
                <w:rFonts w:cs="Arial"/>
              </w:rPr>
            </w:pPr>
            <w:r w:rsidRPr="00A5407D">
              <w:rPr>
                <w:rFonts w:cs="Arial"/>
              </w:rPr>
              <w:t xml:space="preserve">kan kartlegge en arbeidssituasjon og vurdere behov for ressurser og hvilke aktiviteter som skal gjennomføres </w:t>
            </w:r>
          </w:p>
          <w:p w:rsidR="00A5407D" w:rsidRPr="00A5407D" w:rsidP="00E121F8" w14:paraId="6A536558" w14:textId="77777777">
            <w:pPr>
              <w:numPr>
                <w:ilvl w:val="0"/>
                <w:numId w:val="45"/>
              </w:numPr>
              <w:spacing w:line="240" w:lineRule="auto"/>
              <w:rPr>
                <w:rFonts w:cs="Arial"/>
              </w:rPr>
            </w:pPr>
            <w:r w:rsidRPr="00A5407D">
              <w:rPr>
                <w:rFonts w:cs="Arial"/>
              </w:rPr>
              <w:t>kan gjøre rede for rutiner for kartlegging av kompetanse omkring elsikkerhet i et foretak</w:t>
            </w:r>
          </w:p>
          <w:p w:rsidR="00A5407D" w:rsidRPr="00A5407D" w:rsidP="00E121F8" w14:paraId="1C63C30D" w14:textId="77777777">
            <w:pPr>
              <w:numPr>
                <w:ilvl w:val="0"/>
                <w:numId w:val="45"/>
              </w:numPr>
              <w:spacing w:line="240" w:lineRule="auto"/>
              <w:rPr>
                <w:rFonts w:cs="Arial"/>
              </w:rPr>
            </w:pPr>
            <w:r w:rsidRPr="00A5407D">
              <w:rPr>
                <w:rFonts w:cs="Arial"/>
              </w:rPr>
              <w:t>kan gjør rede for sine valg ved prosjektering og drift av elektriske installasjoner/elektriske forsyningsanlegg og elektriske produksjonsanlegg/maritime anlegg</w:t>
            </w:r>
          </w:p>
          <w:p w:rsidR="00A5407D" w:rsidRPr="00A5407D" w:rsidP="00E121F8" w14:paraId="3A3E9AA5" w14:textId="77777777">
            <w:pPr>
              <w:numPr>
                <w:ilvl w:val="0"/>
                <w:numId w:val="45"/>
              </w:numPr>
              <w:spacing w:line="240" w:lineRule="auto"/>
              <w:rPr>
                <w:rFonts w:cs="Arial"/>
              </w:rPr>
            </w:pPr>
            <w:r w:rsidRPr="00A5407D">
              <w:rPr>
                <w:rFonts w:cs="Arial"/>
              </w:rPr>
              <w:t xml:space="preserve">kan gjøre rede for valg av entrepriseformer for elektriske installasjoner/elektriske forsyningsanlegg og elektriske produksjonsanlegg/ maritime anlegg </w:t>
            </w:r>
          </w:p>
          <w:p w:rsidR="00A5407D" w:rsidRPr="00A5407D" w:rsidP="00E121F8" w14:paraId="0EBF8C61" w14:textId="77777777">
            <w:pPr>
              <w:numPr>
                <w:ilvl w:val="0"/>
                <w:numId w:val="45"/>
              </w:numPr>
              <w:spacing w:line="240" w:lineRule="auto"/>
              <w:rPr>
                <w:rFonts w:cs="Arial"/>
              </w:rPr>
            </w:pPr>
            <w:r w:rsidRPr="00A5407D">
              <w:rPr>
                <w:rFonts w:cs="Arial"/>
              </w:rPr>
              <w:t>kan gjøre rede for overvåking, styring og sikring av elektriske installasjoner/elektriske forsyningsanlegg og elektriske produksjonsanlegg/maritime anlegg</w:t>
            </w:r>
          </w:p>
          <w:p w:rsidR="00A5407D" w:rsidRPr="00A5407D" w:rsidP="00E121F8" w14:paraId="65790FF2" w14:textId="77777777">
            <w:pPr>
              <w:numPr>
                <w:ilvl w:val="0"/>
                <w:numId w:val="45"/>
              </w:numPr>
              <w:spacing w:line="240" w:lineRule="auto"/>
              <w:rPr>
                <w:rFonts w:cs="Arial"/>
              </w:rPr>
            </w:pPr>
            <w:r w:rsidRPr="00A5407D">
              <w:rPr>
                <w:rFonts w:cs="Arial"/>
              </w:rPr>
              <w:t>kan gjøre rede for utførelsen av elektriske installasjoner/elektriske forsyningsanlegg og elektriske produksjonsanlegg/ maritime anlegg</w:t>
            </w:r>
          </w:p>
          <w:p w:rsidR="00A5407D" w:rsidRPr="00A5407D" w:rsidP="00E121F8" w14:paraId="7065A548" w14:textId="77777777">
            <w:pPr>
              <w:numPr>
                <w:ilvl w:val="0"/>
                <w:numId w:val="45"/>
              </w:numPr>
              <w:spacing w:line="240" w:lineRule="auto"/>
              <w:rPr>
                <w:rFonts w:cs="Arial"/>
              </w:rPr>
            </w:pPr>
            <w:r w:rsidRPr="00A5407D">
              <w:rPr>
                <w:rFonts w:cs="Arial"/>
              </w:rPr>
              <w:t>kan vurdere hvordan forskrifter og normer påvirker internkontrollsystem ved arbeid på elektriske installasjoner/elektriske forsyningsanlegg og elektriske produksjonsanlegg/ maritime anlegg</w:t>
            </w:r>
          </w:p>
          <w:p w:rsidR="00A5407D" w:rsidRPr="00A5407D" w:rsidP="00E121F8" w14:paraId="0682AA5B" w14:textId="77777777">
            <w:pPr>
              <w:numPr>
                <w:ilvl w:val="0"/>
                <w:numId w:val="45"/>
              </w:numPr>
              <w:spacing w:line="240" w:lineRule="auto"/>
              <w:rPr>
                <w:rFonts w:cs="Arial"/>
              </w:rPr>
            </w:pPr>
            <w:r w:rsidRPr="00A5407D">
              <w:rPr>
                <w:rFonts w:cs="Arial"/>
              </w:rPr>
              <w:t>kan gjøre rede for valg og bruk av verktøy og metoder som benyttes til risikovurdering, planlegging og dokumentasjon av elektriske installasjoner/elektriske forsyningsanlegg og elektriske produksjonsanlegg/maritime anlegg</w:t>
            </w:r>
          </w:p>
          <w:p w:rsidR="00A5407D" w:rsidRPr="00A5407D" w:rsidP="00E121F8" w14:paraId="5DCE0773" w14:textId="77777777">
            <w:pPr>
              <w:numPr>
                <w:ilvl w:val="0"/>
                <w:numId w:val="45"/>
              </w:numPr>
              <w:spacing w:line="240" w:lineRule="auto"/>
              <w:rPr>
                <w:rFonts w:cs="Arial"/>
              </w:rPr>
            </w:pPr>
            <w:r w:rsidRPr="00A5407D">
              <w:rPr>
                <w:rFonts w:cs="Arial"/>
              </w:rPr>
              <w:t xml:space="preserve">kan gjøre rede for valg av verktøy og metoder for planlegging av et prosjekts aktiviteter, ressurser osv. </w:t>
            </w:r>
          </w:p>
          <w:p w:rsidR="00A5407D" w:rsidRPr="00A5407D" w:rsidP="00E121F8" w14:paraId="4400AEEE" w14:textId="77777777">
            <w:pPr>
              <w:numPr>
                <w:ilvl w:val="0"/>
                <w:numId w:val="45"/>
              </w:numPr>
              <w:spacing w:line="240" w:lineRule="auto"/>
              <w:rPr>
                <w:rFonts w:cs="Arial"/>
              </w:rPr>
            </w:pPr>
            <w:r w:rsidRPr="00A5407D">
              <w:rPr>
                <w:rFonts w:cs="Arial"/>
              </w:rPr>
              <w:t>kan gjøre rede for verktøy og metoder for oppfølging og styring av et prosjekt</w:t>
            </w:r>
          </w:p>
          <w:p w:rsidR="00A5407D" w:rsidRPr="00A5407D" w:rsidP="00E121F8" w14:paraId="6943A65E" w14:textId="77777777">
            <w:pPr>
              <w:numPr>
                <w:ilvl w:val="0"/>
                <w:numId w:val="45"/>
              </w:numPr>
              <w:spacing w:line="240" w:lineRule="auto"/>
              <w:rPr>
                <w:rFonts w:cs="Arial"/>
              </w:rPr>
            </w:pPr>
            <w:r w:rsidRPr="00A5407D">
              <w:rPr>
                <w:rFonts w:cs="Arial"/>
              </w:rPr>
              <w:t>kan gjøre rede for verktøy og metoder for å ivareta samarbeidet på en arbeidsplass på best mulig måte</w:t>
            </w:r>
          </w:p>
          <w:p w:rsidR="00A5407D" w:rsidRPr="00A5407D" w:rsidP="00E121F8" w14:paraId="6352500B" w14:textId="77777777">
            <w:pPr>
              <w:numPr>
                <w:ilvl w:val="0"/>
                <w:numId w:val="45"/>
              </w:numPr>
              <w:spacing w:line="240" w:lineRule="auto"/>
              <w:rPr>
                <w:rFonts w:cs="Arial"/>
              </w:rPr>
            </w:pPr>
            <w:r w:rsidRPr="00A5407D">
              <w:rPr>
                <w:rFonts w:cs="Arial"/>
              </w:rPr>
              <w:t xml:space="preserve">kan samordne alle grupper av leverandører og spesialister som jobber på arbeidsplassen </w:t>
            </w:r>
          </w:p>
          <w:p w:rsidR="00A5407D" w:rsidRPr="00A5407D" w:rsidP="00E121F8" w14:paraId="67D5A56A" w14:textId="77777777">
            <w:pPr>
              <w:numPr>
                <w:ilvl w:val="0"/>
                <w:numId w:val="45"/>
              </w:numPr>
              <w:spacing w:line="240" w:lineRule="auto"/>
              <w:rPr>
                <w:rFonts w:cs="Arial"/>
              </w:rPr>
            </w:pPr>
            <w:r w:rsidRPr="00A5407D">
              <w:rPr>
                <w:rFonts w:cs="Arial"/>
              </w:rPr>
              <w:t>kan håndtere alle typer arbeidskraft</w:t>
            </w:r>
          </w:p>
          <w:p w:rsidR="00A5407D" w:rsidRPr="00A5407D" w:rsidP="00AA6B07" w14:paraId="0A37B12C" w14:textId="77777777">
            <w:pPr>
              <w:rPr>
                <w:rFonts w:cs="Arial"/>
                <w:b/>
                <w:bCs/>
              </w:rPr>
            </w:pPr>
          </w:p>
          <w:p w:rsidR="00A5407D" w:rsidRPr="00A5407D" w:rsidP="00AA6B07" w14:paraId="15949A69" w14:textId="77777777">
            <w:pPr>
              <w:rPr>
                <w:rFonts w:cs="Arial"/>
                <w:b/>
                <w:bCs/>
              </w:rPr>
            </w:pPr>
            <w:r w:rsidRPr="00A5407D">
              <w:rPr>
                <w:rFonts w:cs="Arial"/>
                <w:b/>
                <w:bCs/>
              </w:rPr>
              <w:t>Generell kompetanse</w:t>
            </w:r>
          </w:p>
          <w:p w:rsidR="00A5407D" w:rsidRPr="00A5407D" w:rsidP="00AA6B07" w14:paraId="00F4752E" w14:textId="77777777">
            <w:pPr>
              <w:rPr>
                <w:rFonts w:cs="Arial"/>
              </w:rPr>
            </w:pPr>
            <w:r w:rsidRPr="00A5407D">
              <w:rPr>
                <w:rFonts w:cs="Arial"/>
              </w:rPr>
              <w:t>Studenten</w:t>
            </w:r>
          </w:p>
          <w:p w:rsidR="00A5407D" w:rsidRPr="00A5407D" w:rsidP="00E121F8" w14:paraId="3D4020AE" w14:textId="77777777">
            <w:pPr>
              <w:numPr>
                <w:ilvl w:val="0"/>
                <w:numId w:val="46"/>
              </w:numPr>
              <w:spacing w:line="240" w:lineRule="auto"/>
              <w:rPr>
                <w:rFonts w:cs="Arial"/>
              </w:rPr>
            </w:pPr>
            <w:r w:rsidRPr="00A5407D">
              <w:rPr>
                <w:rFonts w:cs="Arial"/>
              </w:rPr>
              <w:t xml:space="preserve">kan planlegge elektriske installasjoner/elektriske forsyningsanlegg og elektriske produksjonsanlegg/maritime anlegg alene og som deltaker i gruppe og i tråd med kundens behov for tekniske løsninger, kvalitet og økonomi </w:t>
            </w:r>
          </w:p>
          <w:p w:rsidR="00A5407D" w:rsidRPr="00A5407D" w:rsidP="00E121F8" w14:paraId="60328B2D" w14:textId="77777777">
            <w:pPr>
              <w:numPr>
                <w:ilvl w:val="0"/>
                <w:numId w:val="46"/>
              </w:numPr>
              <w:spacing w:line="240" w:lineRule="auto"/>
              <w:rPr>
                <w:rFonts w:cs="Arial"/>
              </w:rPr>
            </w:pPr>
            <w:r w:rsidRPr="00A5407D">
              <w:rPr>
                <w:rFonts w:cs="Arial"/>
              </w:rPr>
              <w:t>kan utarbeide/vedlikeholde kvalitetssikrings- og internkontrollsystemer for elektriske installasjoner/elektriske forsyningsanlegg og elektriske produksjonsanlegg/maritime anlegg</w:t>
            </w:r>
          </w:p>
          <w:p w:rsidR="00A5407D" w:rsidRPr="00A5407D" w:rsidP="00E121F8" w14:paraId="0E122C18" w14:textId="77777777">
            <w:pPr>
              <w:numPr>
                <w:ilvl w:val="0"/>
                <w:numId w:val="46"/>
              </w:numPr>
              <w:spacing w:line="240" w:lineRule="auto"/>
              <w:rPr>
                <w:rFonts w:cs="Arial"/>
              </w:rPr>
            </w:pPr>
            <w:r w:rsidRPr="00A5407D">
              <w:rPr>
                <w:rFonts w:cs="Arial"/>
              </w:rPr>
              <w:t>kan prosjektere elektriske installasjoner/elektriske forsyningsanlegg og elektriske produksjonsanlegg/maritime anlegg etter kundens behov</w:t>
            </w:r>
          </w:p>
          <w:p w:rsidR="00A5407D" w:rsidRPr="00A5407D" w:rsidP="00E121F8" w14:paraId="6A325A06" w14:textId="77777777">
            <w:pPr>
              <w:numPr>
                <w:ilvl w:val="0"/>
                <w:numId w:val="46"/>
              </w:numPr>
              <w:spacing w:line="240" w:lineRule="auto"/>
              <w:rPr>
                <w:rFonts w:cs="Arial"/>
              </w:rPr>
            </w:pPr>
            <w:r w:rsidRPr="00A5407D">
              <w:rPr>
                <w:rFonts w:cs="Arial"/>
              </w:rPr>
              <w:t>kan bygge relasjoner på tvers av fag og lede arbeide med tverrfaglige prosjekter</w:t>
            </w:r>
          </w:p>
          <w:p w:rsidR="00A5407D" w:rsidRPr="00A5407D" w:rsidP="00E121F8" w14:paraId="28B4990F" w14:textId="77777777">
            <w:pPr>
              <w:numPr>
                <w:ilvl w:val="0"/>
                <w:numId w:val="46"/>
              </w:numPr>
              <w:spacing w:line="240" w:lineRule="auto"/>
              <w:rPr>
                <w:rFonts w:cs="Arial"/>
              </w:rPr>
            </w:pPr>
            <w:r w:rsidRPr="00A5407D">
              <w:rPr>
                <w:rFonts w:cs="Arial"/>
              </w:rPr>
              <w:t>kan planlegge og gjennomføre arbeid med elektriske installasjoner/elektriske forsyningsanlegg og elektriske produksjonsanlegg/ maritime anlegg med tanke på planlegging, kvalitet, arbeidsfordeling og kontroll av framdrift og effektivitet</w:t>
            </w:r>
          </w:p>
          <w:p w:rsidR="00A5407D" w:rsidRPr="00A5407D" w:rsidP="00E121F8" w14:paraId="3360981C" w14:textId="77777777">
            <w:pPr>
              <w:numPr>
                <w:ilvl w:val="0"/>
                <w:numId w:val="46"/>
              </w:numPr>
              <w:spacing w:line="240" w:lineRule="auto"/>
              <w:rPr>
                <w:rFonts w:cs="Arial"/>
              </w:rPr>
            </w:pPr>
            <w:r w:rsidRPr="00A5407D">
              <w:rPr>
                <w:rFonts w:cs="Arial"/>
              </w:rPr>
              <w:t>kan planlegge og gjennomføre tekniske entrepriser og totalentrepriser for elektriske installasjoner/elektriske forsyningsanlegg og elektriske produksjonsanlegg/maritime anlegg</w:t>
            </w:r>
          </w:p>
          <w:p w:rsidR="00A5407D" w:rsidRPr="00A5407D" w:rsidP="00E121F8" w14:paraId="1BB844D6" w14:textId="77777777">
            <w:pPr>
              <w:numPr>
                <w:ilvl w:val="0"/>
                <w:numId w:val="46"/>
              </w:numPr>
              <w:spacing w:line="240" w:lineRule="auto"/>
              <w:rPr>
                <w:rFonts w:cs="Arial"/>
              </w:rPr>
            </w:pPr>
            <w:r w:rsidRPr="00A5407D">
              <w:rPr>
                <w:rFonts w:cs="Arial"/>
              </w:rPr>
              <w:t xml:space="preserve">kan utføre arbeid som faglig ansvarlig på elektriske installasjoner/elektriske forsyningsanlegg og elektriske produksjonsanlegg/maritime anlegg </w:t>
            </w:r>
          </w:p>
          <w:p w:rsidR="00A5407D" w:rsidRPr="00A5407D" w:rsidP="00E121F8" w14:paraId="07359758" w14:textId="77777777">
            <w:pPr>
              <w:numPr>
                <w:ilvl w:val="0"/>
                <w:numId w:val="46"/>
              </w:numPr>
              <w:spacing w:line="240" w:lineRule="auto"/>
              <w:rPr>
                <w:rFonts w:cs="Arial"/>
              </w:rPr>
            </w:pPr>
            <w:r w:rsidRPr="00A5407D">
              <w:rPr>
                <w:rFonts w:cs="Arial"/>
              </w:rPr>
              <w:t>kan planlegge og gjennomføre kontroll og diagnostisering av elektriske installasjoner/elektriske forsyningsanlegg og elektriske produksjonsanlegg/maritime anlegg alene og i gruppe og vurdere om anlegget er i tråd med etiske krav og retningslinjer</w:t>
            </w:r>
          </w:p>
          <w:p w:rsidR="00A5407D" w:rsidRPr="00A5407D" w:rsidP="00E121F8" w14:paraId="2DFBB707" w14:textId="77777777">
            <w:pPr>
              <w:numPr>
                <w:ilvl w:val="0"/>
                <w:numId w:val="46"/>
              </w:numPr>
              <w:spacing w:line="240" w:lineRule="auto"/>
              <w:rPr>
                <w:rFonts w:cs="Arial"/>
              </w:rPr>
            </w:pPr>
            <w:r w:rsidRPr="00A5407D">
              <w:rPr>
                <w:rFonts w:cs="Arial"/>
              </w:rPr>
              <w:t>kan planlegge og gjennomføre arbeid med internkontroll i et foretak</w:t>
            </w:r>
          </w:p>
          <w:p w:rsidR="00A5407D" w:rsidRPr="00A5407D" w:rsidP="00E121F8" w14:paraId="2CA959E4" w14:textId="77777777">
            <w:pPr>
              <w:numPr>
                <w:ilvl w:val="0"/>
                <w:numId w:val="46"/>
              </w:numPr>
              <w:spacing w:line="240" w:lineRule="auto"/>
              <w:rPr>
                <w:rFonts w:cs="Arial"/>
              </w:rPr>
            </w:pPr>
            <w:r w:rsidRPr="00A5407D">
              <w:rPr>
                <w:rFonts w:cs="Arial"/>
              </w:rPr>
              <w:t xml:space="preserve">kan arbeide i team som har ansvar for flere fag, sikkerhet, kvalitet, økonomi og teknikk. </w:t>
            </w:r>
          </w:p>
          <w:p w:rsidR="00A5407D" w:rsidRPr="00A5407D" w:rsidP="00E121F8" w14:paraId="77EA4B34" w14:textId="77777777">
            <w:pPr>
              <w:numPr>
                <w:ilvl w:val="0"/>
                <w:numId w:val="46"/>
              </w:numPr>
              <w:spacing w:line="240" w:lineRule="auto"/>
              <w:rPr>
                <w:rFonts w:cs="Arial"/>
              </w:rPr>
            </w:pPr>
            <w:r w:rsidRPr="00A5407D">
              <w:rPr>
                <w:rFonts w:cs="Arial"/>
              </w:rPr>
              <w:t xml:space="preserve">kan ta ansvar for dokumentasjon av utførelse og kontroll av utførelse/dokumentasjon. </w:t>
            </w:r>
          </w:p>
          <w:p w:rsidR="00A5407D" w:rsidRPr="00A5407D" w:rsidP="00E121F8" w14:paraId="7253FFC0" w14:textId="77777777">
            <w:pPr>
              <w:numPr>
                <w:ilvl w:val="0"/>
                <w:numId w:val="46"/>
              </w:numPr>
              <w:spacing w:line="240" w:lineRule="auto"/>
              <w:rPr>
                <w:rFonts w:cs="Arial"/>
              </w:rPr>
            </w:pPr>
            <w:r w:rsidRPr="00A5407D">
              <w:rPr>
                <w:rFonts w:cs="Arial"/>
              </w:rPr>
              <w:t xml:space="preserve">kan bidra til å utvikle helhetlig planleggingskultur og samarbeidskultur (analytisk tankegang og innovasjon). </w:t>
            </w:r>
          </w:p>
          <w:p w:rsidR="00A5407D" w:rsidRPr="00A5407D" w:rsidP="00E121F8" w14:paraId="1B875E51" w14:textId="77777777">
            <w:pPr>
              <w:numPr>
                <w:ilvl w:val="0"/>
                <w:numId w:val="46"/>
              </w:numPr>
              <w:spacing w:line="240" w:lineRule="auto"/>
              <w:rPr>
                <w:rFonts w:cs="Arial"/>
              </w:rPr>
            </w:pPr>
            <w:r w:rsidRPr="00A5407D">
              <w:rPr>
                <w:rFonts w:cs="Arial"/>
              </w:rPr>
              <w:t xml:space="preserve">kan lede personer, enkelte lag og hele arbeidsstyrken på arbeidsplassen - engasjere og motivere. </w:t>
            </w:r>
          </w:p>
          <w:p w:rsidR="00A5407D" w:rsidRPr="00A5407D" w:rsidP="00E121F8" w14:paraId="3339FCC1" w14:textId="77777777">
            <w:pPr>
              <w:numPr>
                <w:ilvl w:val="0"/>
                <w:numId w:val="46"/>
              </w:numPr>
              <w:spacing w:line="240" w:lineRule="auto"/>
              <w:rPr>
                <w:rFonts w:cs="Arial"/>
              </w:rPr>
            </w:pPr>
            <w:r w:rsidRPr="00A5407D">
              <w:rPr>
                <w:rFonts w:cs="Arial"/>
              </w:rPr>
              <w:t>kan vurdere eget behov for utvikling av kunnskap, ferdigheter og generell kompetanse</w:t>
            </w:r>
          </w:p>
          <w:p w:rsidR="00A5407D" w:rsidRPr="00A5407D" w:rsidP="00AA6B07" w14:paraId="52A23BD9" w14:textId="77777777">
            <w:pPr>
              <w:pStyle w:val="ListParagraph"/>
              <w:spacing w:line="240" w:lineRule="auto"/>
              <w:rPr>
                <w:rFonts w:cs="Arial"/>
              </w:rPr>
            </w:pPr>
          </w:p>
        </w:tc>
      </w:tr>
    </w:tbl>
    <w:p w:rsidR="00A5407D" w:rsidP="00A5407D" w14:paraId="76D6A412" w14:textId="77777777"/>
    <w:p w:rsidR="0038764A" w14:paraId="084D6785" w14:textId="21EE6B81">
      <w:pPr>
        <w:spacing w:line="240" w:lineRule="auto"/>
      </w:pPr>
      <w:r>
        <w:br w:type="page"/>
      </w:r>
    </w:p>
    <w:p w:rsidR="00A5407D" w:rsidP="000D721C" w14:paraId="50637D6D" w14:textId="071D5EBD">
      <w:pPr>
        <w:pStyle w:val="Heading3"/>
      </w:pPr>
      <w:bookmarkStart w:id="120" w:name="_Toc256000116"/>
      <w:r>
        <w:t>2.9.1 Faglig ledelse og ansvar</w:t>
      </w:r>
      <w:bookmarkEnd w:id="120"/>
    </w:p>
    <w:p w:rsidR="00A5407D" w:rsidP="00E121F8" w14:paraId="011F84DA" w14:textId="5D36F840">
      <w:pPr>
        <w:pStyle w:val="ListParagraph"/>
        <w:numPr>
          <w:ilvl w:val="0"/>
          <w:numId w:val="11"/>
        </w:numPr>
      </w:pPr>
      <w:r>
        <w:t>Faglig ansvarlig</w:t>
      </w:r>
    </w:p>
    <w:p w:rsidR="00A5407D" w:rsidP="00E121F8" w14:paraId="313857C4" w14:textId="0EC03156">
      <w:pPr>
        <w:pStyle w:val="ListParagraph"/>
        <w:numPr>
          <w:ilvl w:val="0"/>
          <w:numId w:val="11"/>
        </w:numPr>
      </w:pPr>
      <w:r>
        <w:t>Internkontroll</w:t>
      </w:r>
    </w:p>
    <w:p w:rsidR="00A5407D" w:rsidP="00E121F8" w14:paraId="598BD95D" w14:textId="1CD67549">
      <w:pPr>
        <w:pStyle w:val="ListParagraph"/>
        <w:numPr>
          <w:ilvl w:val="0"/>
          <w:numId w:val="11"/>
        </w:numPr>
      </w:pPr>
      <w:r>
        <w:t>Oppfølging av ressurser</w:t>
      </w:r>
    </w:p>
    <w:p w:rsidR="00A5407D" w:rsidP="00E121F8" w14:paraId="651E9DFC" w14:textId="4E2B7B3C">
      <w:pPr>
        <w:pStyle w:val="ListParagraph"/>
        <w:numPr>
          <w:ilvl w:val="0"/>
          <w:numId w:val="11"/>
        </w:numPr>
      </w:pPr>
      <w:r>
        <w:t>Oppfølging av kostnader</w:t>
      </w:r>
    </w:p>
    <w:p w:rsidR="00A5407D" w:rsidP="00E121F8" w14:paraId="629FC2EF" w14:textId="51806063">
      <w:pPr>
        <w:pStyle w:val="ListParagraph"/>
        <w:numPr>
          <w:ilvl w:val="0"/>
          <w:numId w:val="11"/>
        </w:numPr>
      </w:pPr>
      <w:r>
        <w:t>Risikovurderinger</w:t>
      </w:r>
    </w:p>
    <w:p w:rsidR="00A5407D" w:rsidP="00E121F8" w14:paraId="2606245E" w14:textId="30AAF473">
      <w:pPr>
        <w:pStyle w:val="ListParagraph"/>
        <w:numPr>
          <w:ilvl w:val="0"/>
          <w:numId w:val="11"/>
        </w:numPr>
      </w:pPr>
      <w:r>
        <w:t>Elsikkerhet</w:t>
      </w:r>
    </w:p>
    <w:p w:rsidR="00A5407D" w:rsidP="00E121F8" w14:paraId="64348C2B" w14:textId="1CCAAB91">
      <w:pPr>
        <w:pStyle w:val="ListParagraph"/>
        <w:numPr>
          <w:ilvl w:val="0"/>
          <w:numId w:val="11"/>
        </w:numPr>
      </w:pPr>
      <w:r>
        <w:t>Lover, forskrifter, normer og rammebetingelser</w:t>
      </w:r>
    </w:p>
    <w:p w:rsidR="00A5407D" w:rsidP="00A5407D" w14:paraId="03DD821D" w14:textId="77777777"/>
    <w:p w:rsidR="00A5407D" w:rsidP="000D721C" w14:paraId="49107CBF" w14:textId="3BD34E77">
      <w:pPr>
        <w:pStyle w:val="Heading3"/>
      </w:pPr>
      <w:bookmarkStart w:id="121" w:name="_Toc256000117"/>
      <w:r>
        <w:t>2.9.2 Prosjektering og prosjektledelse</w:t>
      </w:r>
      <w:bookmarkEnd w:id="121"/>
    </w:p>
    <w:p w:rsidR="007D6F2C" w:rsidP="00E121F8" w14:paraId="3EBDCDBC" w14:textId="345E4634">
      <w:pPr>
        <w:pStyle w:val="ListParagraph"/>
        <w:numPr>
          <w:ilvl w:val="0"/>
          <w:numId w:val="11"/>
        </w:numPr>
      </w:pPr>
      <w:r>
        <w:t xml:space="preserve">Prosjektledelse </w:t>
      </w:r>
    </w:p>
    <w:p w:rsidR="007D6F2C" w:rsidP="00E121F8" w14:paraId="128A79BF" w14:textId="1755774A">
      <w:pPr>
        <w:pStyle w:val="ListParagraph"/>
        <w:numPr>
          <w:ilvl w:val="0"/>
          <w:numId w:val="11"/>
        </w:numPr>
      </w:pPr>
      <w:r>
        <w:t>Prosjektstyring</w:t>
      </w:r>
    </w:p>
    <w:p w:rsidR="007D6F2C" w:rsidP="00E121F8" w14:paraId="656D3CB2" w14:textId="63152B23">
      <w:pPr>
        <w:pStyle w:val="ListParagraph"/>
        <w:numPr>
          <w:ilvl w:val="0"/>
          <w:numId w:val="11"/>
        </w:numPr>
      </w:pPr>
      <w:r>
        <w:t>Prosjektering av elektriske anlegg</w:t>
      </w:r>
    </w:p>
    <w:p w:rsidR="007D6F2C" w:rsidP="00E121F8" w14:paraId="2ABE6E3A" w14:textId="2D46CADB">
      <w:pPr>
        <w:pStyle w:val="ListParagraph"/>
        <w:numPr>
          <w:ilvl w:val="0"/>
          <w:numId w:val="11"/>
        </w:numPr>
      </w:pPr>
      <w:r>
        <w:t>Lover, forskrifter, normer, standarder og entrepriseformer i byggeprosesser</w:t>
      </w:r>
    </w:p>
    <w:p w:rsidR="007D6F2C" w:rsidP="00E121F8" w14:paraId="669780AF" w14:textId="1D37E89E">
      <w:pPr>
        <w:pStyle w:val="ListParagraph"/>
        <w:numPr>
          <w:ilvl w:val="0"/>
          <w:numId w:val="11"/>
        </w:numPr>
      </w:pPr>
      <w:r>
        <w:t>Dokumentasjon</w:t>
      </w:r>
    </w:p>
    <w:p w:rsidR="007D6F2C" w:rsidP="00E121F8" w14:paraId="5D309CB4" w14:textId="7034DC4B">
      <w:pPr>
        <w:pStyle w:val="ListParagraph"/>
        <w:numPr>
          <w:ilvl w:val="1"/>
          <w:numId w:val="12"/>
        </w:numPr>
      </w:pPr>
      <w:r>
        <w:t>Skjemaunderlag</w:t>
      </w:r>
    </w:p>
    <w:p w:rsidR="007D6F2C" w:rsidP="00E121F8" w14:paraId="2CF88B25" w14:textId="30524E86">
      <w:pPr>
        <w:pStyle w:val="ListParagraph"/>
        <w:numPr>
          <w:ilvl w:val="1"/>
          <w:numId w:val="12"/>
        </w:numPr>
      </w:pPr>
      <w:r>
        <w:t>Manualer</w:t>
      </w:r>
    </w:p>
    <w:p w:rsidR="007D6F2C" w:rsidP="00E121F8" w14:paraId="55FED78B" w14:textId="12E643DA">
      <w:pPr>
        <w:pStyle w:val="ListParagraph"/>
        <w:numPr>
          <w:ilvl w:val="0"/>
          <w:numId w:val="11"/>
        </w:numPr>
      </w:pPr>
      <w:r>
        <w:t>Byggeprosessen</w:t>
      </w:r>
    </w:p>
    <w:p w:rsidR="007D6F2C" w:rsidP="00E121F8" w14:paraId="77910652" w14:textId="22EA22EC">
      <w:pPr>
        <w:pStyle w:val="ListParagraph"/>
        <w:numPr>
          <w:ilvl w:val="0"/>
          <w:numId w:val="11"/>
        </w:numPr>
      </w:pPr>
      <w:r>
        <w:t>Avtaler i praksis</w:t>
      </w:r>
    </w:p>
    <w:p w:rsidR="0038764A" w:rsidP="00E121F8" w14:paraId="7159140A" w14:textId="726571F9">
      <w:pPr>
        <w:pStyle w:val="ListParagraph"/>
        <w:numPr>
          <w:ilvl w:val="0"/>
          <w:numId w:val="11"/>
        </w:numPr>
      </w:pPr>
      <w:r>
        <w:t>BIM</w:t>
      </w:r>
    </w:p>
    <w:p w:rsidR="0038764A" w:rsidP="00E121F8" w14:paraId="07B6B12C" w14:textId="45A54BC8">
      <w:pPr>
        <w:pStyle w:val="ListParagraph"/>
        <w:numPr>
          <w:ilvl w:val="1"/>
          <w:numId w:val="11"/>
        </w:numPr>
      </w:pPr>
      <w:r>
        <w:t>Bruke BIM tegneprogram i prosjektering</w:t>
      </w:r>
    </w:p>
    <w:p w:rsidR="0038764A" w:rsidP="00E121F8" w14:paraId="06B78BF3" w14:textId="77777777">
      <w:pPr>
        <w:pStyle w:val="ListParagraph"/>
        <w:numPr>
          <w:ilvl w:val="1"/>
          <w:numId w:val="11"/>
        </w:numPr>
      </w:pPr>
      <w:r>
        <w:t>IFC- filer</w:t>
      </w:r>
    </w:p>
    <w:p w:rsidR="0038764A" w:rsidP="00E121F8" w14:paraId="4A80AE23" w14:textId="77777777">
      <w:pPr>
        <w:pStyle w:val="ListParagraph"/>
        <w:numPr>
          <w:ilvl w:val="1"/>
          <w:numId w:val="11"/>
        </w:numPr>
      </w:pPr>
      <w:r>
        <w:t>Sammensatte modeller</w:t>
      </w:r>
    </w:p>
    <w:p w:rsidR="0038764A" w:rsidRPr="007D6F2C" w:rsidP="0038764A" w14:paraId="6539F21A" w14:textId="77777777"/>
    <w:p w:rsidR="007D6F2C" w:rsidP="000D721C" w14:paraId="5E614EFF" w14:textId="0AF0BF4C">
      <w:pPr>
        <w:pStyle w:val="Heading3"/>
      </w:pPr>
      <w:bookmarkStart w:id="122" w:name="_Toc256000118"/>
      <w:r>
        <w:t>2.9.</w:t>
      </w:r>
      <w:r w:rsidR="0038764A">
        <w:t>3</w:t>
      </w:r>
      <w:r>
        <w:t xml:space="preserve"> Læremidler</w:t>
      </w:r>
      <w:bookmarkEnd w:id="122"/>
    </w:p>
    <w:p w:rsidR="00950C02" w:rsidRPr="00A5407D" w:rsidP="00950C02" w14:paraId="2E08FEE3" w14:textId="77777777">
      <w:r w:rsidRPr="00286D25">
        <w:t>Læremidler oppdateres og publiseres i læreplattformen Canvas.</w:t>
      </w:r>
    </w:p>
    <w:p w:rsidR="007D6F2C" w:rsidP="007D6F2C" w14:paraId="1DCCC9B0" w14:textId="77777777"/>
    <w:p w:rsidR="007D6F2C" w14:paraId="2B2F8402" w14:textId="58E7FA0C">
      <w:pPr>
        <w:spacing w:line="240" w:lineRule="auto"/>
      </w:pPr>
      <w:r>
        <w:br w:type="page"/>
      </w:r>
    </w:p>
    <w:p w:rsidR="007D6F2C" w:rsidP="007D6F2C" w14:paraId="56707679" w14:textId="4D984578">
      <w:pPr>
        <w:pStyle w:val="Heading2"/>
      </w:pPr>
      <w:bookmarkStart w:id="123" w:name="_Toc256000119"/>
      <w:r>
        <w:t>2.10 Emne 10: Elektroniske kommunikasjonssystemer (Ekom)</w:t>
      </w:r>
      <w:bookmarkEnd w:id="123"/>
    </w:p>
    <w:tbl>
      <w:tblPr>
        <w:tblW w:w="9465" w:type="dxa"/>
        <w:tblCellMar>
          <w:left w:w="0" w:type="dxa"/>
          <w:right w:w="0" w:type="dxa"/>
        </w:tblCellMar>
        <w:tblLook w:val="00A0"/>
      </w:tblPr>
      <w:tblGrid>
        <w:gridCol w:w="4607"/>
        <w:gridCol w:w="4858"/>
      </w:tblGrid>
      <w:tr w14:paraId="466D0F7D" w14:textId="77777777" w:rsidTr="00AA6B07">
        <w:tblPrEx>
          <w:tblW w:w="9465" w:type="dxa"/>
          <w:tblCellMar>
            <w:left w:w="0" w:type="dxa"/>
            <w:right w:w="0" w:type="dxa"/>
          </w:tblCellMar>
          <w:tblLook w:val="00A0"/>
        </w:tblPrEx>
        <w:trPr>
          <w:trHeight w:val="397"/>
        </w:trPr>
        <w:tc>
          <w:tcPr>
            <w:tcW w:w="4607" w:type="dxa"/>
            <w:tcBorders>
              <w:top w:val="single" w:sz="4" w:space="0" w:color="auto"/>
              <w:left w:val="single" w:sz="4" w:space="0" w:color="auto"/>
              <w:bottom w:val="single" w:sz="8" w:space="0" w:color="auto"/>
              <w:right w:val="single" w:sz="8" w:space="0" w:color="auto"/>
            </w:tcBorders>
            <w:shd w:val="clear" w:color="auto" w:fill="D9D9D9"/>
            <w:tcMar>
              <w:top w:w="0" w:type="dxa"/>
              <w:left w:w="108" w:type="dxa"/>
              <w:bottom w:w="0" w:type="dxa"/>
              <w:right w:w="108" w:type="dxa"/>
            </w:tcMar>
          </w:tcPr>
          <w:p w:rsidR="007D6F2C" w:rsidRPr="007D6F2C" w:rsidP="007D6F2C" w14:paraId="79E2D647" w14:textId="77777777">
            <w:pPr>
              <w:spacing w:line="240" w:lineRule="auto"/>
              <w:rPr>
                <w:b/>
                <w:bCs/>
              </w:rPr>
            </w:pPr>
            <w:r w:rsidRPr="007D6F2C">
              <w:rPr>
                <w:b/>
                <w:bCs/>
              </w:rPr>
              <w:t>Emne 00TE13K</w:t>
            </w:r>
          </w:p>
        </w:tc>
        <w:tc>
          <w:tcPr>
            <w:tcW w:w="4858" w:type="dxa"/>
            <w:tcBorders>
              <w:top w:val="single" w:sz="4" w:space="0" w:color="auto"/>
              <w:left w:val="nil"/>
              <w:bottom w:val="single" w:sz="8" w:space="0" w:color="auto"/>
              <w:right w:val="single" w:sz="4" w:space="0" w:color="auto"/>
            </w:tcBorders>
            <w:shd w:val="clear" w:color="auto" w:fill="D9D9D9"/>
            <w:tcMar>
              <w:top w:w="0" w:type="dxa"/>
              <w:left w:w="108" w:type="dxa"/>
              <w:bottom w:w="0" w:type="dxa"/>
              <w:right w:w="108" w:type="dxa"/>
            </w:tcMar>
          </w:tcPr>
          <w:p w:rsidR="007D6F2C" w:rsidRPr="007D6F2C" w:rsidP="007D6F2C" w14:paraId="0E4349A6" w14:textId="77777777">
            <w:pPr>
              <w:spacing w:line="240" w:lineRule="auto"/>
              <w:rPr>
                <w:b/>
                <w:bCs/>
              </w:rPr>
            </w:pPr>
            <w:r w:rsidRPr="007D6F2C">
              <w:rPr>
                <w:b/>
                <w:bCs/>
              </w:rPr>
              <w:t>Tema</w:t>
            </w:r>
          </w:p>
        </w:tc>
      </w:tr>
      <w:tr w14:paraId="283B2362" w14:textId="77777777" w:rsidTr="00AA6B07">
        <w:tblPrEx>
          <w:tblW w:w="9465" w:type="dxa"/>
          <w:tblCellMar>
            <w:left w:w="0" w:type="dxa"/>
            <w:right w:w="0" w:type="dxa"/>
          </w:tblCellMar>
          <w:tblLook w:val="00A0"/>
        </w:tblPrEx>
        <w:trPr>
          <w:trHeight w:val="397"/>
        </w:trPr>
        <w:tc>
          <w:tcPr>
            <w:tcW w:w="4607" w:type="dxa"/>
            <w:tcBorders>
              <w:top w:val="nil"/>
              <w:left w:val="single" w:sz="4" w:space="0" w:color="auto"/>
              <w:bottom w:val="single" w:sz="8" w:space="0" w:color="auto"/>
              <w:right w:val="single" w:sz="8" w:space="0" w:color="auto"/>
            </w:tcBorders>
            <w:tcMar>
              <w:top w:w="0" w:type="dxa"/>
              <w:left w:w="108" w:type="dxa"/>
              <w:bottom w:w="0" w:type="dxa"/>
              <w:right w:w="108" w:type="dxa"/>
            </w:tcMar>
          </w:tcPr>
          <w:p w:rsidR="007D6F2C" w:rsidRPr="007D6F2C" w:rsidP="007D6F2C" w14:paraId="60F8125D" w14:textId="77777777">
            <w:pPr>
              <w:spacing w:line="240" w:lineRule="auto"/>
              <w:rPr>
                <w:b/>
                <w:bCs/>
              </w:rPr>
            </w:pPr>
            <w:r w:rsidRPr="007D6F2C">
              <w:rPr>
                <w:b/>
                <w:bCs/>
              </w:rPr>
              <w:t>Elektroniske kommunikasjonssystemer (Ekom) med faglig ledelse</w:t>
            </w:r>
          </w:p>
          <w:p w:rsidR="007D6F2C" w:rsidRPr="007D6F2C" w:rsidP="007D6F2C" w14:paraId="27E55F77" w14:textId="77777777">
            <w:pPr>
              <w:spacing w:line="240" w:lineRule="auto"/>
            </w:pPr>
            <w:r w:rsidRPr="007D6F2C">
              <w:br/>
              <w:t>(Omfang 10 sp)</w:t>
            </w:r>
          </w:p>
        </w:tc>
        <w:tc>
          <w:tcPr>
            <w:tcW w:w="4858" w:type="dxa"/>
            <w:tcBorders>
              <w:top w:val="nil"/>
              <w:left w:val="nil"/>
              <w:bottom w:val="single" w:sz="8" w:space="0" w:color="auto"/>
              <w:right w:val="single" w:sz="4" w:space="0" w:color="auto"/>
            </w:tcBorders>
            <w:tcMar>
              <w:top w:w="0" w:type="dxa"/>
              <w:left w:w="108" w:type="dxa"/>
              <w:bottom w:w="0" w:type="dxa"/>
              <w:right w:w="108" w:type="dxa"/>
            </w:tcMar>
          </w:tcPr>
          <w:p w:rsidR="007D6F2C" w:rsidRPr="007D6F2C" w:rsidP="00E121F8" w14:paraId="258C1E5E" w14:textId="77777777">
            <w:pPr>
              <w:numPr>
                <w:ilvl w:val="0"/>
                <w:numId w:val="47"/>
              </w:numPr>
              <w:spacing w:line="240" w:lineRule="auto"/>
              <w:rPr>
                <w:rFonts w:cs="Arial"/>
              </w:rPr>
            </w:pPr>
            <w:r w:rsidRPr="007D6F2C">
              <w:rPr>
                <w:rFonts w:cs="Arial"/>
              </w:rPr>
              <w:t>Faglig ledelse (integrert)</w:t>
            </w:r>
          </w:p>
          <w:p w:rsidR="007D6F2C" w:rsidRPr="007D6F2C" w:rsidP="00E121F8" w14:paraId="0B75B03A" w14:textId="77777777">
            <w:pPr>
              <w:numPr>
                <w:ilvl w:val="0"/>
                <w:numId w:val="47"/>
              </w:numPr>
              <w:spacing w:line="240" w:lineRule="auto"/>
              <w:rPr>
                <w:rFonts w:cs="Arial"/>
              </w:rPr>
            </w:pPr>
            <w:r w:rsidRPr="007D6F2C">
              <w:rPr>
                <w:rFonts w:cs="Arial"/>
              </w:rPr>
              <w:t>Prosjektering</w:t>
            </w:r>
          </w:p>
          <w:p w:rsidR="007D6F2C" w:rsidRPr="007D6F2C" w:rsidP="00E121F8" w14:paraId="3CF65DC3" w14:textId="77777777">
            <w:pPr>
              <w:numPr>
                <w:ilvl w:val="0"/>
                <w:numId w:val="47"/>
              </w:numPr>
              <w:spacing w:line="240" w:lineRule="auto"/>
              <w:rPr>
                <w:rFonts w:cs="Arial"/>
              </w:rPr>
            </w:pPr>
            <w:r w:rsidRPr="007D6F2C">
              <w:rPr>
                <w:rFonts w:cs="Arial"/>
              </w:rPr>
              <w:t>Lover, forskrifter og standarder</w:t>
            </w:r>
          </w:p>
          <w:p w:rsidR="007D6F2C" w:rsidRPr="007D6F2C" w:rsidP="00E121F8" w14:paraId="5277E0A0" w14:textId="77777777">
            <w:pPr>
              <w:numPr>
                <w:ilvl w:val="0"/>
                <w:numId w:val="47"/>
              </w:numPr>
              <w:spacing w:line="240" w:lineRule="auto"/>
              <w:rPr>
                <w:rFonts w:cs="Arial"/>
              </w:rPr>
            </w:pPr>
            <w:r w:rsidRPr="007D6F2C">
              <w:rPr>
                <w:rFonts w:cs="Arial"/>
              </w:rPr>
              <w:t>Infrastruktur</w:t>
            </w:r>
          </w:p>
          <w:p w:rsidR="007D6F2C" w:rsidRPr="007D6F2C" w:rsidP="00E121F8" w14:paraId="5BF12B59" w14:textId="77777777">
            <w:pPr>
              <w:numPr>
                <w:ilvl w:val="0"/>
                <w:numId w:val="47"/>
              </w:numPr>
              <w:spacing w:line="240" w:lineRule="auto"/>
              <w:rPr>
                <w:rFonts w:cs="Arial"/>
              </w:rPr>
            </w:pPr>
            <w:r w:rsidRPr="007D6F2C">
              <w:rPr>
                <w:rFonts w:cs="Arial"/>
              </w:rPr>
              <w:t>Kundenett</w:t>
            </w:r>
          </w:p>
          <w:p w:rsidR="007D6F2C" w:rsidRPr="007D6F2C" w:rsidP="00E121F8" w14:paraId="4E18CB46" w14:textId="77777777">
            <w:pPr>
              <w:numPr>
                <w:ilvl w:val="0"/>
                <w:numId w:val="47"/>
              </w:numPr>
              <w:spacing w:line="240" w:lineRule="auto"/>
              <w:rPr>
                <w:rFonts w:cs="Arial"/>
              </w:rPr>
            </w:pPr>
            <w:r w:rsidRPr="007D6F2C">
              <w:rPr>
                <w:rFonts w:cs="Arial"/>
              </w:rPr>
              <w:t>Praktisk utførelse, måling, dokumentasjon og drift</w:t>
            </w:r>
          </w:p>
        </w:tc>
      </w:tr>
      <w:tr w14:paraId="64475CEA" w14:textId="77777777" w:rsidTr="00AA6B07">
        <w:tblPrEx>
          <w:tblW w:w="9465" w:type="dxa"/>
          <w:tblCellMar>
            <w:left w:w="0" w:type="dxa"/>
            <w:right w:w="0" w:type="dxa"/>
          </w:tblCellMar>
          <w:tblLook w:val="00A0"/>
        </w:tblPrEx>
        <w:trPr>
          <w:trHeight w:val="397"/>
        </w:trPr>
        <w:tc>
          <w:tcPr>
            <w:tcW w:w="9465" w:type="dxa"/>
            <w:gridSpan w:val="2"/>
            <w:tcBorders>
              <w:top w:val="nil"/>
              <w:left w:val="single" w:sz="4" w:space="0" w:color="auto"/>
              <w:bottom w:val="single" w:sz="8" w:space="0" w:color="auto"/>
              <w:right w:val="single" w:sz="4" w:space="0" w:color="auto"/>
            </w:tcBorders>
            <w:shd w:val="clear" w:color="auto" w:fill="D9D9D9" w:themeFill="background1" w:themeFillShade="D9"/>
            <w:tcMar>
              <w:top w:w="0" w:type="dxa"/>
              <w:left w:w="108" w:type="dxa"/>
              <w:bottom w:w="0" w:type="dxa"/>
              <w:right w:w="108" w:type="dxa"/>
            </w:tcMar>
          </w:tcPr>
          <w:p w:rsidR="007D6F2C" w:rsidRPr="007D6F2C" w:rsidP="007D6F2C" w14:paraId="7FC9301A" w14:textId="77777777">
            <w:pPr>
              <w:spacing w:line="240" w:lineRule="auto"/>
            </w:pPr>
            <w:r w:rsidRPr="007D6F2C">
              <w:rPr>
                <w:b/>
                <w:bCs/>
              </w:rPr>
              <w:t>Læringsutbytte</w:t>
            </w:r>
          </w:p>
        </w:tc>
      </w:tr>
      <w:tr w14:paraId="0B0E4F23" w14:textId="77777777" w:rsidTr="00AA6B07">
        <w:tblPrEx>
          <w:tblW w:w="9465" w:type="dxa"/>
          <w:tblCellMar>
            <w:left w:w="0" w:type="dxa"/>
            <w:right w:w="0" w:type="dxa"/>
          </w:tblCellMar>
          <w:tblLook w:val="00A0"/>
        </w:tblPrEx>
        <w:trPr>
          <w:trHeight w:val="397"/>
        </w:trPr>
        <w:tc>
          <w:tcPr>
            <w:tcW w:w="9465" w:type="dxa"/>
            <w:gridSpan w:val="2"/>
            <w:tcBorders>
              <w:top w:val="nil"/>
              <w:left w:val="single" w:sz="4" w:space="0" w:color="auto"/>
              <w:bottom w:val="single" w:sz="4" w:space="0" w:color="auto"/>
              <w:right w:val="single" w:sz="4" w:space="0" w:color="auto"/>
            </w:tcBorders>
            <w:tcMar>
              <w:top w:w="0" w:type="dxa"/>
              <w:left w:w="108" w:type="dxa"/>
              <w:bottom w:w="0" w:type="dxa"/>
              <w:right w:w="108" w:type="dxa"/>
            </w:tcMar>
          </w:tcPr>
          <w:p w:rsidR="007D6F2C" w:rsidRPr="007D6F2C" w:rsidP="007D6F2C" w14:paraId="20C4666F" w14:textId="77777777">
            <w:pPr>
              <w:spacing w:line="240" w:lineRule="auto"/>
              <w:rPr>
                <w:b/>
                <w:bCs/>
              </w:rPr>
            </w:pPr>
          </w:p>
          <w:p w:rsidR="007D6F2C" w:rsidRPr="007D6F2C" w:rsidP="007D6F2C" w14:paraId="299A799B" w14:textId="77777777">
            <w:pPr>
              <w:spacing w:line="240" w:lineRule="auto"/>
              <w:rPr>
                <w:b/>
                <w:bCs/>
              </w:rPr>
            </w:pPr>
            <w:r w:rsidRPr="007D6F2C">
              <w:rPr>
                <w:b/>
                <w:bCs/>
              </w:rPr>
              <w:t>Kunnskap</w:t>
            </w:r>
          </w:p>
          <w:p w:rsidR="007D6F2C" w:rsidRPr="007D6F2C" w:rsidP="007D6F2C" w14:paraId="2637FB83" w14:textId="77777777">
            <w:pPr>
              <w:spacing w:line="240" w:lineRule="auto"/>
            </w:pPr>
            <w:r w:rsidRPr="007D6F2C">
              <w:t>Studenten</w:t>
            </w:r>
          </w:p>
          <w:p w:rsidR="007D6F2C" w:rsidRPr="007D6F2C" w:rsidP="00E121F8" w14:paraId="4CB8A003" w14:textId="77777777">
            <w:pPr>
              <w:numPr>
                <w:ilvl w:val="0"/>
                <w:numId w:val="48"/>
              </w:numPr>
              <w:spacing w:line="240" w:lineRule="auto"/>
              <w:contextualSpacing/>
              <w:rPr>
                <w:rFonts w:eastAsiaTheme="minorHAnsi" w:cstheme="minorBidi"/>
                <w:lang w:eastAsia="en-US"/>
              </w:rPr>
            </w:pPr>
            <w:r w:rsidRPr="007D6F2C">
              <w:rPr>
                <w:rFonts w:eastAsiaTheme="minorHAnsi" w:cstheme="minorBidi"/>
                <w:lang w:eastAsia="en-US"/>
              </w:rPr>
              <w:t>har kunnskap om oppbygging og virkemåte for analoge og digitale elektroniske kommunikasjonsnett (ekomnett, fellesantenne, lyd- og bildedistribusjon)</w:t>
            </w:r>
          </w:p>
          <w:p w:rsidR="007D6F2C" w:rsidRPr="007D6F2C" w:rsidP="00E121F8" w14:paraId="61DF819B" w14:textId="77777777">
            <w:pPr>
              <w:numPr>
                <w:ilvl w:val="0"/>
                <w:numId w:val="48"/>
              </w:numPr>
              <w:spacing w:line="240" w:lineRule="auto"/>
              <w:contextualSpacing/>
              <w:rPr>
                <w:rFonts w:eastAsiaTheme="minorHAnsi" w:cstheme="minorBidi"/>
                <w:lang w:eastAsia="en-US"/>
              </w:rPr>
            </w:pPr>
            <w:r w:rsidRPr="007D6F2C">
              <w:rPr>
                <w:rFonts w:eastAsiaTheme="minorHAnsi" w:cstheme="minorBidi"/>
                <w:lang w:eastAsia="en-US"/>
              </w:rPr>
              <w:t>kan vurdere eget arbeid i forhold til gjeldende lovverk og standarder</w:t>
            </w:r>
          </w:p>
          <w:p w:rsidR="007D6F2C" w:rsidRPr="007D6F2C" w:rsidP="00E121F8" w14:paraId="567C1470" w14:textId="77777777">
            <w:pPr>
              <w:numPr>
                <w:ilvl w:val="0"/>
                <w:numId w:val="48"/>
              </w:numPr>
              <w:spacing w:line="240" w:lineRule="auto"/>
              <w:contextualSpacing/>
              <w:rPr>
                <w:rFonts w:eastAsiaTheme="minorHAnsi" w:cstheme="minorBidi"/>
                <w:lang w:eastAsia="en-US"/>
              </w:rPr>
            </w:pPr>
            <w:r w:rsidRPr="007D6F2C">
              <w:rPr>
                <w:rFonts w:eastAsiaTheme="minorHAnsi" w:cstheme="minorBidi"/>
                <w:lang w:eastAsia="en-US"/>
              </w:rPr>
              <w:t>kan vurdere installasjoner i forhold til gjeldende lovverk og standarder</w:t>
            </w:r>
          </w:p>
          <w:p w:rsidR="007D6F2C" w:rsidRPr="007D6F2C" w:rsidP="00E121F8" w14:paraId="7128F390" w14:textId="77777777">
            <w:pPr>
              <w:numPr>
                <w:ilvl w:val="0"/>
                <w:numId w:val="48"/>
              </w:numPr>
              <w:spacing w:line="240" w:lineRule="auto"/>
              <w:contextualSpacing/>
              <w:rPr>
                <w:rFonts w:eastAsiaTheme="minorHAnsi" w:cstheme="minorBidi"/>
                <w:lang w:val="nn-NO" w:eastAsia="en-US"/>
              </w:rPr>
            </w:pPr>
            <w:r w:rsidRPr="007D6F2C">
              <w:rPr>
                <w:rFonts w:eastAsiaTheme="minorHAnsi" w:cstheme="minorBidi"/>
                <w:lang w:val="nn-NO" w:eastAsia="en-US"/>
              </w:rPr>
              <w:t>har kunnskap om EMC og EMI i ekomnett</w:t>
            </w:r>
          </w:p>
          <w:p w:rsidR="007D6F2C" w:rsidRPr="007D6F2C" w:rsidP="00E121F8" w14:paraId="4B14C436" w14:textId="77777777">
            <w:pPr>
              <w:numPr>
                <w:ilvl w:val="0"/>
                <w:numId w:val="48"/>
              </w:numPr>
              <w:spacing w:line="240" w:lineRule="auto"/>
              <w:contextualSpacing/>
              <w:rPr>
                <w:rFonts w:eastAsiaTheme="minorHAnsi" w:cstheme="minorBidi"/>
                <w:lang w:eastAsia="en-US"/>
              </w:rPr>
            </w:pPr>
            <w:r w:rsidRPr="007D6F2C">
              <w:rPr>
                <w:rFonts w:eastAsiaTheme="minorHAnsi" w:cstheme="minorBidi"/>
                <w:lang w:eastAsia="en-US"/>
              </w:rPr>
              <w:t>har kunnskap om transmisjonslinjer, infrastruktur og teknologi i ekomnett</w:t>
            </w:r>
          </w:p>
          <w:p w:rsidR="007D6F2C" w:rsidRPr="007D6F2C" w:rsidP="00E121F8" w14:paraId="76B830D8" w14:textId="77777777">
            <w:pPr>
              <w:numPr>
                <w:ilvl w:val="0"/>
                <w:numId w:val="48"/>
              </w:numPr>
              <w:spacing w:line="240" w:lineRule="auto"/>
              <w:contextualSpacing/>
              <w:rPr>
                <w:rFonts w:eastAsiaTheme="minorHAnsi" w:cstheme="minorBidi"/>
                <w:lang w:eastAsia="en-US"/>
              </w:rPr>
            </w:pPr>
            <w:r w:rsidRPr="007D6F2C">
              <w:rPr>
                <w:rFonts w:eastAsiaTheme="minorHAnsi" w:cstheme="minorBidi"/>
                <w:lang w:eastAsia="en-US"/>
              </w:rPr>
              <w:t>har kunnskap om risikovurdering, planlegging og prosjektering av ekomnett</w:t>
            </w:r>
          </w:p>
          <w:p w:rsidR="007D6F2C" w:rsidRPr="007D6F2C" w:rsidP="00E121F8" w14:paraId="1336B785" w14:textId="77777777">
            <w:pPr>
              <w:numPr>
                <w:ilvl w:val="0"/>
                <w:numId w:val="48"/>
              </w:numPr>
              <w:spacing w:line="240" w:lineRule="auto"/>
              <w:contextualSpacing/>
              <w:rPr>
                <w:rFonts w:eastAsiaTheme="minorHAnsi" w:cstheme="minorBidi"/>
                <w:lang w:eastAsia="en-US"/>
              </w:rPr>
            </w:pPr>
            <w:r w:rsidRPr="007D6F2C">
              <w:rPr>
                <w:rFonts w:eastAsiaTheme="minorHAnsi" w:cstheme="minorBidi"/>
                <w:lang w:eastAsia="en-US"/>
              </w:rPr>
              <w:t>kjenner til utviklingen av elektroniske kommunikasjonsnett</w:t>
            </w:r>
          </w:p>
          <w:p w:rsidR="007D6F2C" w:rsidRPr="007D6F2C" w:rsidP="00E121F8" w14:paraId="352B3645" w14:textId="77777777">
            <w:pPr>
              <w:numPr>
                <w:ilvl w:val="0"/>
                <w:numId w:val="48"/>
              </w:numPr>
              <w:spacing w:line="240" w:lineRule="auto"/>
              <w:contextualSpacing/>
              <w:rPr>
                <w:rFonts w:eastAsiaTheme="minorHAnsi" w:cstheme="minorBidi"/>
                <w:lang w:eastAsia="en-US"/>
              </w:rPr>
            </w:pPr>
            <w:r w:rsidRPr="007D6F2C">
              <w:rPr>
                <w:rFonts w:eastAsiaTheme="minorHAnsi" w:cstheme="minorBidi"/>
                <w:lang w:eastAsia="en-US"/>
              </w:rPr>
              <w:t>har kunnskap om nødstrøm og reservekraft i elektroniske kommunikasjonsnett</w:t>
            </w:r>
          </w:p>
          <w:p w:rsidR="007D6F2C" w:rsidRPr="007D6F2C" w:rsidP="007D6F2C" w14:paraId="55CDBD72" w14:textId="77777777">
            <w:pPr>
              <w:spacing w:line="240" w:lineRule="auto"/>
              <w:rPr>
                <w:b/>
                <w:bCs/>
              </w:rPr>
            </w:pPr>
          </w:p>
          <w:p w:rsidR="007D6F2C" w:rsidRPr="007D6F2C" w:rsidP="007D6F2C" w14:paraId="50E9AA16" w14:textId="77777777">
            <w:pPr>
              <w:spacing w:line="240" w:lineRule="auto"/>
              <w:rPr>
                <w:b/>
                <w:bCs/>
              </w:rPr>
            </w:pPr>
            <w:r w:rsidRPr="007D6F2C">
              <w:rPr>
                <w:b/>
                <w:bCs/>
              </w:rPr>
              <w:t>Ferdigheter</w:t>
            </w:r>
          </w:p>
          <w:p w:rsidR="007D6F2C" w:rsidRPr="007D6F2C" w:rsidP="007D6F2C" w14:paraId="2F2EE882" w14:textId="77777777">
            <w:pPr>
              <w:spacing w:line="240" w:lineRule="auto"/>
            </w:pPr>
            <w:r w:rsidRPr="007D6F2C">
              <w:t>Studenten</w:t>
            </w:r>
          </w:p>
          <w:p w:rsidR="007D6F2C" w:rsidRPr="007D6F2C" w:rsidP="00E121F8" w14:paraId="359A86E3" w14:textId="77777777">
            <w:pPr>
              <w:numPr>
                <w:ilvl w:val="0"/>
                <w:numId w:val="49"/>
              </w:numPr>
              <w:spacing w:line="240" w:lineRule="auto"/>
              <w:contextualSpacing/>
              <w:rPr>
                <w:rFonts w:eastAsiaTheme="minorHAnsi" w:cstheme="minorBidi"/>
                <w:lang w:eastAsia="en-US"/>
              </w:rPr>
            </w:pPr>
            <w:r w:rsidRPr="007D6F2C">
              <w:rPr>
                <w:rFonts w:eastAsiaTheme="minorHAnsi" w:cstheme="minorBidi"/>
                <w:lang w:eastAsia="en-US"/>
              </w:rPr>
              <w:t>kan gjøre rede for sine valg i prosjektering av ekomnett</w:t>
            </w:r>
          </w:p>
          <w:p w:rsidR="007D6F2C" w:rsidRPr="007D6F2C" w:rsidP="00E121F8" w14:paraId="04358D22" w14:textId="77777777">
            <w:pPr>
              <w:numPr>
                <w:ilvl w:val="0"/>
                <w:numId w:val="49"/>
              </w:numPr>
              <w:spacing w:line="240" w:lineRule="auto"/>
              <w:contextualSpacing/>
              <w:rPr>
                <w:rFonts w:eastAsiaTheme="minorHAnsi" w:cstheme="minorBidi"/>
                <w:lang w:eastAsia="en-US"/>
              </w:rPr>
            </w:pPr>
            <w:r w:rsidRPr="007D6F2C">
              <w:rPr>
                <w:rFonts w:eastAsiaTheme="minorHAnsi" w:cstheme="minorBidi"/>
                <w:lang w:eastAsia="en-US"/>
              </w:rPr>
              <w:t>kan gjøre rede for sine valg av materiell og utstyr som installeres eller vedlikeholdes ut ifra teknisk dokumentasjon og ta hensyn til støypåvirkning og EMC i grensesnitt mot andre nett og brukerutstyr</w:t>
            </w:r>
          </w:p>
          <w:p w:rsidR="007D6F2C" w:rsidRPr="007D6F2C" w:rsidP="00E121F8" w14:paraId="1573FC97" w14:textId="77777777">
            <w:pPr>
              <w:numPr>
                <w:ilvl w:val="0"/>
                <w:numId w:val="49"/>
              </w:numPr>
              <w:spacing w:line="240" w:lineRule="auto"/>
              <w:contextualSpacing/>
              <w:rPr>
                <w:rFonts w:eastAsiaTheme="minorHAnsi" w:cstheme="minorBidi"/>
                <w:lang w:eastAsia="en-US"/>
              </w:rPr>
            </w:pPr>
            <w:r w:rsidRPr="007D6F2C">
              <w:rPr>
                <w:rFonts w:eastAsiaTheme="minorHAnsi" w:cstheme="minorBidi"/>
                <w:lang w:eastAsia="en-US"/>
              </w:rPr>
              <w:t>kan bruke og gjøre rede for valg av verktøy for beregning, planlegging, kvalitetskontroll og dokumentasjon av ekomnett</w:t>
            </w:r>
          </w:p>
          <w:p w:rsidR="007D6F2C" w:rsidRPr="007D6F2C" w:rsidP="00E121F8" w14:paraId="1DADD8EA" w14:textId="77777777">
            <w:pPr>
              <w:numPr>
                <w:ilvl w:val="0"/>
                <w:numId w:val="49"/>
              </w:numPr>
              <w:spacing w:line="240" w:lineRule="auto"/>
              <w:contextualSpacing/>
              <w:rPr>
                <w:rFonts w:eastAsiaTheme="minorHAnsi" w:cstheme="minorBidi"/>
                <w:lang w:eastAsia="en-US"/>
              </w:rPr>
            </w:pPr>
            <w:r w:rsidRPr="007D6F2C">
              <w:rPr>
                <w:rFonts w:eastAsiaTheme="minorHAnsi" w:cstheme="minorBidi"/>
                <w:lang w:eastAsia="en-US"/>
              </w:rPr>
              <w:t>kan bruke og gjøre rede for bruk av test- og måleinstrumenter og kan vurdere resultatet av målinger, tester og analyser</w:t>
            </w:r>
          </w:p>
          <w:p w:rsidR="007D6F2C" w:rsidRPr="007D6F2C" w:rsidP="007D6F2C" w14:paraId="31675B5B" w14:textId="77777777">
            <w:pPr>
              <w:spacing w:line="240" w:lineRule="auto"/>
              <w:rPr>
                <w:b/>
                <w:bCs/>
              </w:rPr>
            </w:pPr>
          </w:p>
          <w:p w:rsidR="007D6F2C" w:rsidRPr="007D6F2C" w:rsidP="007D6F2C" w14:paraId="65287D6F" w14:textId="77777777">
            <w:pPr>
              <w:spacing w:line="240" w:lineRule="auto"/>
              <w:rPr>
                <w:b/>
                <w:bCs/>
              </w:rPr>
            </w:pPr>
            <w:r w:rsidRPr="007D6F2C">
              <w:rPr>
                <w:b/>
                <w:bCs/>
              </w:rPr>
              <w:t>Generell kompetanse</w:t>
            </w:r>
          </w:p>
          <w:p w:rsidR="007D6F2C" w:rsidRPr="007D6F2C" w:rsidP="007D6F2C" w14:paraId="5D61012F" w14:textId="77777777">
            <w:pPr>
              <w:spacing w:line="240" w:lineRule="auto"/>
            </w:pPr>
            <w:r w:rsidRPr="007D6F2C">
              <w:t>Studenten</w:t>
            </w:r>
          </w:p>
          <w:p w:rsidR="007D6F2C" w:rsidRPr="007D6F2C" w:rsidP="00E121F8" w14:paraId="6D775D8F" w14:textId="77777777">
            <w:pPr>
              <w:numPr>
                <w:ilvl w:val="0"/>
                <w:numId w:val="50"/>
              </w:numPr>
              <w:spacing w:line="240" w:lineRule="auto"/>
              <w:contextualSpacing/>
              <w:rPr>
                <w:rFonts w:eastAsiaTheme="minorHAnsi" w:cstheme="minorBidi"/>
                <w:lang w:eastAsia="en-US"/>
              </w:rPr>
            </w:pPr>
            <w:r w:rsidRPr="007D6F2C">
              <w:rPr>
                <w:rFonts w:eastAsiaTheme="minorHAnsi" w:cstheme="minorBidi"/>
                <w:lang w:eastAsia="en-US"/>
              </w:rPr>
              <w:t>kan planlegge, prosjektere og velge riktig materiell for å installere, drifte og vedlikeholde ekomnett alene og som deltaker i gruppe, i tråd med etiske krav og gjeldende regelverk</w:t>
            </w:r>
          </w:p>
          <w:p w:rsidR="007D6F2C" w:rsidRPr="007D6F2C" w:rsidP="00E121F8" w14:paraId="174D2FF6" w14:textId="77777777">
            <w:pPr>
              <w:numPr>
                <w:ilvl w:val="0"/>
                <w:numId w:val="50"/>
              </w:numPr>
              <w:spacing w:line="240" w:lineRule="auto"/>
              <w:contextualSpacing/>
              <w:rPr>
                <w:rFonts w:eastAsiaTheme="minorHAnsi" w:cstheme="minorBidi"/>
                <w:lang w:eastAsia="en-US"/>
              </w:rPr>
            </w:pPr>
            <w:r w:rsidRPr="007D6F2C">
              <w:rPr>
                <w:rFonts w:eastAsiaTheme="minorHAnsi" w:cstheme="minorBidi"/>
                <w:lang w:eastAsia="en-US"/>
              </w:rPr>
              <w:t>kan utføre arbeidet etter kundens spesifikasjoner, leverandørers og spesialisters behov og krav</w:t>
            </w:r>
          </w:p>
          <w:p w:rsidR="007D6F2C" w:rsidRPr="007D6F2C" w:rsidP="00E121F8" w14:paraId="0735B155" w14:textId="77777777">
            <w:pPr>
              <w:numPr>
                <w:ilvl w:val="0"/>
                <w:numId w:val="50"/>
              </w:numPr>
              <w:spacing w:line="240" w:lineRule="auto"/>
              <w:contextualSpacing/>
              <w:rPr>
                <w:rFonts w:eastAsiaTheme="minorHAnsi" w:cstheme="minorBidi"/>
                <w:lang w:eastAsia="en-US"/>
              </w:rPr>
            </w:pPr>
            <w:r w:rsidRPr="007D6F2C">
              <w:rPr>
                <w:rFonts w:eastAsiaTheme="minorHAnsi" w:cstheme="minorBidi"/>
                <w:lang w:eastAsia="en-US"/>
              </w:rPr>
              <w:t>kan bygge relasjoner med andre fagpersoner innen ekom og på tvers av fag, samt eksterne målgrupper som leverandører og spesialister for erfaringsutveksling og drøfting av løsninger</w:t>
            </w:r>
          </w:p>
          <w:p w:rsidR="007D6F2C" w:rsidRPr="007D6F2C" w:rsidP="00E121F8" w14:paraId="31E0CFDD" w14:textId="77777777">
            <w:pPr>
              <w:numPr>
                <w:ilvl w:val="0"/>
                <w:numId w:val="50"/>
              </w:numPr>
              <w:spacing w:line="240" w:lineRule="auto"/>
              <w:contextualSpacing/>
              <w:rPr>
                <w:rFonts w:eastAsiaTheme="minorHAnsi" w:cstheme="minorBidi"/>
                <w:lang w:eastAsia="en-US"/>
              </w:rPr>
            </w:pPr>
            <w:r w:rsidRPr="007D6F2C">
              <w:rPr>
                <w:rFonts w:eastAsiaTheme="minorHAnsi" w:cstheme="minorBidi"/>
                <w:lang w:eastAsia="en-US"/>
              </w:rPr>
              <w:t>kan utveksle kunnskap og erfaring med andre med bakgrunn innen ekom og delta i diskusjoner om utvikling av nye løsninger, effektivt vedlikehold og god praksis</w:t>
            </w:r>
          </w:p>
          <w:p w:rsidR="007D6F2C" w:rsidRPr="007D6F2C" w:rsidP="00E121F8" w14:paraId="18931DCA" w14:textId="77777777">
            <w:pPr>
              <w:numPr>
                <w:ilvl w:val="0"/>
                <w:numId w:val="50"/>
              </w:numPr>
              <w:spacing w:line="240" w:lineRule="auto"/>
              <w:contextualSpacing/>
              <w:rPr>
                <w:rFonts w:eastAsiaTheme="minorHAnsi" w:cstheme="minorBidi"/>
                <w:lang w:eastAsia="en-US"/>
              </w:rPr>
            </w:pPr>
            <w:r w:rsidRPr="007D6F2C">
              <w:rPr>
                <w:rFonts w:eastAsiaTheme="minorHAnsi" w:cstheme="minorBidi"/>
                <w:lang w:eastAsia="en-US"/>
              </w:rPr>
              <w:t>kan bidra til å utvikle en sunn bedriftskultur basert på de verdier som samfunnet ønsker og som vil gi bedriften et godt omdømme</w:t>
            </w:r>
          </w:p>
          <w:p w:rsidR="007D6F2C" w:rsidRPr="007D6F2C" w:rsidP="00E121F8" w14:paraId="5EEA9351" w14:textId="77777777">
            <w:pPr>
              <w:numPr>
                <w:ilvl w:val="0"/>
                <w:numId w:val="50"/>
              </w:numPr>
              <w:spacing w:line="240" w:lineRule="auto"/>
              <w:contextualSpacing/>
              <w:rPr>
                <w:rFonts w:eastAsiaTheme="minorHAnsi" w:cstheme="minorBidi"/>
                <w:lang w:eastAsia="en-US"/>
              </w:rPr>
            </w:pPr>
            <w:r w:rsidRPr="007D6F2C">
              <w:rPr>
                <w:rFonts w:eastAsiaTheme="minorHAnsi" w:cstheme="minorBidi"/>
                <w:lang w:eastAsia="en-US"/>
              </w:rPr>
              <w:t>kan utøve faglig ledelse</w:t>
            </w:r>
          </w:p>
          <w:p w:rsidR="007D6F2C" w:rsidRPr="007D6F2C" w:rsidP="007D6F2C" w14:paraId="68226875" w14:textId="77777777">
            <w:pPr>
              <w:spacing w:line="240" w:lineRule="auto"/>
              <w:ind w:left="720"/>
              <w:contextualSpacing/>
              <w:rPr>
                <w:rFonts w:eastAsiaTheme="minorHAnsi" w:cstheme="minorBidi"/>
                <w:lang w:eastAsia="en-US"/>
              </w:rPr>
            </w:pPr>
          </w:p>
        </w:tc>
      </w:tr>
    </w:tbl>
    <w:p w:rsidR="007D6F2C" w:rsidRPr="007D6F2C" w:rsidP="007D6F2C" w14:paraId="175FDDC1" w14:textId="77777777"/>
    <w:p w:rsidR="006A66AC" w14:paraId="3DADAD40" w14:textId="577D078C">
      <w:pPr>
        <w:spacing w:line="240" w:lineRule="auto"/>
      </w:pPr>
      <w:r>
        <w:br w:type="page"/>
      </w:r>
    </w:p>
    <w:p w:rsidR="007D6F2C" w:rsidP="000D721C" w14:paraId="00FAE277" w14:textId="4A2C676E">
      <w:pPr>
        <w:pStyle w:val="Heading3"/>
      </w:pPr>
      <w:bookmarkStart w:id="124" w:name="_Toc256000120"/>
      <w:r>
        <w:t>2.10.1 Lover, forskrifter og standarder</w:t>
      </w:r>
      <w:bookmarkEnd w:id="124"/>
    </w:p>
    <w:p w:rsidR="007D6F2C" w:rsidP="00E121F8" w14:paraId="6A6CCCDD" w14:textId="57616648">
      <w:pPr>
        <w:pStyle w:val="ListParagraph"/>
        <w:numPr>
          <w:ilvl w:val="0"/>
          <w:numId w:val="11"/>
        </w:numPr>
      </w:pPr>
      <w:r>
        <w:t>Nødvendige forskrifter og standarder for en Ekom-installasjon</w:t>
      </w:r>
    </w:p>
    <w:p w:rsidR="007D6F2C" w:rsidP="00E121F8" w14:paraId="6AFC1A44" w14:textId="4C78714A">
      <w:pPr>
        <w:pStyle w:val="ListParagraph"/>
        <w:numPr>
          <w:ilvl w:val="0"/>
          <w:numId w:val="11"/>
        </w:numPr>
      </w:pPr>
      <w:r>
        <w:t>Relevante veiledninger fra leverandører</w:t>
      </w:r>
    </w:p>
    <w:p w:rsidR="007D6F2C" w:rsidP="00E121F8" w14:paraId="648896B1" w14:textId="229F6DBB">
      <w:pPr>
        <w:pStyle w:val="ListParagraph"/>
        <w:numPr>
          <w:ilvl w:val="0"/>
          <w:numId w:val="11"/>
        </w:numPr>
      </w:pPr>
      <w:r>
        <w:t>Risikovurdering av en Ekom-installasjon</w:t>
      </w:r>
    </w:p>
    <w:p w:rsidR="007D6F2C" w:rsidP="00E121F8" w14:paraId="0E4D96EF" w14:textId="1F6D78BC">
      <w:pPr>
        <w:pStyle w:val="ListParagraph"/>
        <w:numPr>
          <w:ilvl w:val="0"/>
          <w:numId w:val="11"/>
        </w:numPr>
      </w:pPr>
      <w:r>
        <w:t>Dokumentasjon av alle deler av den tekniske installasjonen</w:t>
      </w:r>
    </w:p>
    <w:p w:rsidR="007D6F2C" w:rsidP="007D6F2C" w14:paraId="13AB15F2" w14:textId="77777777"/>
    <w:p w:rsidR="007D6F2C" w:rsidP="000D721C" w14:paraId="2AB42839" w14:textId="6345D09E">
      <w:pPr>
        <w:pStyle w:val="Heading3"/>
      </w:pPr>
      <w:bookmarkStart w:id="125" w:name="_Toc256000121"/>
      <w:r>
        <w:t>2.10.2 Oppbygging av ekomnett og anvendelse av fysiske og digitale verktøy</w:t>
      </w:r>
      <w:bookmarkEnd w:id="125"/>
    </w:p>
    <w:p w:rsidR="007D6F2C" w:rsidP="00E121F8" w14:paraId="24752F2F" w14:textId="6D6FE033">
      <w:pPr>
        <w:pStyle w:val="ListParagraph"/>
        <w:numPr>
          <w:ilvl w:val="0"/>
          <w:numId w:val="11"/>
        </w:numPr>
      </w:pPr>
      <w:r>
        <w:t>Oppbygging og anvendelse av kabel og kontaktmateriell som benyttes i en Ekom-installasjon</w:t>
      </w:r>
    </w:p>
    <w:p w:rsidR="007D6F2C" w:rsidP="00E121F8" w14:paraId="3E9FE854" w14:textId="3CEA9261">
      <w:pPr>
        <w:pStyle w:val="ListParagraph"/>
        <w:numPr>
          <w:ilvl w:val="0"/>
          <w:numId w:val="11"/>
        </w:numPr>
      </w:pPr>
      <w:r>
        <w:t>Infrastruktur for en Ekom-installasjon</w:t>
      </w:r>
    </w:p>
    <w:p w:rsidR="007D6F2C" w:rsidP="00E121F8" w14:paraId="17A0B895" w14:textId="513830FC">
      <w:pPr>
        <w:pStyle w:val="ListParagraph"/>
        <w:numPr>
          <w:ilvl w:val="0"/>
          <w:numId w:val="11"/>
        </w:numPr>
      </w:pPr>
      <w:r>
        <w:t>Bruksområder for og funksjonen til ulike typer instrumenter som benyttes i Ekom-installasjoner</w:t>
      </w:r>
    </w:p>
    <w:p w:rsidR="007D6F2C" w:rsidP="00E121F8" w14:paraId="0BD5EC59" w14:textId="5FBB03EA">
      <w:pPr>
        <w:pStyle w:val="ListParagraph"/>
        <w:numPr>
          <w:ilvl w:val="0"/>
          <w:numId w:val="11"/>
        </w:numPr>
      </w:pPr>
      <w:r>
        <w:t>Måling, registrering og analyser</w:t>
      </w:r>
    </w:p>
    <w:p w:rsidR="007D6F2C" w:rsidP="00E121F8" w14:paraId="392EE1B7" w14:textId="4A47D3B8">
      <w:pPr>
        <w:pStyle w:val="ListParagraph"/>
        <w:numPr>
          <w:ilvl w:val="0"/>
          <w:numId w:val="11"/>
        </w:numPr>
      </w:pPr>
      <w:r>
        <w:t>Verktøy for beregning, planlegging, kvalitetskontroll, dokumentasjon og administrasjon på Ekom-installasjoner.</w:t>
      </w:r>
    </w:p>
    <w:p w:rsidR="007D6F2C" w:rsidP="007D6F2C" w14:paraId="430E7A48" w14:textId="77777777"/>
    <w:p w:rsidR="007D6F2C" w:rsidP="000D721C" w14:paraId="491104AB" w14:textId="48F7A0A1">
      <w:pPr>
        <w:pStyle w:val="Heading3"/>
      </w:pPr>
      <w:bookmarkStart w:id="126" w:name="_Toc256000122"/>
      <w:r>
        <w:t>2.10.3 Elsikkerhet/EMC</w:t>
      </w:r>
      <w:bookmarkEnd w:id="126"/>
    </w:p>
    <w:p w:rsidR="007D6F2C" w:rsidP="00E121F8" w14:paraId="50182DB7" w14:textId="3A08EF6D">
      <w:pPr>
        <w:pStyle w:val="ListParagraph"/>
        <w:numPr>
          <w:ilvl w:val="0"/>
          <w:numId w:val="11"/>
        </w:numPr>
      </w:pPr>
      <w:r>
        <w:t>Strømforsyningsanlegg og andre elektriske forsyningstavler</w:t>
      </w:r>
    </w:p>
    <w:p w:rsidR="007D6F2C" w:rsidP="00E121F8" w14:paraId="4A9E9FD8" w14:textId="30B40BDC">
      <w:pPr>
        <w:pStyle w:val="ListParagraph"/>
        <w:numPr>
          <w:ilvl w:val="0"/>
          <w:numId w:val="11"/>
        </w:numPr>
      </w:pPr>
      <w:r>
        <w:t>Anlegg under gatenivå</w:t>
      </w:r>
    </w:p>
    <w:p w:rsidR="007D6F2C" w:rsidP="00E121F8" w14:paraId="4266FD8E" w14:textId="2CC09082">
      <w:pPr>
        <w:pStyle w:val="ListParagraph"/>
        <w:numPr>
          <w:ilvl w:val="0"/>
          <w:numId w:val="11"/>
        </w:numPr>
      </w:pPr>
      <w:r>
        <w:t>Prosjektering og risikovurdering for jording og vern</w:t>
      </w:r>
    </w:p>
    <w:p w:rsidR="007D6F2C" w:rsidP="00E121F8" w14:paraId="041A137F" w14:textId="313AAAA5">
      <w:pPr>
        <w:pStyle w:val="ListParagraph"/>
        <w:numPr>
          <w:ilvl w:val="0"/>
          <w:numId w:val="11"/>
        </w:numPr>
      </w:pPr>
      <w:r>
        <w:t>Dokumentasjon</w:t>
      </w:r>
    </w:p>
    <w:p w:rsidR="007D6F2C" w:rsidP="00E121F8" w14:paraId="776A999E" w14:textId="4B4B7062">
      <w:pPr>
        <w:pStyle w:val="ListParagraph"/>
        <w:numPr>
          <w:ilvl w:val="0"/>
          <w:numId w:val="11"/>
        </w:numPr>
      </w:pPr>
      <w:r>
        <w:t>Elsikkerhet</w:t>
      </w:r>
    </w:p>
    <w:p w:rsidR="007D6F2C" w:rsidP="00E121F8" w14:paraId="72A65DDD" w14:textId="36B7270E">
      <w:pPr>
        <w:pStyle w:val="ListParagraph"/>
        <w:numPr>
          <w:ilvl w:val="0"/>
          <w:numId w:val="11"/>
        </w:numPr>
      </w:pPr>
      <w:r>
        <w:t>Risikoanalyse</w:t>
      </w:r>
    </w:p>
    <w:p w:rsidR="007D6F2C" w:rsidP="007D6F2C" w14:paraId="2FF0552D" w14:textId="77777777"/>
    <w:p w:rsidR="007D6F2C" w:rsidP="000D721C" w14:paraId="1CB6F6FC" w14:textId="529F2D04">
      <w:pPr>
        <w:pStyle w:val="Heading3"/>
      </w:pPr>
      <w:bookmarkStart w:id="127" w:name="_Toc256000123"/>
      <w:r>
        <w:t>2.10.4 Infrastruktur</w:t>
      </w:r>
      <w:bookmarkEnd w:id="127"/>
    </w:p>
    <w:p w:rsidR="007D6F2C" w:rsidRPr="007D6F2C" w:rsidP="007D6F2C" w14:paraId="6205AAAD" w14:textId="77777777">
      <w:pPr>
        <w:rPr>
          <w:b/>
          <w:bCs/>
        </w:rPr>
      </w:pPr>
      <w:r w:rsidRPr="007D6F2C">
        <w:rPr>
          <w:b/>
          <w:bCs/>
        </w:rPr>
        <w:t>Transmisjon</w:t>
      </w:r>
    </w:p>
    <w:p w:rsidR="007D6F2C" w:rsidP="00E121F8" w14:paraId="0E7188B1" w14:textId="516008A3">
      <w:pPr>
        <w:pStyle w:val="ListParagraph"/>
        <w:numPr>
          <w:ilvl w:val="0"/>
          <w:numId w:val="11"/>
        </w:numPr>
      </w:pPr>
      <w:r>
        <w:t>Prinsipiell virkemåte til transmisjon og transmisjonsutstyr</w:t>
      </w:r>
    </w:p>
    <w:p w:rsidR="007D6F2C" w:rsidP="00E121F8" w14:paraId="3495999C" w14:textId="6C3826F6">
      <w:pPr>
        <w:pStyle w:val="ListParagraph"/>
        <w:numPr>
          <w:ilvl w:val="0"/>
          <w:numId w:val="11"/>
        </w:numPr>
      </w:pPr>
      <w:r>
        <w:t>Valg av transmisjonslinjer og transmisjonsutstyr</w:t>
      </w:r>
    </w:p>
    <w:p w:rsidR="007D6F2C" w:rsidP="00E121F8" w14:paraId="6A32CF0F" w14:textId="413B8BBA">
      <w:pPr>
        <w:pStyle w:val="ListParagraph"/>
        <w:numPr>
          <w:ilvl w:val="0"/>
          <w:numId w:val="11"/>
        </w:numPr>
      </w:pPr>
      <w:r>
        <w:t>Montasje og idriftsettelse av transmisjonsutstyr</w:t>
      </w:r>
    </w:p>
    <w:p w:rsidR="007D6F2C" w:rsidP="00E121F8" w14:paraId="3A3E670A" w14:textId="246C28D4">
      <w:pPr>
        <w:pStyle w:val="ListParagraph"/>
        <w:numPr>
          <w:ilvl w:val="0"/>
          <w:numId w:val="11"/>
        </w:numPr>
      </w:pPr>
      <w:r>
        <w:t>Planlegging og gjennomføring av ettersyn, feilsøking og feilretting på transmisjonsutstyr</w:t>
      </w:r>
    </w:p>
    <w:p w:rsidR="007D6F2C" w:rsidP="00E121F8" w14:paraId="0703B664" w14:textId="646700B7">
      <w:pPr>
        <w:pStyle w:val="ListParagraph"/>
        <w:numPr>
          <w:ilvl w:val="0"/>
          <w:numId w:val="11"/>
        </w:numPr>
      </w:pPr>
      <w:r>
        <w:t>Verktøy for måling, test og analyse av transmisjonsutstyr</w:t>
      </w:r>
    </w:p>
    <w:p w:rsidR="006A66AC" w:rsidP="007D6F2C" w14:paraId="0F0BEC83" w14:textId="77777777">
      <w:pPr>
        <w:rPr>
          <w:b/>
          <w:bCs/>
        </w:rPr>
      </w:pPr>
    </w:p>
    <w:p w:rsidR="007D6F2C" w:rsidRPr="007D6F2C" w:rsidP="007D6F2C" w14:paraId="3478BFF1" w14:textId="16928BDA">
      <w:pPr>
        <w:rPr>
          <w:b/>
          <w:bCs/>
        </w:rPr>
      </w:pPr>
      <w:r w:rsidRPr="007D6F2C">
        <w:rPr>
          <w:b/>
          <w:bCs/>
        </w:rPr>
        <w:t>Lokale datanett</w:t>
      </w:r>
    </w:p>
    <w:p w:rsidR="007D6F2C" w:rsidP="00E121F8" w14:paraId="17686170" w14:textId="5E93530E">
      <w:pPr>
        <w:pStyle w:val="ListParagraph"/>
        <w:numPr>
          <w:ilvl w:val="0"/>
          <w:numId w:val="11"/>
        </w:numPr>
      </w:pPr>
      <w:r>
        <w:t>Aktuelle standarder og måletekniske begreper i lokale datanett</w:t>
      </w:r>
    </w:p>
    <w:p w:rsidR="007D6F2C" w:rsidP="00E121F8" w14:paraId="1A6EB3D9" w14:textId="69C9ABB9">
      <w:pPr>
        <w:pStyle w:val="ListParagraph"/>
        <w:numPr>
          <w:ilvl w:val="0"/>
          <w:numId w:val="11"/>
        </w:numPr>
      </w:pPr>
      <w:r>
        <w:t>Gjeldende normer og krav for sikkerhet og kvalitet i ekom nett</w:t>
      </w:r>
    </w:p>
    <w:p w:rsidR="007D6F2C" w:rsidP="00E121F8" w14:paraId="23F63B1D" w14:textId="54E63379">
      <w:pPr>
        <w:pStyle w:val="ListParagraph"/>
        <w:numPr>
          <w:ilvl w:val="0"/>
          <w:numId w:val="11"/>
        </w:numPr>
      </w:pPr>
      <w:r>
        <w:t>Prinsipper for nettverkskomponenter</w:t>
      </w:r>
    </w:p>
    <w:p w:rsidR="007D6F2C" w:rsidP="00E121F8" w14:paraId="3846929D" w14:textId="1E519EAC">
      <w:pPr>
        <w:pStyle w:val="ListParagraph"/>
        <w:numPr>
          <w:ilvl w:val="0"/>
          <w:numId w:val="11"/>
        </w:numPr>
      </w:pPr>
      <w:r>
        <w:t>Nettverkskomponenter</w:t>
      </w:r>
    </w:p>
    <w:p w:rsidR="007D6F2C" w:rsidP="00E121F8" w14:paraId="06736B07" w14:textId="582A92F0">
      <w:pPr>
        <w:pStyle w:val="ListParagraph"/>
        <w:numPr>
          <w:ilvl w:val="0"/>
          <w:numId w:val="11"/>
        </w:numPr>
      </w:pPr>
      <w:r>
        <w:t>Montasje og idriftsettelse av lokale datanett i samsvar med prosjekteringsunderlag.</w:t>
      </w:r>
    </w:p>
    <w:p w:rsidR="007D6F2C" w:rsidP="00E121F8" w14:paraId="63575564" w14:textId="3C40EDAC">
      <w:pPr>
        <w:pStyle w:val="ListParagraph"/>
        <w:numPr>
          <w:ilvl w:val="0"/>
          <w:numId w:val="11"/>
        </w:numPr>
      </w:pPr>
      <w:r>
        <w:t>Verktøy for måling i datanett</w:t>
      </w:r>
    </w:p>
    <w:p w:rsidR="007D6F2C" w:rsidP="007D6F2C" w14:paraId="68107921" w14:textId="77777777"/>
    <w:p w:rsidR="007D6F2C" w:rsidP="000D721C" w14:paraId="0BB14E1A" w14:textId="63DF4287">
      <w:pPr>
        <w:pStyle w:val="Heading3"/>
      </w:pPr>
      <w:bookmarkStart w:id="128" w:name="_Toc256000124"/>
      <w:r>
        <w:t>2.10.5 Læremidler</w:t>
      </w:r>
      <w:bookmarkEnd w:id="128"/>
    </w:p>
    <w:p w:rsidR="007D6F2C" w:rsidRPr="007D6F2C" w:rsidP="007D6F2C" w14:paraId="5E4EE1D2" w14:textId="0C7C178F">
      <w:r w:rsidRPr="00286D25">
        <w:t>Læremidler oppdateres og publiseres i læreplattformen Canvas.</w:t>
      </w:r>
    </w:p>
    <w:p w:rsidR="007D6F2C" w14:paraId="1D690518" w14:textId="211DFAB7">
      <w:pPr>
        <w:spacing w:line="240" w:lineRule="auto"/>
      </w:pPr>
      <w:r>
        <w:br w:type="page"/>
      </w:r>
    </w:p>
    <w:p w:rsidR="007D6F2C" w:rsidP="007D6F2C" w14:paraId="162811CE" w14:textId="0562875A">
      <w:pPr>
        <w:pStyle w:val="Heading2"/>
      </w:pPr>
      <w:bookmarkStart w:id="129" w:name="_Toc256000125"/>
      <w:r>
        <w:t>2.11 Emne 11: Hovedprosjekt</w:t>
      </w:r>
      <w:bookmarkEnd w:id="129"/>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44"/>
        <w:gridCol w:w="4820"/>
      </w:tblGrid>
      <w:tr w14:paraId="154AF7F0" w14:textId="77777777" w:rsidTr="00AA6B07">
        <w:tblPrEx>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397"/>
        </w:trPr>
        <w:tc>
          <w:tcPr>
            <w:tcW w:w="4644" w:type="dxa"/>
            <w:shd w:val="clear" w:color="auto" w:fill="D9D9D9"/>
          </w:tcPr>
          <w:p w:rsidR="009722B8" w:rsidRPr="009722B8" w:rsidP="00AA6B07" w14:paraId="3EF75244" w14:textId="77777777">
            <w:pPr>
              <w:rPr>
                <w:rFonts w:cs="Arial"/>
                <w:b/>
                <w:bCs/>
              </w:rPr>
            </w:pPr>
            <w:r w:rsidRPr="009722B8">
              <w:rPr>
                <w:rFonts w:cs="Arial"/>
                <w:b/>
                <w:bCs/>
              </w:rPr>
              <w:t>Emne 00TE13H</w:t>
            </w:r>
          </w:p>
        </w:tc>
        <w:tc>
          <w:tcPr>
            <w:tcW w:w="4820" w:type="dxa"/>
            <w:shd w:val="clear" w:color="auto" w:fill="D9D9D9"/>
          </w:tcPr>
          <w:p w:rsidR="009722B8" w:rsidRPr="009722B8" w:rsidP="00AA6B07" w14:paraId="311BDF1C" w14:textId="77777777">
            <w:pPr>
              <w:rPr>
                <w:rFonts w:cs="Arial"/>
              </w:rPr>
            </w:pPr>
            <w:r w:rsidRPr="009722B8">
              <w:rPr>
                <w:rFonts w:cs="Arial"/>
                <w:b/>
                <w:bCs/>
              </w:rPr>
              <w:t>Tema</w:t>
            </w:r>
          </w:p>
        </w:tc>
      </w:tr>
      <w:tr w14:paraId="087250A2" w14:textId="77777777" w:rsidTr="00AA6B07">
        <w:tblPrEx>
          <w:tblW w:w="9464" w:type="dxa"/>
          <w:tblLook w:val="01E0"/>
        </w:tblPrEx>
        <w:trPr>
          <w:trHeight w:val="397"/>
        </w:trPr>
        <w:tc>
          <w:tcPr>
            <w:tcW w:w="4644" w:type="dxa"/>
          </w:tcPr>
          <w:p w:rsidR="009722B8" w:rsidRPr="009722B8" w:rsidP="00AA6B07" w14:paraId="78165F97" w14:textId="77777777">
            <w:pPr>
              <w:rPr>
                <w:rFonts w:cs="Arial"/>
                <w:b/>
                <w:bCs/>
              </w:rPr>
            </w:pPr>
            <w:r w:rsidRPr="009722B8">
              <w:rPr>
                <w:rFonts w:cs="Arial"/>
                <w:b/>
                <w:bCs/>
              </w:rPr>
              <w:t>Hovedprosjektet</w:t>
            </w:r>
          </w:p>
          <w:p w:rsidR="009722B8" w:rsidRPr="009722B8" w:rsidP="00AA6B07" w14:paraId="0D5E26E9" w14:textId="77777777">
            <w:pPr>
              <w:rPr>
                <w:rFonts w:cs="Arial"/>
              </w:rPr>
            </w:pPr>
            <w:r w:rsidRPr="009722B8">
              <w:rPr>
                <w:rFonts w:cs="Arial"/>
              </w:rPr>
              <w:t>(Omfang 10 sp)</w:t>
            </w:r>
          </w:p>
          <w:p w:rsidR="009722B8" w:rsidRPr="009722B8" w:rsidP="00AA6B07" w14:paraId="70076047" w14:textId="5A3DAC44">
            <w:pPr>
              <w:rPr>
                <w:rFonts w:cs="Arial"/>
              </w:rPr>
            </w:pPr>
            <w:r w:rsidRPr="0038764A">
              <w:rPr>
                <w:rFonts w:cs="Arial"/>
              </w:rPr>
              <w:t>Hovedprosjektet kobles til relevant prosjekt, hvor studentene jobber i grupper for å prosjektere elektrisk anlegg. Prosjektgjennomføringen følges av veiledere.</w:t>
            </w:r>
          </w:p>
        </w:tc>
        <w:tc>
          <w:tcPr>
            <w:tcW w:w="4820" w:type="dxa"/>
          </w:tcPr>
          <w:p w:rsidR="000F21BF" w:rsidP="000F21BF" w14:paraId="7D88A0E1" w14:textId="3BE24FFF">
            <w:r>
              <w:t>Skal inneholde to av følgende fagområder:</w:t>
            </w:r>
          </w:p>
          <w:p w:rsidR="000F21BF" w:rsidP="00E121F8" w14:paraId="7D90D7A3" w14:textId="77777777">
            <w:pPr>
              <w:pStyle w:val="ListParagraph"/>
              <w:numPr>
                <w:ilvl w:val="0"/>
                <w:numId w:val="51"/>
              </w:numPr>
            </w:pPr>
            <w:r>
              <w:t>Lavspenningsinstallasjon</w:t>
            </w:r>
          </w:p>
          <w:p w:rsidR="000F21BF" w:rsidP="00E121F8" w14:paraId="38AD8AD1" w14:textId="77777777">
            <w:pPr>
              <w:pStyle w:val="ListParagraph"/>
              <w:numPr>
                <w:ilvl w:val="0"/>
                <w:numId w:val="51"/>
              </w:numPr>
            </w:pPr>
            <w:r>
              <w:t>Energiproduksjonsanlegg/kraftverk eller distribusjonsanlegg høyspenning/lavspenning</w:t>
            </w:r>
          </w:p>
          <w:p w:rsidR="000F21BF" w:rsidP="00E121F8" w14:paraId="74B33E7A" w14:textId="77777777">
            <w:pPr>
              <w:pStyle w:val="ListParagraph"/>
              <w:numPr>
                <w:ilvl w:val="0"/>
                <w:numId w:val="51"/>
              </w:numPr>
            </w:pPr>
            <w:r>
              <w:t>Motorinstallasjoner</w:t>
            </w:r>
          </w:p>
          <w:p w:rsidR="009722B8" w:rsidRPr="000F21BF" w:rsidP="00E121F8" w14:paraId="63427AEA" w14:textId="0163A70B">
            <w:pPr>
              <w:pStyle w:val="ListParagraph"/>
              <w:numPr>
                <w:ilvl w:val="0"/>
                <w:numId w:val="51"/>
              </w:numPr>
            </w:pPr>
            <w:r>
              <w:t>EKOM</w:t>
            </w:r>
          </w:p>
        </w:tc>
      </w:tr>
      <w:tr w14:paraId="29F6BB64" w14:textId="77777777" w:rsidTr="00AA6B07">
        <w:tblPrEx>
          <w:tblW w:w="9464" w:type="dxa"/>
          <w:tblLook w:val="01E0"/>
        </w:tblPrEx>
        <w:trPr>
          <w:trHeight w:val="397"/>
        </w:trPr>
        <w:tc>
          <w:tcPr>
            <w:tcW w:w="9464" w:type="dxa"/>
            <w:gridSpan w:val="2"/>
            <w:shd w:val="pct20" w:color="auto" w:fill="auto"/>
          </w:tcPr>
          <w:p w:rsidR="009722B8" w:rsidRPr="009722B8" w:rsidP="00AA6B07" w14:paraId="248C005D" w14:textId="77777777">
            <w:pPr>
              <w:rPr>
                <w:rFonts w:cs="Arial"/>
                <w:b/>
                <w:bCs/>
              </w:rPr>
            </w:pPr>
            <w:r w:rsidRPr="009722B8">
              <w:rPr>
                <w:rFonts w:cs="Arial"/>
                <w:b/>
                <w:bCs/>
              </w:rPr>
              <w:t>Læringsutbytte</w:t>
            </w:r>
          </w:p>
        </w:tc>
      </w:tr>
      <w:tr w14:paraId="0FB3F981" w14:textId="77777777" w:rsidTr="00AA6B07">
        <w:tblPrEx>
          <w:tblW w:w="9464" w:type="dxa"/>
          <w:tblLook w:val="01E0"/>
        </w:tblPrEx>
        <w:trPr>
          <w:trHeight w:val="397"/>
        </w:trPr>
        <w:tc>
          <w:tcPr>
            <w:tcW w:w="9464" w:type="dxa"/>
            <w:gridSpan w:val="2"/>
          </w:tcPr>
          <w:p w:rsidR="009722B8" w:rsidRPr="009722B8" w:rsidP="00AA6B07" w14:paraId="797FA95E" w14:textId="77777777">
            <w:pPr>
              <w:rPr>
                <w:rFonts w:cs="Arial"/>
                <w:b/>
                <w:bCs/>
              </w:rPr>
            </w:pPr>
          </w:p>
          <w:p w:rsidR="009722B8" w:rsidRPr="009722B8" w:rsidP="00AA6B07" w14:paraId="31916446" w14:textId="77777777">
            <w:pPr>
              <w:rPr>
                <w:rFonts w:cs="Arial"/>
                <w:b/>
                <w:bCs/>
              </w:rPr>
            </w:pPr>
            <w:r w:rsidRPr="009722B8">
              <w:rPr>
                <w:rFonts w:cs="Arial"/>
                <w:b/>
                <w:bCs/>
              </w:rPr>
              <w:t>Kunnskap</w:t>
            </w:r>
          </w:p>
          <w:p w:rsidR="009722B8" w:rsidRPr="009722B8" w:rsidP="00AA6B07" w14:paraId="31C0A547" w14:textId="77777777">
            <w:pPr>
              <w:rPr>
                <w:rFonts w:cs="Arial"/>
              </w:rPr>
            </w:pPr>
            <w:r w:rsidRPr="009722B8">
              <w:rPr>
                <w:rFonts w:cs="Arial"/>
              </w:rPr>
              <w:t>Studenten</w:t>
            </w:r>
          </w:p>
          <w:p w:rsidR="009722B8" w:rsidRPr="009722B8" w:rsidP="00E121F8" w14:paraId="46915216" w14:textId="77777777">
            <w:pPr>
              <w:pStyle w:val="ListParagraph"/>
              <w:numPr>
                <w:ilvl w:val="0"/>
                <w:numId w:val="52"/>
              </w:numPr>
              <w:spacing w:line="240" w:lineRule="auto"/>
              <w:rPr>
                <w:rFonts w:cs="Arial"/>
              </w:rPr>
            </w:pPr>
            <w:r w:rsidRPr="009722B8">
              <w:rPr>
                <w:rFonts w:cs="Arial"/>
              </w:rPr>
              <w:t xml:space="preserve">har kunnskap om hvordan man skriver en rapport om et prosjekt </w:t>
            </w:r>
          </w:p>
          <w:p w:rsidR="009722B8" w:rsidRPr="009722B8" w:rsidP="00E121F8" w14:paraId="5006DFCC" w14:textId="77777777">
            <w:pPr>
              <w:pStyle w:val="ListParagraph"/>
              <w:numPr>
                <w:ilvl w:val="0"/>
                <w:numId w:val="52"/>
              </w:numPr>
              <w:spacing w:line="240" w:lineRule="auto"/>
              <w:rPr>
                <w:rFonts w:cs="Arial"/>
              </w:rPr>
            </w:pPr>
            <w:r w:rsidRPr="009722B8">
              <w:rPr>
                <w:rFonts w:cs="Arial"/>
              </w:rPr>
              <w:t>har særskilte kunnskaper om et selvvalgt tema med en problemstilling innenfor fordypningen</w:t>
            </w:r>
          </w:p>
          <w:p w:rsidR="009722B8" w:rsidRPr="009722B8" w:rsidP="00E121F8" w14:paraId="32C46BBA" w14:textId="77777777">
            <w:pPr>
              <w:pStyle w:val="ListParagraph"/>
              <w:numPr>
                <w:ilvl w:val="0"/>
                <w:numId w:val="52"/>
              </w:numPr>
              <w:spacing w:line="240" w:lineRule="auto"/>
              <w:rPr>
                <w:rFonts w:cs="Arial"/>
              </w:rPr>
            </w:pPr>
            <w:r w:rsidRPr="009722B8">
              <w:rPr>
                <w:rFonts w:cs="Arial"/>
              </w:rPr>
              <w:t>har kunnskap om hvordan man innhenter informasjon om tema for et hovedprosjekt</w:t>
            </w:r>
          </w:p>
          <w:p w:rsidR="009722B8" w:rsidRPr="009722B8" w:rsidP="00E121F8" w14:paraId="34659783" w14:textId="77777777">
            <w:pPr>
              <w:pStyle w:val="ListParagraph"/>
              <w:numPr>
                <w:ilvl w:val="0"/>
                <w:numId w:val="52"/>
              </w:numPr>
              <w:spacing w:line="240" w:lineRule="auto"/>
              <w:rPr>
                <w:rFonts w:cs="Arial"/>
              </w:rPr>
            </w:pPr>
            <w:r w:rsidRPr="009722B8">
              <w:rPr>
                <w:rFonts w:cs="Arial"/>
              </w:rPr>
              <w:t>har kunnskap om sammenhengen mellom teori og praksis</w:t>
            </w:r>
          </w:p>
          <w:p w:rsidR="009722B8" w:rsidRPr="009722B8" w:rsidP="00E121F8" w14:paraId="3872475E" w14:textId="77777777">
            <w:pPr>
              <w:pStyle w:val="ListParagraph"/>
              <w:numPr>
                <w:ilvl w:val="0"/>
                <w:numId w:val="52"/>
              </w:numPr>
              <w:spacing w:line="240" w:lineRule="auto"/>
              <w:rPr>
                <w:rFonts w:cs="Arial"/>
              </w:rPr>
            </w:pPr>
            <w:r w:rsidRPr="009722B8">
              <w:rPr>
                <w:rFonts w:cs="Arial"/>
              </w:rPr>
              <w:t>kan vurdere eget prosjekt i forhold til gjeldende lovverk og standarder</w:t>
            </w:r>
          </w:p>
          <w:p w:rsidR="009722B8" w:rsidRPr="009722B8" w:rsidP="00E121F8" w14:paraId="1328C5A1" w14:textId="77777777">
            <w:pPr>
              <w:pStyle w:val="ListParagraph"/>
              <w:numPr>
                <w:ilvl w:val="0"/>
                <w:numId w:val="52"/>
              </w:numPr>
              <w:spacing w:line="240" w:lineRule="auto"/>
              <w:rPr>
                <w:rFonts w:cs="Arial"/>
              </w:rPr>
            </w:pPr>
            <w:r w:rsidRPr="009722B8">
              <w:rPr>
                <w:rFonts w:cs="Arial"/>
              </w:rPr>
              <w:t>kjenner til bransjen/yrker som er knyttet til tema i hovedprosjektet</w:t>
            </w:r>
          </w:p>
          <w:p w:rsidR="009722B8" w:rsidRPr="009722B8" w:rsidP="00AA6B07" w14:paraId="1E327B38" w14:textId="77777777">
            <w:pPr>
              <w:rPr>
                <w:rFonts w:cs="Arial"/>
                <w:b/>
                <w:bCs/>
              </w:rPr>
            </w:pPr>
          </w:p>
          <w:p w:rsidR="009722B8" w:rsidRPr="009722B8" w:rsidP="00AA6B07" w14:paraId="11ADE2FF" w14:textId="77777777">
            <w:pPr>
              <w:rPr>
                <w:rFonts w:cs="Arial"/>
                <w:b/>
                <w:bCs/>
              </w:rPr>
            </w:pPr>
            <w:r w:rsidRPr="009722B8">
              <w:rPr>
                <w:rFonts w:cs="Arial"/>
                <w:b/>
                <w:bCs/>
              </w:rPr>
              <w:t>Ferdigheter</w:t>
            </w:r>
          </w:p>
          <w:p w:rsidR="009722B8" w:rsidRPr="009722B8" w:rsidP="00AA6B07" w14:paraId="56EA0755" w14:textId="77777777">
            <w:pPr>
              <w:rPr>
                <w:rFonts w:cs="Arial"/>
              </w:rPr>
            </w:pPr>
            <w:r w:rsidRPr="009722B8">
              <w:rPr>
                <w:rFonts w:cs="Arial"/>
              </w:rPr>
              <w:t>Studenten</w:t>
            </w:r>
          </w:p>
          <w:p w:rsidR="009722B8" w:rsidRPr="009722B8" w:rsidP="00E121F8" w14:paraId="6B2838A5" w14:textId="77777777">
            <w:pPr>
              <w:pStyle w:val="ListParagraph"/>
              <w:numPr>
                <w:ilvl w:val="0"/>
                <w:numId w:val="53"/>
              </w:numPr>
              <w:spacing w:line="240" w:lineRule="auto"/>
              <w:rPr>
                <w:rFonts w:cs="Arial"/>
              </w:rPr>
            </w:pPr>
            <w:r w:rsidRPr="009722B8">
              <w:rPr>
                <w:rFonts w:cs="Arial"/>
              </w:rPr>
              <w:t>kan gjøre rede for valg av tema for hovedprosjekt</w:t>
            </w:r>
          </w:p>
          <w:p w:rsidR="009722B8" w:rsidRPr="009722B8" w:rsidP="00E121F8" w14:paraId="0111F9F2" w14:textId="77777777">
            <w:pPr>
              <w:pStyle w:val="ListParagraph"/>
              <w:numPr>
                <w:ilvl w:val="0"/>
                <w:numId w:val="53"/>
              </w:numPr>
              <w:spacing w:line="240" w:lineRule="auto"/>
              <w:rPr>
                <w:rFonts w:cs="Arial"/>
              </w:rPr>
            </w:pPr>
            <w:r w:rsidRPr="009722B8">
              <w:rPr>
                <w:rFonts w:cs="Arial"/>
              </w:rPr>
              <w:t xml:space="preserve">kan identifisere, kartlegge og vurdere en faglig problemstilling </w:t>
            </w:r>
          </w:p>
          <w:p w:rsidR="009722B8" w:rsidRPr="009722B8" w:rsidP="00E121F8" w14:paraId="29AE70E3" w14:textId="77777777">
            <w:pPr>
              <w:pStyle w:val="ListParagraph"/>
              <w:numPr>
                <w:ilvl w:val="0"/>
                <w:numId w:val="53"/>
              </w:numPr>
              <w:spacing w:line="240" w:lineRule="auto"/>
              <w:rPr>
                <w:rFonts w:cs="Arial"/>
              </w:rPr>
            </w:pPr>
            <w:r w:rsidRPr="009722B8">
              <w:rPr>
                <w:rFonts w:cs="Arial"/>
              </w:rPr>
              <w:t>kan delta i gruppearbeid, planlegge, kommunisere og presentere prosjektarbeid og resultat</w:t>
            </w:r>
          </w:p>
          <w:p w:rsidR="009722B8" w:rsidRPr="009722B8" w:rsidP="00E121F8" w14:paraId="242D823E" w14:textId="77777777">
            <w:pPr>
              <w:pStyle w:val="ListParagraph"/>
              <w:numPr>
                <w:ilvl w:val="0"/>
                <w:numId w:val="53"/>
              </w:numPr>
              <w:spacing w:line="240" w:lineRule="auto"/>
              <w:rPr>
                <w:rFonts w:cs="Arial"/>
              </w:rPr>
            </w:pPr>
            <w:r w:rsidRPr="009722B8">
              <w:rPr>
                <w:rFonts w:cs="Arial"/>
              </w:rPr>
              <w:t>kan skrive en rapport om et prosjekt</w:t>
            </w:r>
          </w:p>
          <w:p w:rsidR="009722B8" w:rsidRPr="009722B8" w:rsidP="00E121F8" w14:paraId="00EA5856" w14:textId="77777777">
            <w:pPr>
              <w:pStyle w:val="ListParagraph"/>
              <w:numPr>
                <w:ilvl w:val="0"/>
                <w:numId w:val="53"/>
              </w:numPr>
              <w:spacing w:line="240" w:lineRule="auto"/>
              <w:rPr>
                <w:rFonts w:cs="Arial"/>
              </w:rPr>
            </w:pPr>
            <w:r w:rsidRPr="009722B8">
              <w:rPr>
                <w:rFonts w:cs="Arial"/>
              </w:rPr>
              <w:t>kan drøfte sammenhengen mellom teori og praksis</w:t>
            </w:r>
          </w:p>
          <w:p w:rsidR="009722B8" w:rsidRPr="009722B8" w:rsidP="00E121F8" w14:paraId="394B81DE" w14:textId="77777777">
            <w:pPr>
              <w:pStyle w:val="ListParagraph"/>
              <w:numPr>
                <w:ilvl w:val="0"/>
                <w:numId w:val="53"/>
              </w:numPr>
              <w:spacing w:line="240" w:lineRule="auto"/>
              <w:rPr>
                <w:rFonts w:cs="Arial"/>
              </w:rPr>
            </w:pPr>
            <w:r w:rsidRPr="009722B8">
              <w:rPr>
                <w:rFonts w:cs="Arial"/>
              </w:rPr>
              <w:t>kan reflektere over eget prosjekt og justere dette under veiledning av fagfolk</w:t>
            </w:r>
          </w:p>
          <w:p w:rsidR="009722B8" w:rsidRPr="009722B8" w:rsidP="00E121F8" w14:paraId="20C200B3" w14:textId="77777777">
            <w:pPr>
              <w:pStyle w:val="ListParagraph"/>
              <w:numPr>
                <w:ilvl w:val="0"/>
                <w:numId w:val="53"/>
              </w:numPr>
              <w:spacing w:line="240" w:lineRule="auto"/>
              <w:rPr>
                <w:rFonts w:cs="Arial"/>
                <w:color w:val="FF0000"/>
              </w:rPr>
            </w:pPr>
            <w:r w:rsidRPr="009722B8">
              <w:rPr>
                <w:rFonts w:cs="Arial"/>
              </w:rPr>
              <w:t>kan finne og henvise til informasjon og fagstoff for å vurdere relevansen til en problemstilling i et prosjekt</w:t>
            </w:r>
          </w:p>
          <w:p w:rsidR="009722B8" w:rsidRPr="009722B8" w:rsidP="00AA6B07" w14:paraId="4DA18E98" w14:textId="77777777">
            <w:pPr>
              <w:rPr>
                <w:rFonts w:cs="Arial"/>
                <w:b/>
                <w:bCs/>
              </w:rPr>
            </w:pPr>
          </w:p>
          <w:p w:rsidR="009722B8" w:rsidRPr="009722B8" w:rsidP="00AA6B07" w14:paraId="49E84691" w14:textId="77777777">
            <w:pPr>
              <w:rPr>
                <w:rFonts w:cs="Arial"/>
                <w:b/>
                <w:bCs/>
              </w:rPr>
            </w:pPr>
            <w:r w:rsidRPr="009722B8">
              <w:rPr>
                <w:rFonts w:cs="Arial"/>
                <w:b/>
                <w:bCs/>
              </w:rPr>
              <w:t>Generell kompetanse</w:t>
            </w:r>
          </w:p>
          <w:p w:rsidR="009722B8" w:rsidRPr="009722B8" w:rsidP="00AA6B07" w14:paraId="6EE81159" w14:textId="77777777">
            <w:pPr>
              <w:rPr>
                <w:rFonts w:cs="Arial"/>
              </w:rPr>
            </w:pPr>
            <w:r w:rsidRPr="009722B8">
              <w:rPr>
                <w:rFonts w:cs="Arial"/>
              </w:rPr>
              <w:t>Studenten</w:t>
            </w:r>
          </w:p>
          <w:p w:rsidR="009722B8" w:rsidRPr="009722B8" w:rsidP="00E121F8" w14:paraId="57EE7A04" w14:textId="77777777">
            <w:pPr>
              <w:pStyle w:val="ListParagraph"/>
              <w:numPr>
                <w:ilvl w:val="0"/>
                <w:numId w:val="54"/>
              </w:numPr>
              <w:spacing w:line="240" w:lineRule="auto"/>
              <w:rPr>
                <w:rFonts w:cs="Arial"/>
              </w:rPr>
            </w:pPr>
            <w:r w:rsidRPr="009722B8">
              <w:rPr>
                <w:rFonts w:cs="Arial"/>
              </w:rPr>
              <w:t>kan planlegge og gjennomføre et prosjektarbeid alene og som deltaker i gruppe i tråd med formelle og etiske krav og retningslinjer</w:t>
            </w:r>
          </w:p>
          <w:p w:rsidR="009722B8" w:rsidRPr="009722B8" w:rsidP="00E121F8" w14:paraId="72CBE0DD" w14:textId="77777777">
            <w:pPr>
              <w:pStyle w:val="ListParagraph"/>
              <w:numPr>
                <w:ilvl w:val="0"/>
                <w:numId w:val="54"/>
              </w:numPr>
              <w:spacing w:line="240" w:lineRule="auto"/>
              <w:rPr>
                <w:rFonts w:cs="Arial"/>
              </w:rPr>
            </w:pPr>
            <w:r w:rsidRPr="009722B8">
              <w:rPr>
                <w:rFonts w:cs="Arial"/>
              </w:rPr>
              <w:t>har utviklet en bevissthet rundt prosjektarbeid og kan fordype seg i tema som danner grunnlag for prosjektet, samt tenke kreativt og nyskapende</w:t>
            </w:r>
          </w:p>
          <w:p w:rsidR="009722B8" w:rsidRPr="009722B8" w:rsidP="00E121F8" w14:paraId="127E7054" w14:textId="77777777">
            <w:pPr>
              <w:pStyle w:val="ListParagraph"/>
              <w:numPr>
                <w:ilvl w:val="0"/>
                <w:numId w:val="54"/>
              </w:numPr>
              <w:spacing w:line="240" w:lineRule="auto"/>
              <w:rPr>
                <w:rFonts w:cs="Arial"/>
              </w:rPr>
            </w:pPr>
            <w:r w:rsidRPr="009722B8">
              <w:rPr>
                <w:rFonts w:cs="Arial"/>
              </w:rPr>
              <w:t>kan utføre et prosjektarbeid i tråd med bedrifters eller arbeidsgivers behov</w:t>
            </w:r>
          </w:p>
          <w:p w:rsidR="009722B8" w:rsidRPr="009722B8" w:rsidP="00E121F8" w14:paraId="17A80BAD" w14:textId="77777777">
            <w:pPr>
              <w:pStyle w:val="ListParagraph"/>
              <w:numPr>
                <w:ilvl w:val="0"/>
                <w:numId w:val="54"/>
              </w:numPr>
              <w:spacing w:line="240" w:lineRule="auto"/>
              <w:rPr>
                <w:rFonts w:cs="Arial"/>
                <w:b/>
                <w:kern w:val="24"/>
              </w:rPr>
            </w:pPr>
            <w:r w:rsidRPr="009722B8">
              <w:rPr>
                <w:rFonts w:cs="Arial"/>
              </w:rPr>
              <w:t>kan utveksle synspunkter med andre i grupper eller bedrift og delta i diskusjoner om utvikling av et prosjekt</w:t>
            </w:r>
          </w:p>
          <w:p w:rsidR="009722B8" w:rsidRPr="009722B8" w:rsidP="00AA6B07" w14:paraId="24D4B86D" w14:textId="77777777">
            <w:pPr>
              <w:pStyle w:val="ListParagraph"/>
              <w:spacing w:line="240" w:lineRule="auto"/>
              <w:rPr>
                <w:rFonts w:cs="Arial"/>
                <w:b/>
                <w:kern w:val="24"/>
              </w:rPr>
            </w:pPr>
          </w:p>
        </w:tc>
      </w:tr>
    </w:tbl>
    <w:p w:rsidR="0038764A" w:rsidP="009722B8" w14:paraId="0A41BBB1" w14:textId="341C5F37"/>
    <w:p w:rsidR="0038764A" w14:paraId="3F7D7E1F" w14:textId="77777777">
      <w:pPr>
        <w:spacing w:line="240" w:lineRule="auto"/>
      </w:pPr>
      <w:r>
        <w:br w:type="page"/>
      </w:r>
    </w:p>
    <w:p w:rsidR="007D6F2C" w:rsidP="000D721C" w14:paraId="3AFD917A" w14:textId="148F3411">
      <w:pPr>
        <w:pStyle w:val="Heading3"/>
      </w:pPr>
      <w:bookmarkStart w:id="130" w:name="_Toc256000126"/>
      <w:r>
        <w:t>2.11.1 Hovedprosjektets beskrivelse</w:t>
      </w:r>
      <w:bookmarkEnd w:id="130"/>
    </w:p>
    <w:p w:rsidR="009722B8" w:rsidP="009722B8" w14:paraId="531BF6A5" w14:textId="3CB9F559">
      <w:r>
        <w:t xml:space="preserve">Hovedprosjektet består av tre deler, </w:t>
      </w:r>
      <w:r w:rsidRPr="00C05E89">
        <w:t>hovedprosjektmappa, presentasjon og individuell utspørring</w:t>
      </w:r>
      <w:r>
        <w:t>. Alle tre delene må være bestått for å få bestått i emnet. Se mer informasjon under</w:t>
      </w:r>
      <w:r w:rsidR="001E6B46">
        <w:t xml:space="preserve"> delkapittel om vurdering.</w:t>
      </w:r>
    </w:p>
    <w:p w:rsidR="009722B8" w:rsidP="009722B8" w14:paraId="72D1E87D" w14:textId="77777777"/>
    <w:p w:rsidR="009722B8" w:rsidRPr="009722B8" w:rsidP="009722B8" w14:paraId="79D0E75C" w14:textId="77777777">
      <w:pPr>
        <w:rPr>
          <w:b/>
          <w:bCs/>
        </w:rPr>
      </w:pPr>
      <w:r w:rsidRPr="009722B8">
        <w:rPr>
          <w:b/>
          <w:bCs/>
        </w:rPr>
        <w:t>Tverrfaglig</w:t>
      </w:r>
    </w:p>
    <w:p w:rsidR="009722B8" w:rsidP="00E121F8" w14:paraId="5E48C09C" w14:textId="1EC0CF9B">
      <w:pPr>
        <w:pStyle w:val="ListParagraph"/>
        <w:numPr>
          <w:ilvl w:val="0"/>
          <w:numId w:val="11"/>
        </w:numPr>
      </w:pPr>
      <w:r>
        <w:t xml:space="preserve">Hovedprosjektet tar utgangspunkt i foregående temaer som studentene har hatt. Det kan i noen tilfeller også være aktuelt at studenter lærer seg temaer som ikke er pensum på skolen. </w:t>
      </w:r>
    </w:p>
    <w:p w:rsidR="009722B8" w:rsidP="00E121F8" w14:paraId="5F39342E" w14:textId="21CB177F">
      <w:pPr>
        <w:pStyle w:val="ListParagraph"/>
        <w:numPr>
          <w:ilvl w:val="0"/>
          <w:numId w:val="11"/>
        </w:numPr>
      </w:pPr>
      <w:r>
        <w:t>Hovedprosjektet skal modne studenten til selvstendighet og styrke evnen til å arbeide i grupper.</w:t>
      </w:r>
    </w:p>
    <w:p w:rsidR="00950C02" w14:paraId="79B61C48" w14:textId="4C5C4D7E">
      <w:pPr>
        <w:spacing w:line="240" w:lineRule="auto"/>
      </w:pPr>
    </w:p>
    <w:p w:rsidR="009722B8" w:rsidP="000D721C" w14:paraId="628B0BEC" w14:textId="4EAAD03D">
      <w:pPr>
        <w:pStyle w:val="Heading3"/>
      </w:pPr>
      <w:bookmarkStart w:id="131" w:name="_Toc256000127"/>
      <w:r>
        <w:t>2.11.2 Faglig innhold</w:t>
      </w:r>
      <w:bookmarkEnd w:id="131"/>
    </w:p>
    <w:p w:rsidR="00950C02" w:rsidP="00950C02" w14:paraId="3E1AE8EC" w14:textId="77777777">
      <w:r>
        <w:t>Valg av hovedprosjekt</w:t>
      </w:r>
    </w:p>
    <w:p w:rsidR="00950C02" w:rsidP="00950C02" w14:paraId="5D9A8C2A" w14:textId="1D7AA1EC">
      <w:r>
        <w:t>Hovedprosjektet skal minst inneholde to av følgende fagområder:</w:t>
      </w:r>
    </w:p>
    <w:p w:rsidR="00950C02" w:rsidP="00950C02" w14:paraId="0D001ED9" w14:textId="77777777"/>
    <w:p w:rsidR="00950C02" w:rsidP="00E121F8" w14:paraId="58AC1A69" w14:textId="313D6F1E">
      <w:pPr>
        <w:pStyle w:val="ListParagraph"/>
        <w:numPr>
          <w:ilvl w:val="0"/>
          <w:numId w:val="11"/>
        </w:numPr>
      </w:pPr>
      <w:r>
        <w:t>Lavspenningsinstallasjon</w:t>
      </w:r>
    </w:p>
    <w:p w:rsidR="00950C02" w:rsidP="00E121F8" w14:paraId="5D7E1518" w14:textId="5E3B0748">
      <w:pPr>
        <w:pStyle w:val="ListParagraph"/>
        <w:numPr>
          <w:ilvl w:val="0"/>
          <w:numId w:val="11"/>
        </w:numPr>
      </w:pPr>
      <w:r>
        <w:t>Energiproduksjonsanlegg/kraftverk eller distribusjonsanlegg høyspenning/lavspenning</w:t>
      </w:r>
    </w:p>
    <w:p w:rsidR="00950C02" w:rsidP="00E121F8" w14:paraId="48FC2996" w14:textId="36D9C1F6">
      <w:pPr>
        <w:pStyle w:val="ListParagraph"/>
        <w:numPr>
          <w:ilvl w:val="0"/>
          <w:numId w:val="11"/>
        </w:numPr>
      </w:pPr>
      <w:r>
        <w:t>Motorinstallasjoner</w:t>
      </w:r>
    </w:p>
    <w:p w:rsidR="00950C02" w:rsidP="00E121F8" w14:paraId="4EE27101" w14:textId="21A8CE2F">
      <w:pPr>
        <w:pStyle w:val="ListParagraph"/>
        <w:numPr>
          <w:ilvl w:val="0"/>
          <w:numId w:val="11"/>
        </w:numPr>
      </w:pPr>
      <w:r>
        <w:t>EKOM</w:t>
      </w:r>
    </w:p>
    <w:p w:rsidR="00950C02" w:rsidP="00950C02" w14:paraId="601625ED" w14:textId="77777777"/>
    <w:p w:rsidR="00950C02" w:rsidP="00950C02" w14:paraId="4CB9EAE2" w14:textId="77777777">
      <w:r>
        <w:t>I tillegg skal prosjektrapporten minimum inneholde følgende:</w:t>
      </w:r>
    </w:p>
    <w:p w:rsidR="00950C02" w:rsidP="00950C02" w14:paraId="1374CEA0" w14:textId="77777777"/>
    <w:p w:rsidR="009722B8" w:rsidP="00950C02" w14:paraId="41474E39" w14:textId="03278088">
      <w:r>
        <w:t>Økonomisk vurdering rundt prosjektet. For eksempel ett kostnadsestimat for deler av prosjektet eller en besparelses modell for ENØK tiltak.</w:t>
      </w:r>
    </w:p>
    <w:p w:rsidR="00C05E89" w:rsidP="00950C02" w14:paraId="0348E365" w14:textId="77777777"/>
    <w:p w:rsidR="009722B8" w:rsidP="000D721C" w14:paraId="790CA242" w14:textId="1EB176E7">
      <w:pPr>
        <w:pStyle w:val="Heading3"/>
      </w:pPr>
      <w:bookmarkStart w:id="132" w:name="_Toc256000128"/>
      <w:r>
        <w:t>2.11.</w:t>
      </w:r>
      <w:r w:rsidR="00C05E89">
        <w:t>3</w:t>
      </w:r>
      <w:r>
        <w:t xml:space="preserve"> Læremidler</w:t>
      </w:r>
      <w:bookmarkEnd w:id="132"/>
    </w:p>
    <w:p w:rsidR="00525F06" w:rsidRPr="000E4AC9" w:rsidP="00525F06" w14:paraId="1D570027" w14:textId="11D24788">
      <w:pPr>
        <w:spacing w:line="240" w:lineRule="auto"/>
        <w:rPr>
          <w:rFonts w:cs="Arial"/>
        </w:rPr>
      </w:pPr>
      <w:r w:rsidRPr="000E4AC9">
        <w:rPr>
          <w:rFonts w:cs="Arial"/>
        </w:rPr>
        <w:t xml:space="preserve">Alt som er tilgjengelig fra tidligere emner. </w:t>
      </w:r>
      <w:r>
        <w:rPr>
          <w:rFonts w:cs="Arial"/>
        </w:rPr>
        <w:t>Hvis det legges til nye l</w:t>
      </w:r>
      <w:r w:rsidRPr="008B282E">
        <w:t xml:space="preserve">æremidler </w:t>
      </w:r>
      <w:r>
        <w:t xml:space="preserve">vil de </w:t>
      </w:r>
      <w:r w:rsidRPr="008B282E">
        <w:t>publiseres i læreplattformen Canvas.</w:t>
      </w:r>
      <w:r>
        <w:t xml:space="preserve"> </w:t>
      </w:r>
      <w:r w:rsidRPr="000E4AC9">
        <w:rPr>
          <w:rFonts w:cs="Arial"/>
        </w:rPr>
        <w:t>I tillegg må studentene selv finne frem til aktuell og relevant litteratur på det aktuelle feltet</w:t>
      </w:r>
      <w:r>
        <w:rPr>
          <w:rFonts w:cs="Arial"/>
        </w:rPr>
        <w:t>.</w:t>
      </w:r>
    </w:p>
    <w:p w:rsidR="009722B8" w:rsidRPr="009722B8" w:rsidP="009722B8" w14:paraId="2ED8A971" w14:textId="77777777"/>
    <w:p w:rsidR="009722B8" w:rsidRPr="007D6F2C" w:rsidP="007D6F2C" w14:paraId="2FBF8799" w14:textId="77777777"/>
    <w:p w:rsidR="00AD6115" w:rsidP="00313A12" w14:paraId="4A20E24F" w14:textId="77777777">
      <w:pPr>
        <w:pStyle w:val="Heading2"/>
        <w:rPr>
          <w:color w:val="808080"/>
        </w:rPr>
      </w:pPr>
      <w:bookmarkStart w:id="133" w:name="_Toc256000129"/>
      <w:r>
        <w:t>Kryssreferanser</w:t>
      </w:r>
      <w:bookmarkEnd w:id="133"/>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4535"/>
        <w:gridCol w:w="4536"/>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Borders>
              <w:top w:val="nil"/>
              <w:left w:val="nil"/>
              <w:bottom w:val="nil"/>
              <w:right w:val="nil"/>
            </w:tcBorders>
          </w:tcPr>
          <w:p w:rsidP="007E091B">
            <w:pPr>
              <w:numPr>
                <w:ilvl w:val="0"/>
                <w:numId w:val="0"/>
              </w:numPr>
              <w:rPr>
                <w:b w:val="0"/>
                <w:color w:val="0000FF"/>
                <w:u w:val="single"/>
              </w:rPr>
            </w:pPr>
            <w:bookmarkStart w:id="134" w:name="EK_Referanse"/>
            <w:r>
              <w:rPr>
                <w:b w:val="0"/>
                <w:color w:val="0000FF"/>
                <w:u w:val="single"/>
              </w:rPr>
              <w:t xml:space="preserve"> </w:t>
            </w:r>
          </w:p>
        </w:tc>
        <w:tc>
          <w:tcPr>
            <w:tcBorders>
              <w:top w:val="nil"/>
              <w:left w:val="nil"/>
              <w:bottom w:val="nil"/>
              <w:right w:val="nil"/>
            </w:tcBorders>
          </w:tcPr>
          <w:p w:rsidP="007E091B">
            <w:pPr>
              <w:numPr>
                <w:ilvl w:val="0"/>
                <w:numId w:val="0"/>
              </w:numPr>
              <w:rPr>
                <w:b w:val="0"/>
                <w:color w:val="0000FF"/>
                <w:u w:val="single"/>
              </w:rPr>
            </w:pPr>
            <w:r>
              <w:rPr>
                <w:b w:val="0"/>
                <w:color w:val="0000FF"/>
                <w:u w:val="single"/>
              </w:rPr>
              <w:t xml:space="preserve"> </w:t>
            </w:r>
          </w:p>
        </w:tc>
      </w:tr>
    </w:tbl>
    <w:p w:rsidR="00E318E5" w:rsidRPr="00E318E5" w:rsidP="007E091B" w14:paraId="4A20E25B" w14:textId="20A471C2">
      <w:pPr>
        <w:pStyle w:val="Punktheading"/>
      </w:pPr>
      <w:bookmarkEnd w:id="134"/>
      <w:r>
        <w:t>Eksterne referanser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
      <w:tblGrid>
        <w:gridCol w:w="9071"/>
      </w:tblGrid>
      <w:tr>
        <w:tblPrEx>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Borders>
              <w:top w:val="nil"/>
              <w:left w:val="nil"/>
              <w:bottom w:val="nil"/>
              <w:right w:val="nil"/>
            </w:tcBorders>
          </w:tcPr>
          <w:p>
            <w:pPr>
              <w:numPr>
                <w:ilvl w:val="0"/>
                <w:numId w:val="0"/>
              </w:numPr>
              <w:rPr>
                <w:b w:val="0"/>
                <w:color w:val="0000FF"/>
                <w:u w:val="single"/>
              </w:rPr>
            </w:pPr>
            <w:bookmarkStart w:id="135" w:name="EK_EksRef"/>
            <w:hyperlink r:id="rId8" w:history="1">
              <w:r>
                <w:rPr>
                  <w:b w:val="0"/>
                  <w:color w:val="0000FF"/>
                  <w:u w:val="single"/>
                </w:rPr>
                <w:t>.1.1 Lov om høyere yrkesfaglig utdanning- "Fagskoleloven"</w:t>
              </w:r>
            </w:hyperlink>
          </w:p>
        </w:tc>
      </w:tr>
      <w:tr>
        <w:tblPrEx>
          <w:tblW w:w="5000" w:type="pct"/>
          <w:tblCellMar>
            <w:left w:w="108" w:type="dxa"/>
            <w:right w:w="108" w:type="dxa"/>
          </w:tblCellMar>
        </w:tblPrEx>
        <w:tc>
          <w:tcPr>
            <w:tcBorders>
              <w:top w:val="nil"/>
              <w:left w:val="nil"/>
              <w:bottom w:val="nil"/>
              <w:right w:val="nil"/>
            </w:tcBorders>
          </w:tcPr>
          <w:p>
            <w:pPr>
              <w:numPr>
                <w:ilvl w:val="0"/>
                <w:numId w:val="0"/>
              </w:numPr>
              <w:rPr>
                <w:b w:val="0"/>
                <w:color w:val="0000FF"/>
                <w:u w:val="single"/>
              </w:rPr>
            </w:pPr>
            <w:hyperlink r:id="rId9" w:history="1">
              <w:r>
                <w:rPr>
                  <w:b w:val="0"/>
                  <w:color w:val="0000FF"/>
                  <w:u w:val="single"/>
                </w:rPr>
                <w:t>.2.1 Forskrift for høyere yrkesfaglig utdanning ved Fagskolen i Nord</w:t>
              </w:r>
            </w:hyperlink>
          </w:p>
        </w:tc>
      </w:tr>
      <w:tr>
        <w:tblPrEx>
          <w:tblW w:w="5000" w:type="pct"/>
          <w:tblCellMar>
            <w:left w:w="108" w:type="dxa"/>
            <w:right w:w="108" w:type="dxa"/>
          </w:tblCellMar>
        </w:tblPrEx>
        <w:tc>
          <w:tcPr>
            <w:tcBorders>
              <w:top w:val="nil"/>
              <w:left w:val="nil"/>
              <w:bottom w:val="nil"/>
              <w:right w:val="nil"/>
            </w:tcBorders>
          </w:tcPr>
          <w:p>
            <w:pPr>
              <w:numPr>
                <w:ilvl w:val="0"/>
                <w:numId w:val="0"/>
              </w:numPr>
              <w:rPr>
                <w:b w:val="0"/>
                <w:color w:val="0000FF"/>
                <w:u w:val="single"/>
              </w:rPr>
            </w:pPr>
            <w:hyperlink r:id="rId10" w:anchor="KAPITTEL_7" w:history="1">
              <w:r>
                <w:rPr>
                  <w:b w:val="0"/>
                  <w:color w:val="0000FF"/>
                  <w:u w:val="single"/>
                </w:rPr>
                <w:t>.2.3 Forskrift Fagskolen i Nord - Kapittel 7. Klage og klagebehandling</w:t>
              </w:r>
            </w:hyperlink>
          </w:p>
        </w:tc>
      </w:tr>
    </w:tbl>
    <w:p w:rsidR="00B52910" w:rsidRPr="006C3204" w14:paraId="4A20E262" w14:textId="77777777">
      <w:pPr>
        <w:rPr>
          <w:b/>
          <w:bCs/>
          <w:color w:val="808080"/>
        </w:rPr>
      </w:pPr>
      <w:bookmarkEnd w:id="135"/>
      <w:r w:rsidRPr="006C3204">
        <w:rPr>
          <w:b/>
          <w:bCs/>
        </w:rPr>
        <w:t>Interne referanser</w:t>
      </w:r>
    </w:p>
    <w:tbl>
      <w:tblPr>
        <w:tblW w:w="0" w:type="auto"/>
        <w:tblLayout w:type="fixed"/>
        <w:tblCellMar>
          <w:left w:w="70" w:type="dxa"/>
          <w:right w:w="70" w:type="dxa"/>
        </w:tblCellMar>
        <w:tblLook w:val="0000"/>
      </w:tblPr>
      <w:tblGrid>
        <w:gridCol w:w="1488"/>
        <w:gridCol w:w="7657"/>
      </w:tblGrid>
      <w:tr w14:paraId="4A20E265" w14:textId="77777777">
        <w:tblPrEx>
          <w:tblW w:w="0" w:type="auto"/>
          <w:tblLayout w:type="fixed"/>
          <w:tblCellMar>
            <w:left w:w="70" w:type="dxa"/>
            <w:right w:w="70" w:type="dxa"/>
          </w:tblCellMar>
          <w:tblLook w:val="0000"/>
        </w:tblPrEx>
        <w:tc>
          <w:tcPr>
            <w:tcW w:w="1488" w:type="dxa"/>
          </w:tcPr>
          <w:p w:rsidR="00B52910" w14:paraId="4A20E263" w14:textId="77777777"/>
        </w:tc>
        <w:tc>
          <w:tcPr>
            <w:tcW w:w="7657" w:type="dxa"/>
          </w:tcPr>
          <w:p w:rsidR="00B52910" w14:paraId="4A20E264" w14:textId="77777777"/>
        </w:tc>
      </w:tr>
    </w:tbl>
    <w:p w:rsidR="00AD6115" w14:paraId="4A20E266" w14:textId="77777777"/>
    <w:sectPr w:rsidSect="00097EDD">
      <w:footerReference w:type="default" r:id="rId11"/>
      <w:headerReference w:type="first" r:id="rId12"/>
      <w:type w:val="continuous"/>
      <w:pgSz w:w="11907" w:h="16840" w:code="9"/>
      <w:pgMar w:top="851" w:right="1418" w:bottom="851" w:left="1418" w:header="851" w:footer="454" w:gutter="0"/>
      <w:pgNumType w:start="0"/>
      <w:cols w:space="708"/>
      <w:titlePg/>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Pro">
    <w:altName w:val="Calibri"/>
    <w:charset w:val="00"/>
    <w:family w:val="auto"/>
    <w:pitch w:val="variable"/>
    <w:sig w:usb0="A00000FF" w:usb1="5000E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Montserrat">
    <w:altName w:val="Calibri"/>
    <w:charset w:val="00"/>
    <w:family w:val="auto"/>
    <w:pitch w:val="variable"/>
    <w:sig w:usb0="2000020F" w:usb1="00000003" w:usb2="00000000" w:usb3="00000000" w:csb0="00000197"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Style w:val="TableNormal"/>
      <w:tblW w:w="0" w:type="auto"/>
      <w:tblBorders>
        <w:top w:val="single" w:sz="4" w:space="0" w:color="auto"/>
      </w:tblBorders>
      <w:tblLook w:val="04A0"/>
    </w:tblPr>
    <w:tblGrid>
      <w:gridCol w:w="2056"/>
      <w:gridCol w:w="694"/>
      <w:gridCol w:w="1770"/>
      <w:gridCol w:w="1528"/>
      <w:gridCol w:w="1878"/>
      <w:gridCol w:w="1145"/>
    </w:tblGrid>
    <w:tr w:rsidTr="00DE11C3">
      <w:tblPrEx>
        <w:tblW w:w="0" w:type="auto"/>
        <w:tblBorders>
          <w:top w:val="single" w:sz="4" w:space="0" w:color="auto"/>
        </w:tblBorders>
        <w:tblLook w:val="04A0"/>
      </w:tblPrEx>
      <w:tc>
        <w:tcPr>
          <w:tcW w:w="2093" w:type="dxa"/>
          <w:shd w:val="clear" w:color="auto" w:fill="auto"/>
        </w:tcPr>
        <w:p w:rsidR="00C015F0" w:rsidRPr="000579F9" w:rsidP="00C015F0">
          <w:pPr>
            <w:pStyle w:val="Footer"/>
            <w:rPr>
              <w:color w:val="000080"/>
              <w:sz w:val="16"/>
              <w:szCs w:val="16"/>
            </w:rPr>
          </w:pPr>
          <w:r w:rsidRPr="000579F9">
            <w:rPr>
              <w:color w:val="000080"/>
              <w:sz w:val="16"/>
              <w:szCs w:val="16"/>
            </w:rPr>
            <w:fldChar w:fldCharType="begin" w:fldLock="1"/>
          </w:r>
          <w:r w:rsidRPr="000579F9">
            <w:rPr>
              <w:color w:val="000080"/>
              <w:sz w:val="16"/>
              <w:szCs w:val="16"/>
            </w:rPr>
            <w:instrText xml:space="preserve"> DOCPROPERTY EK_Bedriftsnavn </w:instrText>
          </w:r>
          <w:r w:rsidRPr="000579F9">
            <w:rPr>
              <w:color w:val="000080"/>
              <w:sz w:val="16"/>
              <w:szCs w:val="16"/>
            </w:rPr>
            <w:fldChar w:fldCharType="separate"/>
          </w:r>
          <w:r w:rsidRPr="000579F9">
            <w:rPr>
              <w:color w:val="000080"/>
              <w:sz w:val="16"/>
              <w:szCs w:val="16"/>
            </w:rPr>
            <w:t>Fagskolen i Nord</w:t>
          </w:r>
          <w:r w:rsidRPr="000579F9">
            <w:rPr>
              <w:color w:val="000080"/>
              <w:sz w:val="16"/>
              <w:szCs w:val="16"/>
            </w:rPr>
            <w:fldChar w:fldCharType="end"/>
          </w:r>
        </w:p>
      </w:tc>
      <w:tc>
        <w:tcPr>
          <w:tcW w:w="709" w:type="dxa"/>
          <w:shd w:val="clear" w:color="auto" w:fill="auto"/>
        </w:tcPr>
        <w:p w:rsidR="00C015F0" w:rsidRPr="000579F9" w:rsidP="00C015F0">
          <w:pPr>
            <w:pStyle w:val="Footer"/>
            <w:rPr>
              <w:sz w:val="16"/>
              <w:szCs w:val="16"/>
            </w:rPr>
          </w:pPr>
        </w:p>
      </w:tc>
      <w:tc>
        <w:tcPr>
          <w:tcW w:w="1803" w:type="dxa"/>
          <w:shd w:val="clear" w:color="auto" w:fill="auto"/>
        </w:tcPr>
        <w:p w:rsidR="00C015F0" w:rsidRPr="000579F9" w:rsidP="00C015F0">
          <w:pPr>
            <w:pStyle w:val="Footer"/>
            <w:rPr>
              <w:color w:val="000080"/>
              <w:sz w:val="16"/>
              <w:szCs w:val="16"/>
            </w:rPr>
          </w:pPr>
          <w:r w:rsidRPr="000579F9">
            <w:rPr>
              <w:sz w:val="16"/>
              <w:szCs w:val="16"/>
            </w:rPr>
            <w:t>Sign</w:t>
          </w:r>
          <w:r w:rsidRPr="000579F9">
            <w:rPr>
              <w:sz w:val="16"/>
              <w:szCs w:val="16"/>
            </w:rPr>
            <w:t xml:space="preserve">: </w:t>
          </w:r>
          <w:r w:rsidRPr="000579F9">
            <w:rPr>
              <w:color w:val="000080"/>
              <w:sz w:val="16"/>
              <w:szCs w:val="16"/>
            </w:rPr>
            <w:fldChar w:fldCharType="begin" w:fldLock="1"/>
          </w:r>
          <w:r w:rsidRPr="000579F9">
            <w:rPr>
              <w:color w:val="000080"/>
              <w:sz w:val="16"/>
              <w:szCs w:val="16"/>
            </w:rPr>
            <w:instrText xml:space="preserve"> DOCPROPERTY EK_Signatur </w:instrText>
          </w:r>
          <w:r w:rsidRPr="000579F9">
            <w:rPr>
              <w:color w:val="000080"/>
              <w:sz w:val="16"/>
              <w:szCs w:val="16"/>
            </w:rPr>
            <w:fldChar w:fldCharType="separate"/>
          </w:r>
          <w:r w:rsidRPr="000579F9">
            <w:rPr>
              <w:color w:val="000080"/>
              <w:sz w:val="16"/>
              <w:szCs w:val="16"/>
            </w:rPr>
            <w:t>Harry Haugen</w:t>
          </w:r>
          <w:r w:rsidRPr="000579F9">
            <w:rPr>
              <w:color w:val="000080"/>
              <w:sz w:val="16"/>
              <w:szCs w:val="16"/>
            </w:rPr>
            <w:fldChar w:fldCharType="end"/>
          </w:r>
        </w:p>
      </w:tc>
      <w:tc>
        <w:tcPr>
          <w:tcW w:w="1535" w:type="dxa"/>
          <w:shd w:val="clear" w:color="auto" w:fill="auto"/>
        </w:tcPr>
        <w:p w:rsidR="00C015F0" w:rsidRPr="000579F9" w:rsidP="00C015F0">
          <w:pPr>
            <w:pStyle w:val="Footer"/>
            <w:rPr>
              <w:color w:val="000080"/>
              <w:sz w:val="16"/>
              <w:szCs w:val="16"/>
            </w:rPr>
          </w:pPr>
          <w:r w:rsidRPr="000579F9">
            <w:rPr>
              <w:sz w:val="16"/>
              <w:szCs w:val="16"/>
            </w:rPr>
            <w:t>RefNr</w:t>
          </w:r>
          <w:r w:rsidRPr="000579F9">
            <w:rPr>
              <w:sz w:val="16"/>
              <w:szCs w:val="16"/>
            </w:rPr>
            <w:t>:</w:t>
          </w:r>
          <w:r w:rsidRPr="000579F9">
            <w:rPr>
              <w:color w:val="000080"/>
              <w:sz w:val="16"/>
              <w:szCs w:val="16"/>
            </w:rPr>
            <w:fldChar w:fldCharType="begin" w:fldLock="1"/>
          </w:r>
          <w:r w:rsidRPr="000579F9">
            <w:rPr>
              <w:color w:val="000080"/>
              <w:sz w:val="16"/>
              <w:szCs w:val="16"/>
            </w:rPr>
            <w:instrText xml:space="preserve"> DOCPROPERTY EK_RefNr </w:instrText>
          </w:r>
          <w:r w:rsidRPr="000579F9">
            <w:rPr>
              <w:color w:val="000080"/>
              <w:sz w:val="16"/>
              <w:szCs w:val="16"/>
            </w:rPr>
            <w:fldChar w:fldCharType="separate"/>
          </w:r>
          <w:r w:rsidRPr="000579F9">
            <w:rPr>
              <w:color w:val="000080"/>
              <w:sz w:val="16"/>
              <w:szCs w:val="16"/>
            </w:rPr>
            <w:t>1.5.2.1.8</w:t>
          </w:r>
          <w:r w:rsidRPr="000579F9">
            <w:rPr>
              <w:color w:val="000080"/>
              <w:sz w:val="16"/>
              <w:szCs w:val="16"/>
            </w:rPr>
            <w:fldChar w:fldCharType="end"/>
          </w:r>
        </w:p>
      </w:tc>
      <w:tc>
        <w:tcPr>
          <w:tcW w:w="1906" w:type="dxa"/>
          <w:shd w:val="clear" w:color="auto" w:fill="auto"/>
        </w:tcPr>
        <w:p w:rsidR="00C015F0" w:rsidRPr="000579F9" w:rsidP="00C015F0">
          <w:pPr>
            <w:pStyle w:val="Footer"/>
            <w:rPr>
              <w:color w:val="000080"/>
              <w:sz w:val="16"/>
              <w:szCs w:val="16"/>
            </w:rPr>
          </w:pPr>
          <w:r w:rsidRPr="000579F9">
            <w:rPr>
              <w:sz w:val="16"/>
              <w:szCs w:val="16"/>
            </w:rPr>
            <w:t>Ver</w:t>
          </w:r>
          <w:r w:rsidRPr="000579F9">
            <w:rPr>
              <w:sz w:val="16"/>
              <w:szCs w:val="16"/>
            </w:rPr>
            <w:t xml:space="preserve">: </w:t>
          </w:r>
          <w:r w:rsidRPr="000579F9">
            <w:rPr>
              <w:color w:val="000080"/>
              <w:sz w:val="16"/>
              <w:szCs w:val="16"/>
            </w:rPr>
            <w:fldChar w:fldCharType="begin" w:fldLock="1"/>
          </w:r>
          <w:r w:rsidRPr="000579F9">
            <w:rPr>
              <w:color w:val="000080"/>
              <w:sz w:val="16"/>
              <w:szCs w:val="16"/>
            </w:rPr>
            <w:instrText xml:space="preserve"> DOCPROPERTY EK_Utgave </w:instrText>
          </w:r>
          <w:r w:rsidRPr="000579F9">
            <w:rPr>
              <w:color w:val="000080"/>
              <w:sz w:val="16"/>
              <w:szCs w:val="16"/>
            </w:rPr>
            <w:fldChar w:fldCharType="separate"/>
          </w:r>
          <w:r w:rsidRPr="000579F9">
            <w:rPr>
              <w:color w:val="000080"/>
              <w:sz w:val="16"/>
              <w:szCs w:val="16"/>
            </w:rPr>
            <w:t>1.01</w:t>
          </w:r>
          <w:r w:rsidRPr="000579F9">
            <w:rPr>
              <w:color w:val="000080"/>
              <w:sz w:val="16"/>
              <w:szCs w:val="16"/>
            </w:rPr>
            <w:fldChar w:fldCharType="end"/>
          </w:r>
          <w:r w:rsidRPr="000579F9">
            <w:rPr>
              <w:color w:val="000080"/>
              <w:sz w:val="16"/>
              <w:szCs w:val="16"/>
            </w:rPr>
            <w:t xml:space="preserve"> / </w:t>
          </w:r>
          <w:r w:rsidRPr="000579F9">
            <w:rPr>
              <w:color w:val="000080"/>
              <w:sz w:val="16"/>
              <w:szCs w:val="16"/>
            </w:rPr>
            <w:fldChar w:fldCharType="begin" w:fldLock="1"/>
          </w:r>
          <w:r w:rsidRPr="000579F9">
            <w:rPr>
              <w:color w:val="000080"/>
              <w:sz w:val="16"/>
              <w:szCs w:val="16"/>
            </w:rPr>
            <w:instrText xml:space="preserve"> DOCPROPERTY EK_GjelderFra </w:instrText>
          </w:r>
          <w:r w:rsidRPr="000579F9">
            <w:rPr>
              <w:color w:val="000080"/>
              <w:sz w:val="16"/>
              <w:szCs w:val="16"/>
            </w:rPr>
            <w:fldChar w:fldCharType="separate"/>
          </w:r>
          <w:r w:rsidRPr="000579F9">
            <w:rPr>
              <w:color w:val="000080"/>
              <w:sz w:val="16"/>
              <w:szCs w:val="16"/>
            </w:rPr>
            <w:t>25.08.2026</w:t>
          </w:r>
          <w:r w:rsidRPr="000579F9">
            <w:rPr>
              <w:color w:val="000080"/>
              <w:sz w:val="16"/>
              <w:szCs w:val="16"/>
            </w:rPr>
            <w:fldChar w:fldCharType="end"/>
          </w:r>
        </w:p>
      </w:tc>
      <w:tc>
        <w:tcPr>
          <w:tcW w:w="1165" w:type="dxa"/>
          <w:shd w:val="clear" w:color="auto" w:fill="auto"/>
        </w:tcPr>
        <w:p w:rsidR="00C015F0" w:rsidRPr="000579F9" w:rsidP="00C015F0">
          <w:pPr>
            <w:pStyle w:val="Footer"/>
            <w:rPr>
              <w:sz w:val="16"/>
              <w:szCs w:val="16"/>
            </w:rPr>
          </w:pPr>
          <w:r w:rsidRPr="000579F9">
            <w:rPr>
              <w:sz w:val="16"/>
              <w:szCs w:val="16"/>
            </w:rPr>
            <w:t xml:space="preserve">Side </w:t>
          </w:r>
          <w:r w:rsidRPr="000579F9">
            <w:rPr>
              <w:sz w:val="16"/>
              <w:szCs w:val="16"/>
            </w:rPr>
            <w:fldChar w:fldCharType="begin"/>
          </w:r>
          <w:r w:rsidRPr="000579F9">
            <w:rPr>
              <w:sz w:val="16"/>
              <w:szCs w:val="16"/>
            </w:rPr>
            <w:instrText xml:space="preserve">PAGE  \* Arabic  \* </w:instrText>
          </w:r>
          <w:r w:rsidRPr="000579F9">
            <w:rPr>
              <w:sz w:val="16"/>
              <w:szCs w:val="16"/>
            </w:rPr>
            <w:instrText>MERGEFORMAT</w:instrText>
          </w:r>
          <w:r w:rsidRPr="000579F9">
            <w:rPr>
              <w:sz w:val="16"/>
              <w:szCs w:val="16"/>
            </w:rPr>
            <w:fldChar w:fldCharType="separate"/>
          </w:r>
          <w:r w:rsidR="00787AF0">
            <w:rPr>
              <w:rFonts w:ascii="Arial" w:hAnsi="Arial"/>
              <w:noProof/>
              <w:sz w:val="16"/>
              <w:szCs w:val="16"/>
              <w:lang w:val="nb-NO" w:eastAsia="nb-NO" w:bidi="ar-SA"/>
            </w:rPr>
            <w:t>46</w:t>
          </w:r>
          <w:r w:rsidRPr="000579F9">
            <w:rPr>
              <w:sz w:val="16"/>
              <w:szCs w:val="16"/>
            </w:rPr>
            <w:fldChar w:fldCharType="end"/>
          </w:r>
          <w:r w:rsidRPr="000579F9">
            <w:rPr>
              <w:sz w:val="16"/>
              <w:szCs w:val="16"/>
            </w:rPr>
            <w:t xml:space="preserve"> av </w:t>
          </w:r>
          <w:r w:rsidRPr="000579F9">
            <w:rPr>
              <w:sz w:val="16"/>
              <w:szCs w:val="16"/>
            </w:rPr>
            <w:fldChar w:fldCharType="begin"/>
          </w:r>
          <w:r w:rsidRPr="000579F9">
            <w:rPr>
              <w:sz w:val="16"/>
              <w:szCs w:val="16"/>
            </w:rPr>
            <w:instrText>NUMPAGES  \* Arabic  \* MERGEFORMAT</w:instrText>
          </w:r>
          <w:r w:rsidRPr="000579F9">
            <w:rPr>
              <w:sz w:val="16"/>
              <w:szCs w:val="16"/>
            </w:rPr>
            <w:fldChar w:fldCharType="separate"/>
          </w:r>
          <w:r w:rsidR="00787AF0">
            <w:rPr>
              <w:rFonts w:ascii="Arial" w:hAnsi="Arial"/>
              <w:noProof/>
              <w:sz w:val="16"/>
              <w:szCs w:val="16"/>
              <w:lang w:val="nb-NO" w:eastAsia="nb-NO" w:bidi="ar-SA"/>
            </w:rPr>
            <w:t>47</w:t>
          </w:r>
          <w:r w:rsidRPr="000579F9">
            <w:rPr>
              <w:sz w:val="16"/>
              <w:szCs w:val="16"/>
            </w:rPr>
            <w:fldChar w:fldCharType="end"/>
          </w:r>
        </w:p>
      </w:tc>
    </w:tr>
  </w:tbl>
  <w:p w:rsidR="00C015F0" w:rsidRPr="000579F9" w:rsidP="00C015F0">
    <w:pPr>
      <w:pStyle w:val="Footer"/>
      <w:rPr>
        <w:sz w:val="16"/>
        <w:szCs w:val="16"/>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015F0" w:rsidP="00C015F0">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A84AAF"/>
    <w:multiLevelType w:val="hybridMultilevel"/>
    <w:tmpl w:val="05CA7658"/>
    <w:lvl w:ilvl="0">
      <w:start w:val="1"/>
      <w:numFmt w:val="bullet"/>
      <w:lvlText w:val=""/>
      <w:lvlJc w:val="left"/>
      <w:pPr>
        <w:ind w:left="720" w:hanging="360"/>
      </w:pPr>
      <w:rPr>
        <w:rFonts w:ascii="Symbol" w:hAnsi="Symbol" w:hint="default"/>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
    <w:nsid w:val="01AD02EC"/>
    <w:multiLevelType w:val="hybridMultilevel"/>
    <w:tmpl w:val="3094096C"/>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02134A2D"/>
    <w:multiLevelType w:val="hybridMultilevel"/>
    <w:tmpl w:val="5ADE6356"/>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nsid w:val="03811186"/>
    <w:multiLevelType w:val="hybridMultilevel"/>
    <w:tmpl w:val="0938208C"/>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08DA4F3A"/>
    <w:multiLevelType w:val="hybridMultilevel"/>
    <w:tmpl w:val="7BA6FD16"/>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nsid w:val="0B9C03C9"/>
    <w:multiLevelType w:val="hybridMultilevel"/>
    <w:tmpl w:val="EDD24078"/>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nsid w:val="125A3D62"/>
    <w:multiLevelType w:val="hybridMultilevel"/>
    <w:tmpl w:val="2C0AC022"/>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nsid w:val="13FF451B"/>
    <w:multiLevelType w:val="hybridMultilevel"/>
    <w:tmpl w:val="C226B8A0"/>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nsid w:val="18CC0109"/>
    <w:multiLevelType w:val="hybridMultilevel"/>
    <w:tmpl w:val="BF64EEBE"/>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nsid w:val="242557D5"/>
    <w:multiLevelType w:val="hybridMultilevel"/>
    <w:tmpl w:val="FCC6C17E"/>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244A646B"/>
    <w:multiLevelType w:val="hybridMultilevel"/>
    <w:tmpl w:val="EF8088B8"/>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24563341"/>
    <w:multiLevelType w:val="hybridMultilevel"/>
    <w:tmpl w:val="E5AED2AC"/>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nsid w:val="28C6777E"/>
    <w:multiLevelType w:val="hybridMultilevel"/>
    <w:tmpl w:val="63BEFD42"/>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nsid w:val="2AA527EF"/>
    <w:multiLevelType w:val="hybridMultilevel"/>
    <w:tmpl w:val="AB880462"/>
    <w:lvl w:ilvl="0">
      <w:start w:val="0"/>
      <w:numFmt w:val="bullet"/>
      <w:lvlText w:val="•"/>
      <w:lvlJc w:val="left"/>
      <w:pPr>
        <w:ind w:left="360" w:hanging="360"/>
      </w:pPr>
      <w:rPr>
        <w:rFonts w:ascii="Times New Roman" w:eastAsia="Times New Roman" w:hAnsi="Times New Roman"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4">
    <w:nsid w:val="2B0C24DC"/>
    <w:multiLevelType w:val="hybridMultilevel"/>
    <w:tmpl w:val="4EF6BFB4"/>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nsid w:val="2B3C54CE"/>
    <w:multiLevelType w:val="hybridMultilevel"/>
    <w:tmpl w:val="60DAFC20"/>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nsid w:val="2BB03F02"/>
    <w:multiLevelType w:val="hybridMultilevel"/>
    <w:tmpl w:val="AC5262D6"/>
    <w:lvl w:ilvl="0">
      <w:start w:val="0"/>
      <w:numFmt w:val="bullet"/>
      <w:lvlText w:val="•"/>
      <w:lvlJc w:val="left"/>
      <w:pPr>
        <w:ind w:left="720" w:hanging="360"/>
      </w:pPr>
      <w:rPr>
        <w:rFonts w:ascii="Times New Roman" w:eastAsia="Times New Roman" w:hAnsi="Times New Roman" w:cs="Times New Roman"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nsid w:val="2BE52552"/>
    <w:multiLevelType w:val="hybridMultilevel"/>
    <w:tmpl w:val="8668A6FE"/>
    <w:lvl w:ilvl="0">
      <w:start w:val="0"/>
      <w:numFmt w:val="bullet"/>
      <w:lvlText w:val="•"/>
      <w:lvlJc w:val="left"/>
      <w:pPr>
        <w:ind w:left="360" w:hanging="360"/>
      </w:pPr>
      <w:rPr>
        <w:rFonts w:ascii="Times New Roman" w:eastAsia="Times New Roman" w:hAnsi="Times New Roman"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18">
    <w:nsid w:val="2F521BC0"/>
    <w:multiLevelType w:val="hybridMultilevel"/>
    <w:tmpl w:val="11CE84F6"/>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35077977"/>
    <w:multiLevelType w:val="hybridMultilevel"/>
    <w:tmpl w:val="1B4EF064"/>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nsid w:val="36A45EAF"/>
    <w:multiLevelType w:val="hybridMultilevel"/>
    <w:tmpl w:val="5F76AECA"/>
    <w:lvl w:ilvl="0">
      <w:start w:val="0"/>
      <w:numFmt w:val="bullet"/>
      <w:lvlText w:val="•"/>
      <w:lvlJc w:val="left"/>
      <w:pPr>
        <w:ind w:left="1080" w:hanging="360"/>
      </w:pPr>
      <w:rPr>
        <w:rFonts w:ascii="Times New Roman" w:eastAsia="Times New Roman" w:hAnsi="Times New Roman" w:cs="Times New Roman"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1">
    <w:nsid w:val="36ED65FE"/>
    <w:multiLevelType w:val="hybridMultilevel"/>
    <w:tmpl w:val="777C5C3A"/>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2">
    <w:nsid w:val="3AB87170"/>
    <w:multiLevelType w:val="hybridMultilevel"/>
    <w:tmpl w:val="3F668E9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3">
    <w:nsid w:val="3BA14337"/>
    <w:multiLevelType w:val="hybridMultilevel"/>
    <w:tmpl w:val="F68AD558"/>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nsid w:val="3DDC68EB"/>
    <w:multiLevelType w:val="hybridMultilevel"/>
    <w:tmpl w:val="EBD6F0A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411571D8"/>
    <w:multiLevelType w:val="hybridMultilevel"/>
    <w:tmpl w:val="3AD0B480"/>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6">
    <w:nsid w:val="43DA49FB"/>
    <w:multiLevelType w:val="hybridMultilevel"/>
    <w:tmpl w:val="7E0AE02C"/>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7">
    <w:nsid w:val="46F26BC3"/>
    <w:multiLevelType w:val="hybridMultilevel"/>
    <w:tmpl w:val="88E8A386"/>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8">
    <w:nsid w:val="480B08FC"/>
    <w:multiLevelType w:val="hybridMultilevel"/>
    <w:tmpl w:val="76528936"/>
    <w:lvl w:ilvl="0">
      <w:start w:val="0"/>
      <w:numFmt w:val="bullet"/>
      <w:lvlText w:val="•"/>
      <w:lvlJc w:val="left"/>
      <w:pPr>
        <w:ind w:left="720" w:hanging="360"/>
      </w:pPr>
      <w:rPr>
        <w:rFonts w:ascii="Times New Roman" w:eastAsia="Times New Roman" w:hAnsi="Times New Roman" w:cs="Times New Roman" w:hint="default"/>
        <w:color w:val="auto"/>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9">
    <w:nsid w:val="4A0275B8"/>
    <w:multiLevelType w:val="hybridMultilevel"/>
    <w:tmpl w:val="DD4094D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0">
    <w:nsid w:val="4D7370DF"/>
    <w:multiLevelType w:val="hybridMultilevel"/>
    <w:tmpl w:val="B1D4AFB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1">
    <w:nsid w:val="51AC07DF"/>
    <w:multiLevelType w:val="hybridMultilevel"/>
    <w:tmpl w:val="64E077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2">
    <w:nsid w:val="55EF7153"/>
    <w:multiLevelType w:val="hybridMultilevel"/>
    <w:tmpl w:val="D5F83ED8"/>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3">
    <w:nsid w:val="5C1726E3"/>
    <w:multiLevelType w:val="hybridMultilevel"/>
    <w:tmpl w:val="AD5E5F9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nsid w:val="5C723BC9"/>
    <w:multiLevelType w:val="hybridMultilevel"/>
    <w:tmpl w:val="53C0453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5">
    <w:nsid w:val="5E1B7FCF"/>
    <w:multiLevelType w:val="hybridMultilevel"/>
    <w:tmpl w:val="D1C04056"/>
    <w:lvl w:ilvl="0">
      <w:start w:val="120"/>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6">
    <w:nsid w:val="60D358D0"/>
    <w:multiLevelType w:val="hybridMultilevel"/>
    <w:tmpl w:val="42DA349A"/>
    <w:lvl w:ilvl="0">
      <w:start w:val="0"/>
      <w:numFmt w:val="bullet"/>
      <w:lvlText w:val="•"/>
      <w:lvlJc w:val="left"/>
      <w:pPr>
        <w:ind w:left="720" w:hanging="360"/>
      </w:pPr>
      <w:rPr>
        <w:rFonts w:ascii="Times New Roman" w:eastAsia="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0"/>
      <w:numFmt w:val="bullet"/>
      <w:lvlText w:val="-"/>
      <w:lvlJc w:val="left"/>
      <w:pPr>
        <w:ind w:left="2160" w:hanging="360"/>
      </w:pPr>
      <w:rPr>
        <w:rFonts w:ascii="Crimson Pro" w:eastAsia="Calibri" w:hAnsi="Crimson Pro" w:cs="Times New Roman"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7">
    <w:nsid w:val="60DE00FF"/>
    <w:multiLevelType w:val="hybridMultilevel"/>
    <w:tmpl w:val="2C4EFD3E"/>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8">
    <w:nsid w:val="610F50F3"/>
    <w:multiLevelType w:val="hybridMultilevel"/>
    <w:tmpl w:val="F94A2096"/>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39">
    <w:nsid w:val="65AF2DD4"/>
    <w:multiLevelType w:val="hybridMultilevel"/>
    <w:tmpl w:val="C568A086"/>
    <w:lvl w:ilvl="0">
      <w:start w:val="0"/>
      <w:numFmt w:val="bullet"/>
      <w:lvlText w:val="•"/>
      <w:lvlJc w:val="left"/>
      <w:pPr>
        <w:ind w:left="360" w:hanging="360"/>
      </w:pPr>
      <w:rPr>
        <w:rFonts w:ascii="Times New Roman" w:eastAsia="Times New Roman" w:hAnsi="Times New Roman" w:cs="Times New Roman" w:hint="default"/>
      </w:rPr>
    </w:lvl>
    <w:lvl w:ilvl="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40">
    <w:nsid w:val="66E52EFB"/>
    <w:multiLevelType w:val="hybridMultilevel"/>
    <w:tmpl w:val="8F681286"/>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1">
    <w:nsid w:val="6BBD7CB7"/>
    <w:multiLevelType w:val="hybridMultilevel"/>
    <w:tmpl w:val="3ABA3DAC"/>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2">
    <w:nsid w:val="6BC07F13"/>
    <w:multiLevelType w:val="hybridMultilevel"/>
    <w:tmpl w:val="D450AC50"/>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6C4D0A95"/>
    <w:multiLevelType w:val="hybridMultilevel"/>
    <w:tmpl w:val="C1DA3DCC"/>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4">
    <w:nsid w:val="6FD74B07"/>
    <w:multiLevelType w:val="hybridMultilevel"/>
    <w:tmpl w:val="2EDC0E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5">
    <w:nsid w:val="73817537"/>
    <w:multiLevelType w:val="hybridMultilevel"/>
    <w:tmpl w:val="64D6C89A"/>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6">
    <w:nsid w:val="73A55ECE"/>
    <w:multiLevelType w:val="hybridMultilevel"/>
    <w:tmpl w:val="047682EE"/>
    <w:lvl w:ilvl="0">
      <w:start w:val="0"/>
      <w:numFmt w:val="bullet"/>
      <w:lvlText w:val="•"/>
      <w:lvlJc w:val="left"/>
      <w:pPr>
        <w:ind w:left="720" w:hanging="360"/>
      </w:pPr>
      <w:rPr>
        <w:rFonts w:ascii="Times New Roman" w:eastAsia="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7">
    <w:nsid w:val="75B608EA"/>
    <w:multiLevelType w:val="hybridMultilevel"/>
    <w:tmpl w:val="6E427A8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8">
    <w:nsid w:val="75F05B06"/>
    <w:multiLevelType w:val="hybridMultilevel"/>
    <w:tmpl w:val="8D0A3A7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9">
    <w:nsid w:val="773F0756"/>
    <w:multiLevelType w:val="hybridMultilevel"/>
    <w:tmpl w:val="749E35AE"/>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0">
    <w:nsid w:val="7B5B3720"/>
    <w:multiLevelType w:val="hybridMultilevel"/>
    <w:tmpl w:val="737CBBB2"/>
    <w:lvl w:ilvl="0">
      <w:start w:val="0"/>
      <w:numFmt w:val="bullet"/>
      <w:lvlText w:val="•"/>
      <w:lvlJc w:val="left"/>
      <w:pPr>
        <w:ind w:left="720" w:hanging="360"/>
      </w:pPr>
      <w:rPr>
        <w:rFonts w:ascii="Times New Roman" w:eastAsia="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1">
    <w:nsid w:val="7B8C00FE"/>
    <w:multiLevelType w:val="hybridMultilevel"/>
    <w:tmpl w:val="03C2A714"/>
    <w:lvl w:ilvl="0">
      <w:start w:va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2">
    <w:nsid w:val="7EB120E6"/>
    <w:multiLevelType w:val="hybridMultilevel"/>
    <w:tmpl w:val="C68A401A"/>
    <w:lvl w:ilvl="0">
      <w:start w:val="0"/>
      <w:numFmt w:val="bullet"/>
      <w:lvlText w:val="•"/>
      <w:lvlJc w:val="left"/>
      <w:pPr>
        <w:ind w:left="720" w:hanging="360"/>
      </w:pPr>
      <w:rPr>
        <w:rFonts w:ascii="Times New Roman" w:eastAsia="Times New Roman" w:hAnsi="Times New Roman" w:cs="Times New Roman" w:hint="default"/>
        <w:color w:val="auto"/>
      </w:rPr>
    </w:lvl>
    <w:lvl w:ilvl="1">
      <w:start w:val="1"/>
      <w:numFmt w:val="bullet"/>
      <w:lvlText w:val="o"/>
      <w:lvlJc w:val="left"/>
      <w:pPr>
        <w:ind w:left="1440" w:hanging="360"/>
      </w:pPr>
      <w:rPr>
        <w:rFonts w:ascii="Courier New" w:hAnsi="Courier New" w:cs="Courier New" w:hint="default"/>
      </w:rPr>
    </w:lvl>
    <w:lvl w:ilvl="2">
      <w:start w:val="978"/>
      <w:numFmt w:val="bullet"/>
      <w:lvlText w:val="-"/>
      <w:lvlJc w:val="left"/>
      <w:pPr>
        <w:ind w:left="2160" w:hanging="360"/>
      </w:pPr>
      <w:rPr>
        <w:rFonts w:ascii="Crimson Pro" w:eastAsia="Calibri" w:hAnsi="Crimson Pro" w:cs="Arial"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3">
    <w:nsid w:val="7F314CC6"/>
    <w:multiLevelType w:val="hybridMultilevel"/>
    <w:tmpl w:val="A4107C5E"/>
    <w:lvl w:ilvl="0">
      <w:start w:val="0"/>
      <w:numFmt w:val="bullet"/>
      <w:lvlText w:val="•"/>
      <w:lvlJc w:val="left"/>
      <w:pPr>
        <w:ind w:left="360" w:hanging="360"/>
      </w:pPr>
      <w:rPr>
        <w:rFonts w:ascii="Times New Roman" w:eastAsia="Times New Roman" w:hAnsi="Times New Roman" w:cs="Times New Roman"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num w:numId="1" w16cid:durableId="1440639094">
    <w:abstractNumId w:val="24"/>
  </w:num>
  <w:num w:numId="2" w16cid:durableId="1859931273">
    <w:abstractNumId w:val="35"/>
  </w:num>
  <w:num w:numId="3" w16cid:durableId="214171749">
    <w:abstractNumId w:val="0"/>
  </w:num>
  <w:num w:numId="4" w16cid:durableId="1538393969">
    <w:abstractNumId w:val="30"/>
  </w:num>
  <w:num w:numId="5" w16cid:durableId="254478057">
    <w:abstractNumId w:val="31"/>
  </w:num>
  <w:num w:numId="6" w16cid:durableId="641741339">
    <w:abstractNumId w:val="37"/>
  </w:num>
  <w:num w:numId="7" w16cid:durableId="1245917135">
    <w:abstractNumId w:val="33"/>
  </w:num>
  <w:num w:numId="8" w16cid:durableId="1367099846">
    <w:abstractNumId w:val="47"/>
  </w:num>
  <w:num w:numId="9" w16cid:durableId="1300842843">
    <w:abstractNumId w:val="44"/>
  </w:num>
  <w:num w:numId="10" w16cid:durableId="1486510208">
    <w:abstractNumId w:val="52"/>
  </w:num>
  <w:num w:numId="11" w16cid:durableId="1775974263">
    <w:abstractNumId w:val="36"/>
  </w:num>
  <w:num w:numId="12" w16cid:durableId="1948541843">
    <w:abstractNumId w:val="29"/>
  </w:num>
  <w:num w:numId="13" w16cid:durableId="415826644">
    <w:abstractNumId w:val="12"/>
  </w:num>
  <w:num w:numId="14" w16cid:durableId="1094010058">
    <w:abstractNumId w:val="20"/>
  </w:num>
  <w:num w:numId="15" w16cid:durableId="424965197">
    <w:abstractNumId w:val="10"/>
  </w:num>
  <w:num w:numId="16" w16cid:durableId="1848715167">
    <w:abstractNumId w:val="2"/>
  </w:num>
  <w:num w:numId="17" w16cid:durableId="1547135129">
    <w:abstractNumId w:val="5"/>
  </w:num>
  <w:num w:numId="18" w16cid:durableId="688221436">
    <w:abstractNumId w:val="43"/>
  </w:num>
  <w:num w:numId="19" w16cid:durableId="1064764187">
    <w:abstractNumId w:val="48"/>
  </w:num>
  <w:num w:numId="20" w16cid:durableId="1758093544">
    <w:abstractNumId w:val="7"/>
  </w:num>
  <w:num w:numId="21" w16cid:durableId="919212738">
    <w:abstractNumId w:val="4"/>
  </w:num>
  <w:num w:numId="22" w16cid:durableId="1731684583">
    <w:abstractNumId w:val="17"/>
  </w:num>
  <w:num w:numId="23" w16cid:durableId="899485159">
    <w:abstractNumId w:val="51"/>
  </w:num>
  <w:num w:numId="24" w16cid:durableId="83843143">
    <w:abstractNumId w:val="11"/>
  </w:num>
  <w:num w:numId="25" w16cid:durableId="1459109024">
    <w:abstractNumId w:val="23"/>
  </w:num>
  <w:num w:numId="26" w16cid:durableId="1485201306">
    <w:abstractNumId w:val="32"/>
  </w:num>
  <w:num w:numId="27" w16cid:durableId="1116371955">
    <w:abstractNumId w:val="42"/>
  </w:num>
  <w:num w:numId="28" w16cid:durableId="1225527477">
    <w:abstractNumId w:val="14"/>
  </w:num>
  <w:num w:numId="29" w16cid:durableId="1883394379">
    <w:abstractNumId w:val="8"/>
  </w:num>
  <w:num w:numId="30" w16cid:durableId="1166362585">
    <w:abstractNumId w:val="18"/>
  </w:num>
  <w:num w:numId="31" w16cid:durableId="762343018">
    <w:abstractNumId w:val="15"/>
  </w:num>
  <w:num w:numId="32" w16cid:durableId="1018119440">
    <w:abstractNumId w:val="34"/>
  </w:num>
  <w:num w:numId="33" w16cid:durableId="375735714">
    <w:abstractNumId w:val="6"/>
  </w:num>
  <w:num w:numId="34" w16cid:durableId="1156843467">
    <w:abstractNumId w:val="1"/>
  </w:num>
  <w:num w:numId="35" w16cid:durableId="312832562">
    <w:abstractNumId w:val="50"/>
  </w:num>
  <w:num w:numId="36" w16cid:durableId="1634675495">
    <w:abstractNumId w:val="27"/>
  </w:num>
  <w:num w:numId="37" w16cid:durableId="1624848096">
    <w:abstractNumId w:val="9"/>
  </w:num>
  <w:num w:numId="38" w16cid:durableId="1990011050">
    <w:abstractNumId w:val="26"/>
  </w:num>
  <w:num w:numId="39" w16cid:durableId="1400443695">
    <w:abstractNumId w:val="41"/>
  </w:num>
  <w:num w:numId="40" w16cid:durableId="347368019">
    <w:abstractNumId w:val="49"/>
  </w:num>
  <w:num w:numId="41" w16cid:durableId="1242981693">
    <w:abstractNumId w:val="25"/>
  </w:num>
  <w:num w:numId="42" w16cid:durableId="379787460">
    <w:abstractNumId w:val="21"/>
  </w:num>
  <w:num w:numId="43" w16cid:durableId="1201668814">
    <w:abstractNumId w:val="13"/>
  </w:num>
  <w:num w:numId="44" w16cid:durableId="31465255">
    <w:abstractNumId w:val="40"/>
  </w:num>
  <w:num w:numId="45" w16cid:durableId="364335100">
    <w:abstractNumId w:val="45"/>
  </w:num>
  <w:num w:numId="46" w16cid:durableId="1909461352">
    <w:abstractNumId w:val="3"/>
  </w:num>
  <w:num w:numId="47" w16cid:durableId="1579973268">
    <w:abstractNumId w:val="39"/>
  </w:num>
  <w:num w:numId="48" w16cid:durableId="888034436">
    <w:abstractNumId w:val="22"/>
  </w:num>
  <w:num w:numId="49" w16cid:durableId="524831708">
    <w:abstractNumId w:val="19"/>
  </w:num>
  <w:num w:numId="50" w16cid:durableId="1380202645">
    <w:abstractNumId w:val="38"/>
  </w:num>
  <w:num w:numId="51" w16cid:durableId="2141259767">
    <w:abstractNumId w:val="53"/>
  </w:num>
  <w:num w:numId="52" w16cid:durableId="1762337401">
    <w:abstractNumId w:val="28"/>
  </w:num>
  <w:num w:numId="53" w16cid:durableId="1987316664">
    <w:abstractNumId w:val="16"/>
  </w:num>
  <w:num w:numId="54" w16cid:durableId="1030033762">
    <w:abstractNumId w:val="46"/>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9"/>
  <w:hyphenationZone w:val="425"/>
  <w:doNotHyphenateCaps/>
  <w:displayHorizontalDrawingGridEvery w:val="0"/>
  <w:displayVerticalDrawingGridEvery w:val="0"/>
  <w:doNotUseMarginsForDrawingGridOrigin/>
  <w:doNotShadeFormData/>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59A5"/>
    <w:rsid w:val="00002389"/>
    <w:rsid w:val="00002A3B"/>
    <w:rsid w:val="00012D26"/>
    <w:rsid w:val="00013BCD"/>
    <w:rsid w:val="00040FCD"/>
    <w:rsid w:val="000579F9"/>
    <w:rsid w:val="000707AA"/>
    <w:rsid w:val="00091387"/>
    <w:rsid w:val="000972CC"/>
    <w:rsid w:val="00097D41"/>
    <w:rsid w:val="00097EDD"/>
    <w:rsid w:val="000A5701"/>
    <w:rsid w:val="000B59A5"/>
    <w:rsid w:val="000C2DDE"/>
    <w:rsid w:val="000C6363"/>
    <w:rsid w:val="000D721C"/>
    <w:rsid w:val="000E26B6"/>
    <w:rsid w:val="000E2AE8"/>
    <w:rsid w:val="000E4AC9"/>
    <w:rsid w:val="000E6399"/>
    <w:rsid w:val="000E6C00"/>
    <w:rsid w:val="000F21BF"/>
    <w:rsid w:val="000F2848"/>
    <w:rsid w:val="000F37FC"/>
    <w:rsid w:val="001052F9"/>
    <w:rsid w:val="0010722B"/>
    <w:rsid w:val="00134882"/>
    <w:rsid w:val="0013656C"/>
    <w:rsid w:val="00144325"/>
    <w:rsid w:val="00155AE8"/>
    <w:rsid w:val="00164362"/>
    <w:rsid w:val="00170499"/>
    <w:rsid w:val="00176D50"/>
    <w:rsid w:val="001A66E3"/>
    <w:rsid w:val="001A6ADB"/>
    <w:rsid w:val="001B2602"/>
    <w:rsid w:val="001B72CC"/>
    <w:rsid w:val="001C4B8E"/>
    <w:rsid w:val="001C5E32"/>
    <w:rsid w:val="001D114A"/>
    <w:rsid w:val="001D18E0"/>
    <w:rsid w:val="001D4F0B"/>
    <w:rsid w:val="001E6B46"/>
    <w:rsid w:val="00201DDC"/>
    <w:rsid w:val="002179A4"/>
    <w:rsid w:val="00237750"/>
    <w:rsid w:val="00237D43"/>
    <w:rsid w:val="0024645A"/>
    <w:rsid w:val="0024679A"/>
    <w:rsid w:val="00247AA2"/>
    <w:rsid w:val="00250464"/>
    <w:rsid w:val="00256D63"/>
    <w:rsid w:val="002633E3"/>
    <w:rsid w:val="002758CC"/>
    <w:rsid w:val="00285094"/>
    <w:rsid w:val="00286D25"/>
    <w:rsid w:val="002A115C"/>
    <w:rsid w:val="002A1872"/>
    <w:rsid w:val="002C12CE"/>
    <w:rsid w:val="002D3D83"/>
    <w:rsid w:val="002D51B6"/>
    <w:rsid w:val="002E1255"/>
    <w:rsid w:val="002E70C1"/>
    <w:rsid w:val="002F0B21"/>
    <w:rsid w:val="00313A12"/>
    <w:rsid w:val="00326455"/>
    <w:rsid w:val="003333C8"/>
    <w:rsid w:val="00334840"/>
    <w:rsid w:val="00363B75"/>
    <w:rsid w:val="003657B5"/>
    <w:rsid w:val="0038044C"/>
    <w:rsid w:val="0038169C"/>
    <w:rsid w:val="0038526C"/>
    <w:rsid w:val="0038764A"/>
    <w:rsid w:val="00387C53"/>
    <w:rsid w:val="003A40E4"/>
    <w:rsid w:val="003F527A"/>
    <w:rsid w:val="004254A4"/>
    <w:rsid w:val="00432BA8"/>
    <w:rsid w:val="00465F40"/>
    <w:rsid w:val="0049699D"/>
    <w:rsid w:val="004A4BFE"/>
    <w:rsid w:val="004A67DA"/>
    <w:rsid w:val="004E0DA2"/>
    <w:rsid w:val="004F0590"/>
    <w:rsid w:val="004F220E"/>
    <w:rsid w:val="005000AE"/>
    <w:rsid w:val="00511652"/>
    <w:rsid w:val="00521904"/>
    <w:rsid w:val="00522836"/>
    <w:rsid w:val="00525E07"/>
    <w:rsid w:val="00525F06"/>
    <w:rsid w:val="00537148"/>
    <w:rsid w:val="00542300"/>
    <w:rsid w:val="005464B7"/>
    <w:rsid w:val="00561895"/>
    <w:rsid w:val="00565922"/>
    <w:rsid w:val="00571216"/>
    <w:rsid w:val="00575E5B"/>
    <w:rsid w:val="0057608F"/>
    <w:rsid w:val="00584D25"/>
    <w:rsid w:val="005A560B"/>
    <w:rsid w:val="005B35C4"/>
    <w:rsid w:val="005D2CC2"/>
    <w:rsid w:val="005D6A7E"/>
    <w:rsid w:val="005F2163"/>
    <w:rsid w:val="005F3B5E"/>
    <w:rsid w:val="00607673"/>
    <w:rsid w:val="00610DD9"/>
    <w:rsid w:val="00617936"/>
    <w:rsid w:val="006259AC"/>
    <w:rsid w:val="00641D12"/>
    <w:rsid w:val="00646587"/>
    <w:rsid w:val="00654E82"/>
    <w:rsid w:val="0065663B"/>
    <w:rsid w:val="0066172F"/>
    <w:rsid w:val="0066551C"/>
    <w:rsid w:val="00673EF3"/>
    <w:rsid w:val="006871CE"/>
    <w:rsid w:val="006911DD"/>
    <w:rsid w:val="006935F5"/>
    <w:rsid w:val="006975BD"/>
    <w:rsid w:val="006A461F"/>
    <w:rsid w:val="006A5099"/>
    <w:rsid w:val="006A66AC"/>
    <w:rsid w:val="006A6F78"/>
    <w:rsid w:val="006B2125"/>
    <w:rsid w:val="006C3204"/>
    <w:rsid w:val="006C755C"/>
    <w:rsid w:val="006D0046"/>
    <w:rsid w:val="006F5BA1"/>
    <w:rsid w:val="006F76DE"/>
    <w:rsid w:val="00704C9D"/>
    <w:rsid w:val="00707860"/>
    <w:rsid w:val="00725EB2"/>
    <w:rsid w:val="0072754C"/>
    <w:rsid w:val="007357B1"/>
    <w:rsid w:val="007406CE"/>
    <w:rsid w:val="007507E8"/>
    <w:rsid w:val="00754C23"/>
    <w:rsid w:val="007562B3"/>
    <w:rsid w:val="0077519A"/>
    <w:rsid w:val="00776AEA"/>
    <w:rsid w:val="0078554E"/>
    <w:rsid w:val="00786502"/>
    <w:rsid w:val="00787AF0"/>
    <w:rsid w:val="00791795"/>
    <w:rsid w:val="00791BB4"/>
    <w:rsid w:val="007953A0"/>
    <w:rsid w:val="007A70F3"/>
    <w:rsid w:val="007C3275"/>
    <w:rsid w:val="007D554A"/>
    <w:rsid w:val="007D6F2C"/>
    <w:rsid w:val="007E091B"/>
    <w:rsid w:val="007F7EEA"/>
    <w:rsid w:val="00812D29"/>
    <w:rsid w:val="00816D1A"/>
    <w:rsid w:val="00835880"/>
    <w:rsid w:val="0085366E"/>
    <w:rsid w:val="008B282E"/>
    <w:rsid w:val="008B48AF"/>
    <w:rsid w:val="008B511A"/>
    <w:rsid w:val="008C5EEA"/>
    <w:rsid w:val="008D0127"/>
    <w:rsid w:val="008D4D9A"/>
    <w:rsid w:val="008D4F0A"/>
    <w:rsid w:val="008E3327"/>
    <w:rsid w:val="008E6C02"/>
    <w:rsid w:val="00900D61"/>
    <w:rsid w:val="00902886"/>
    <w:rsid w:val="0090354B"/>
    <w:rsid w:val="009077B2"/>
    <w:rsid w:val="00911B9C"/>
    <w:rsid w:val="00914E66"/>
    <w:rsid w:val="00931F2D"/>
    <w:rsid w:val="0093485F"/>
    <w:rsid w:val="00935608"/>
    <w:rsid w:val="00950C02"/>
    <w:rsid w:val="009524E8"/>
    <w:rsid w:val="0096260E"/>
    <w:rsid w:val="009722B8"/>
    <w:rsid w:val="00985477"/>
    <w:rsid w:val="00990592"/>
    <w:rsid w:val="00993E35"/>
    <w:rsid w:val="00995226"/>
    <w:rsid w:val="009A143A"/>
    <w:rsid w:val="009B3C0A"/>
    <w:rsid w:val="009B7900"/>
    <w:rsid w:val="009C5D3F"/>
    <w:rsid w:val="009E5F11"/>
    <w:rsid w:val="00A07E43"/>
    <w:rsid w:val="00A12881"/>
    <w:rsid w:val="00A25FB1"/>
    <w:rsid w:val="00A304B9"/>
    <w:rsid w:val="00A3623D"/>
    <w:rsid w:val="00A43BDB"/>
    <w:rsid w:val="00A452DE"/>
    <w:rsid w:val="00A5254E"/>
    <w:rsid w:val="00A5407D"/>
    <w:rsid w:val="00A6745C"/>
    <w:rsid w:val="00A70E55"/>
    <w:rsid w:val="00A7179C"/>
    <w:rsid w:val="00A77145"/>
    <w:rsid w:val="00A8020F"/>
    <w:rsid w:val="00A8143F"/>
    <w:rsid w:val="00A91EA1"/>
    <w:rsid w:val="00AA6B07"/>
    <w:rsid w:val="00AB2792"/>
    <w:rsid w:val="00AC0779"/>
    <w:rsid w:val="00AC17A2"/>
    <w:rsid w:val="00AC53F9"/>
    <w:rsid w:val="00AD6115"/>
    <w:rsid w:val="00B30EDB"/>
    <w:rsid w:val="00B52910"/>
    <w:rsid w:val="00B60BD1"/>
    <w:rsid w:val="00B721CE"/>
    <w:rsid w:val="00B82DC5"/>
    <w:rsid w:val="00B86175"/>
    <w:rsid w:val="00B96BB7"/>
    <w:rsid w:val="00BA2658"/>
    <w:rsid w:val="00BA7EC9"/>
    <w:rsid w:val="00BB31B7"/>
    <w:rsid w:val="00BD4C24"/>
    <w:rsid w:val="00BE654A"/>
    <w:rsid w:val="00C015F0"/>
    <w:rsid w:val="00C04F9A"/>
    <w:rsid w:val="00C05E89"/>
    <w:rsid w:val="00C12717"/>
    <w:rsid w:val="00C13BB8"/>
    <w:rsid w:val="00C20162"/>
    <w:rsid w:val="00C245F0"/>
    <w:rsid w:val="00C24C45"/>
    <w:rsid w:val="00C71E8A"/>
    <w:rsid w:val="00C75175"/>
    <w:rsid w:val="00C837D4"/>
    <w:rsid w:val="00C90631"/>
    <w:rsid w:val="00C95A0F"/>
    <w:rsid w:val="00C970FD"/>
    <w:rsid w:val="00CA4210"/>
    <w:rsid w:val="00CC3DF7"/>
    <w:rsid w:val="00CD3D57"/>
    <w:rsid w:val="00CE6EE2"/>
    <w:rsid w:val="00CF7BC5"/>
    <w:rsid w:val="00D02A08"/>
    <w:rsid w:val="00D21B2A"/>
    <w:rsid w:val="00D42795"/>
    <w:rsid w:val="00D44169"/>
    <w:rsid w:val="00D83842"/>
    <w:rsid w:val="00D93AF0"/>
    <w:rsid w:val="00DA5CCC"/>
    <w:rsid w:val="00DB74CD"/>
    <w:rsid w:val="00DC4718"/>
    <w:rsid w:val="00DD1615"/>
    <w:rsid w:val="00DD4307"/>
    <w:rsid w:val="00DE11C3"/>
    <w:rsid w:val="00DE5657"/>
    <w:rsid w:val="00E06CA2"/>
    <w:rsid w:val="00E121F8"/>
    <w:rsid w:val="00E215A3"/>
    <w:rsid w:val="00E24045"/>
    <w:rsid w:val="00E318E5"/>
    <w:rsid w:val="00E31BD3"/>
    <w:rsid w:val="00E4452E"/>
    <w:rsid w:val="00E7021D"/>
    <w:rsid w:val="00E81011"/>
    <w:rsid w:val="00E85775"/>
    <w:rsid w:val="00EB055B"/>
    <w:rsid w:val="00EB68C4"/>
    <w:rsid w:val="00EC6D0B"/>
    <w:rsid w:val="00ED0D6D"/>
    <w:rsid w:val="00EE4CC0"/>
    <w:rsid w:val="00F01325"/>
    <w:rsid w:val="00F16C8D"/>
    <w:rsid w:val="00F242B2"/>
    <w:rsid w:val="00F24AF3"/>
    <w:rsid w:val="00F35176"/>
    <w:rsid w:val="00F42C2D"/>
    <w:rsid w:val="00F46E4B"/>
    <w:rsid w:val="00F6023B"/>
    <w:rsid w:val="00F63393"/>
    <w:rsid w:val="00F8539D"/>
    <w:rsid w:val="00F9070F"/>
    <w:rsid w:val="00F93F84"/>
    <w:rsid w:val="00FB608A"/>
    <w:rsid w:val="00FD3DD4"/>
    <w:rsid w:val="00FD66CC"/>
    <w:rsid w:val="00FD6DA6"/>
    <w:rsid w:val="6D4D80D4"/>
  </w:rsids>
  <w:docVars>
    <w:docVar w:name="Avdeling" w:val="lab_avdeling"/>
    <w:docVar w:name="Avsnitt" w:val="lab_avsnitt"/>
    <w:docVar w:name="Bedriftsnavn" w:val="Datakvalitet AS"/>
    <w:docVar w:name="beskyttet" w:val="nei"/>
    <w:docVar w:name="docver" w:val="2.20"/>
    <w:docVar w:name="ekr_dokeier" w:val="[ResEier]"/>
    <w:docVar w:name="ekr_doktittel" w:val="[ResTittel]"/>
    <w:docVar w:name="ekr_doktype" w:val="[ResType]"/>
    <w:docVar w:name="ekr_dokumentid" w:val="[ResId]"/>
    <w:docVar w:name="ekr_endret" w:val="[ResEndret]"/>
    <w:docVar w:name="ekr_gradering" w:val="[ResGrad]"/>
    <w:docVar w:name="ekr_hørt" w:val="[Hørt av]"/>
    <w:docVar w:name="ekr_ibruk" w:val="[ResIBruk]"/>
    <w:docVar w:name="ekr_opprettet" w:val="[ResOppr]"/>
    <w:docVar w:name="ekr_rapport" w:val="[Tilknyttet rapport]"/>
    <w:docVar w:name="ekr_refnr" w:val="[ResRefNr]"/>
    <w:docVar w:name="ekr_signatur" w:val="[ResSign]"/>
    <w:docVar w:name="ekr_skrevetav" w:val="[Utfylt av]"/>
    <w:docVar w:name="ekr_status" w:val="[ResStat]"/>
    <w:docVar w:name="ekr_utext1" w:val="[RESUText1]"/>
    <w:docVar w:name="ekr_utext2" w:val="[RESUText2]"/>
    <w:docVar w:name="ekr_utext3" w:val="[RESUText3]"/>
    <w:docVar w:name="ekr_utext4" w:val="[RESUText4]"/>
    <w:docVar w:name="ekr_utgitt" w:val="[ResUtfylt]"/>
    <w:docVar w:name="ekr_verifisert" w:val="[Verifisert av]"/>
    <w:docVar w:name="EksRef" w:val="[EksRef]"/>
    <w:docVar w:name="ek_ansvarlig" w:val="[EK-Ansvarlig]"/>
    <w:docVar w:name="ek_bedriftsnavn" w:val="Troms og Finnmark fylkeskommune"/>
    <w:docVar w:name="ek_dbfields" w:val="EK_Avdeling¤2#4¤2#[Avdeling]¤3#EK_Avsnitt¤2#4¤2#[Avsnitt]¤3#EK_Bedriftsnavn¤2#1¤2#Fagskolen i Nord¤3#EK_GjelderFra¤2#0¤2#[GjelderFra]¤3#EK_KlGjelderFra¤2#0¤2#[KlGjelderFra]¤3#EK_Opprettet¤2#0¤2#[Opprettet]¤3#EK_Utgitt¤2#0¤2#[Utgitt]¤3#EK_IBrukDato¤2#0¤2#[Endret]¤3#EK_DokumentID¤2#0¤2#[ID]¤3#EK_DokTittel¤2#0¤2#Studieplanmal FiN¤3#EK_DokType¤2#0¤2#[DokType]¤3#EK_DocLvlShort¤2#0¤2#[DokNivåKort]¤3#EK_DocLevel¤2#0¤2#[DokNivå]¤3#EK_EksRef¤2#2¤2#EksRef_Layout¤3#EK_Erstatter¤2#0¤2#[Erstatter]¤3#EK_ErstatterD¤2#0¤2#[ErstatterD]¤3#EK_Signatur¤2#0¤2#[Signatur]¤3#EK_Verifisert¤2#0¤2#[Verifisert av]¤3#EK_Hørt¤2#0¤2#[Hørt av]¤3#EK_AuditReview¤2#2¤2#;[Signaturliste];¤3#EK_AuditApprove¤2#2¤2#;[Signaturliste];¤3#EK_Gradering¤2#0¤2#[Gradering]¤3#EK_Gradnr¤2#4¤2#[Gradnr]¤3#EK_Kapittel¤2#4¤2#[Kapittel]¤3#EK_Referanse¤2#2¤2#Ref_Layout¤3#EK_RefNr¤2#0¤2#[RefNr]¤3#EK_Revisjon¤2#0¤2#[Rev]¤3#EK_Ansvarlig¤2#0¤2#[EK-Ansvarlig]¤3#EK_SkrevetAv¤2#0¤2#[Skrevet av]¤3#EK_DokAnsvNavn¤2#0¤2#[Fagansvarlig]¤3#EK_UText2¤2#0¤2#[UText2]¤3#EK_UText3¤2#0¤2#[UText3]¤3#EK_UText4¤2#0¤2#[UText4]¤3#EK_Status¤2#0¤2#[Status]¤3#EK_Stikkord¤2#0¤2#[Stikkord]¤3#EK_SuperStikkord¤2#0¤2#[SuperStikkord]¤3#EK_Rapport¤2#3¤2#[Tilknyttet rapport]¤3#EK_EKPrintMerke¤2#0¤2#Uoffisiell utskrift er kun gyldig på utskriftsdato¤3#EK_Watermark¤2#0¤2#Vannmerke¤3#EK_Utgave¤2#0¤2#[Ver]¤3#EK_Merknad¤2#7¤2#[Merknad]¤3#EK_VerLogg¤2#2¤2#[Versjonslogg]¤3#EK_RF1¤2#4¤2#[RF1]¤3#EK_RF2¤2#4¤2#[RF2]¤3#EK_RF3¤2#4¤2#[RF3]¤3#EK_RF4¤2#4¤2#[RF4]¤3#EK_RF5¤2#4¤2#[RF5]¤3#EK_RF6¤2#4¤2#[RF6]¤3#EK_RF7¤2#4¤2#[RF7]¤3#EK_RF8¤2#4¤2#[RF8]¤3#EK_RF9¤2#4¤2#[RF9]¤3#EK_Mappe1¤2#4¤2#[Mappe1]¤3#EK_Mappe2¤2#4¤2#[Mappe2]¤3#EK_Mappe3¤2#4¤2#[Mappe3]¤3#EK_Mappe4¤2#4¤2#[Mappe4]¤3#EK_Mappe5¤2#4¤2#[Mappe5]¤3#EK_Mappe6¤2#4¤2#[Mappe6]¤3#EK_Mappe7¤2#4¤2#[Mappe7]¤3#EK_Mappe8¤2#4¤2#[Mappe8]¤3#EK_Mappe9¤2#4¤2#[Mappe9]¤3#EK_DL¤2#0¤2#[dl]¤3#EK_GjelderTil¤2#0¤2#[GyldigTil]¤3#EK_Vedlegg¤2#2¤2#Ref_Layout¤3#EK_AvdelingOver¤2#4¤2#[AvdelingOver]¤3#EK_HRefNr¤2#0¤2#[HRefnr]¤3#EK_HbNavn¤2#0¤2#[HbNavn]¤3#EK_DokRefnr¤2#4¤2#00¤3#EK_Dokendrdato¤2#4¤2#¤3#EK_HbType¤2#4¤2#¤3#EK_Offisiell¤2#4¤2#¤3#EK_VedleggRef¤2#4¤2#¤3#EK_Strukt00¤2#5¤2#[Strukturfelt]¤3#EK_Strukt01¤2#5¤2#[Strukturfelt]¤3#EK_Strukt02¤2#5¤2#[ ]¤3#EK_Pub¤2#6¤2#¤3#EKR_DokType¤2#0¤2#[ResType]¤3#EKR_Doktittel¤2#0¤2#[ResTittel]¤3#EKR_DokumentID¤2#0¤2#[ResId]¤3#EKR_RefNr¤2#0¤2#[ResRefNr]¤3#EKR_Gradering¤2#0¤2#[ResGrad]¤3#EKR_Signatur¤2#0¤2#[ResSign]¤3#EKR_Verifisert¤2#0¤2#[Verifisert av]¤3#EKR_Hørt¤2#0¤2#[Hørt av]¤3#EKR_AuditReview¤2#2¤2#;[Signaturliste];¤3#EKR_AuditApprove¤2#2¤2#;[Signaturliste];¤3#EKR_AuditFinal¤2#2¤2#;[Signaturliste];¤3#EKR_Dokeier¤2#0¤2#[ResEier]¤3#EKR_Status¤2#0¤2#[ResStat]¤3#EKR_Opprettet¤2#0¤2#[ResOppr]¤3#EKR_Endret¤2#0¤2#[ResEndret]¤3#EKR_Ibruk¤2#0¤2#[ResIBruk]¤3#EKR_Rapport¤2#3¤2#[Tilknyttet rapport]¤3#EKR_Utgitt¤2#0¤2#[ResUtfylt]¤3#EKR_SkrevetAv¤2#0¤2#[Utfylt av]¤3#EKR_UText1¤2#0¤2#[RESUText1]¤3#EKR_UText2¤2#0¤2#[RESUText2]¤3#EKR_UText3¤2#0¤2#[RESUText3]¤3#EKR_UText4¤2#0¤2#[RESUText4]¤3#EKR_DokRefnr¤2#4¤2#¤3#EKR_Gradnr¤2#4¤2#¤3#EKR_Strukt00¤2#5¤2#[ ]¤3#"/>
    <w:docVar w:name="ek_dl" w:val="[dl]"/>
    <w:docVar w:name="ek_doclevel" w:val="[DokNivå]"/>
    <w:docVar w:name="ek_doclvlshort" w:val="[DokNivåKort]"/>
    <w:docVar w:name="ek_dokansvnavn" w:val="[Fagansvarlig]"/>
    <w:docVar w:name="ek_doktittel" w:val="Fagskolen i Nord- enkel mal"/>
    <w:docVar w:name="ek_doktype" w:val="[DokType]"/>
    <w:docVar w:name="ek_dokumentid" w:val="[ID]"/>
    <w:docVar w:name="ek_ekprintmerke" w:val="Uoffisiell utskrift er kun gyldig på utskriftsdato"/>
    <w:docVar w:name="ek_endrfields" w:val="EK_Bedriftsnavn¤1#EK_DokTittel¤1#EK_Rapport¤1#EK_Strukt02¤1#"/>
    <w:docVar w:name="ek_erstatter" w:val="[Erstatter]"/>
    <w:docVar w:name="ek_erstatterd" w:val="[ErstatterD]"/>
    <w:docVar w:name="ek_format" w:val="-10"/>
    <w:docVar w:name="ek_gjeldertil" w:val="[GyldigTil]"/>
    <w:docVar w:name="ek_gradering" w:val="[Gradering]"/>
    <w:docVar w:name="ek_hbnavn" w:val="[HbNavn]"/>
    <w:docVar w:name="ek_hrefnr" w:val="[HRefnr]"/>
    <w:docVar w:name="ek_hørt" w:val="[Hørt av]"/>
    <w:docVar w:name="ek_ibrukdato" w:val="[Endret]"/>
    <w:docVar w:name="ek_klgjelderfra" w:val="[KlGjelderFra]"/>
    <w:docVar w:name="ek_merknad" w:val="[Merknad]"/>
    <w:docVar w:name="ek_opprettet" w:val="[Opprettet]"/>
    <w:docVar w:name="ek_rapport" w:val="[Tilknyttet rapport]"/>
    <w:docVar w:name="ek_revisjon" w:val="[Rev]"/>
    <w:docVar w:name="ek_signatur" w:val="[Signatur]"/>
    <w:docVar w:name="ek_skrevetav" w:val="[Skrevet av]"/>
    <w:docVar w:name="ek_status" w:val="[Status]"/>
    <w:docVar w:name="ek_stikkord" w:val="[Stikkord]"/>
    <w:docVar w:name="ek_superstikkord" w:val="[SuperStikkord]"/>
    <w:docVar w:name="EK_TYPE" w:val="MAL"/>
    <w:docVar w:name="ek_utext2" w:val="[UText2]"/>
    <w:docVar w:name="ek_utext3" w:val="[UText3]"/>
    <w:docVar w:name="ek_utext4" w:val="[UText4]"/>
    <w:docVar w:name="ek_utgitt" w:val="[Utgitt]"/>
    <w:docVar w:name="ek_verifisert" w:val="[Verifisert av]"/>
    <w:docVar w:name="Erstatter" w:val="lab_erstatter"/>
    <w:docVar w:name="KHB" w:val="UB"/>
    <w:docVar w:name="skitten" w:val="0"/>
    <w:docVar w:name="tidek_vedlegg" w:val="--"/>
    <w:docVar w:name="Tittel" w:val="Dette er en Test tittel."/>
  </w:docVars>
  <m:mathPr>
    <m:mathFont m:val="Cambria Math"/>
    <m:wrapRight/>
  </m:mathPr>
  <w:themeFontLang w:val="nb-NO" w:bidi="ar-SA"/>
  <w:clrSchemeMapping w:bg1="light1" w:t1="dark1" w:bg2="light2" w:t2="dark2" w:accent1="accent1" w:accent2="accent2" w:accent3="accent3" w:accent4="accent4" w:accent5="accent5" w:accent6="accent6" w:hyperlink="hyperlink" w:followedHyperlink="followedHyperlink"/>
  <w:doNotIncludeSubdocsInStats/>
  <w14:docId w14:val="4A20DFEB"/>
  <w15:docId w15:val="{8742840C-0C83-4AF1-997C-C269483B9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99" w:defSemiHidden="0" w:defUnhideWhenUsed="0" w:defQFormat="0" w:count="376">
    <w:lsdException w:name="Normal" w:uiPriority="0" w:qFormat="1"/>
    <w:lsdException w:name="heading 1" w:qFormat="1"/>
    <w:lsdException w:name="heading 2" w:uiPriority="9" w:qFormat="1"/>
    <w:lsdException w:name="heading 3" w:uiPriority="9" w:qFormat="1"/>
    <w:lsdException w:name="heading 4" w:uiPriority="9"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7406CE"/>
    <w:pPr>
      <w:spacing w:line="276" w:lineRule="auto"/>
    </w:pPr>
    <w:rPr>
      <w:rFonts w:ascii="Arial" w:hAnsi="Arial"/>
    </w:rPr>
  </w:style>
  <w:style w:type="paragraph" w:styleId="Heading1">
    <w:name w:val="heading 1"/>
    <w:basedOn w:val="Normal"/>
    <w:next w:val="Normal"/>
    <w:link w:val="Overskrift1Tegn"/>
    <w:autoRedefine/>
    <w:uiPriority w:val="99"/>
    <w:qFormat/>
    <w:rsid w:val="00C970FD"/>
    <w:pPr>
      <w:outlineLvl w:val="0"/>
    </w:pPr>
    <w:rPr>
      <w:b/>
      <w:sz w:val="32"/>
      <w:u w:val="single"/>
    </w:rPr>
  </w:style>
  <w:style w:type="paragraph" w:styleId="Heading2">
    <w:name w:val="heading 2"/>
    <w:basedOn w:val="Normal"/>
    <w:next w:val="Normal"/>
    <w:qFormat/>
    <w:rsid w:val="00164362"/>
    <w:pPr>
      <w:spacing w:before="120" w:line="360" w:lineRule="auto"/>
      <w:outlineLvl w:val="1"/>
    </w:pPr>
    <w:rPr>
      <w:b/>
      <w:sz w:val="28"/>
    </w:rPr>
  </w:style>
  <w:style w:type="paragraph" w:styleId="Heading3">
    <w:name w:val="heading 3"/>
    <w:basedOn w:val="Normal"/>
    <w:next w:val="Normal"/>
    <w:link w:val="Overskrift3Tegn"/>
    <w:autoRedefine/>
    <w:uiPriority w:val="9"/>
    <w:qFormat/>
    <w:rsid w:val="000D721C"/>
    <w:pPr>
      <w:spacing w:before="120" w:line="360" w:lineRule="auto"/>
      <w:ind w:left="720" w:hanging="720"/>
      <w:outlineLvl w:val="2"/>
    </w:pPr>
    <w:rPr>
      <w:b/>
      <w:sz w:val="24"/>
    </w:rPr>
  </w:style>
  <w:style w:type="paragraph" w:styleId="Heading4">
    <w:name w:val="heading 4"/>
    <w:basedOn w:val="Heading3"/>
    <w:next w:val="Normal"/>
    <w:qFormat/>
    <w:pPr>
      <w:outlineLvl w:val="3"/>
    </w:pPr>
    <w:rPr>
      <w:b w:val="0"/>
      <w:u w:val="single"/>
    </w:rPr>
  </w:style>
  <w:style w:type="paragraph" w:styleId="Heading6">
    <w:name w:val="heading 6"/>
    <w:basedOn w:val="Normal"/>
    <w:next w:val="Normal"/>
    <w:qFormat/>
    <w:pPr>
      <w:outlineLvl w:val="5"/>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style>
  <w:style w:type="paragraph" w:styleId="Header">
    <w:name w:val="header"/>
    <w:basedOn w:val="Normal"/>
    <w:next w:val="Normal"/>
    <w:link w:val="TopptekstTegn"/>
    <w:pPr>
      <w:jc w:val="right"/>
    </w:pPr>
  </w:style>
  <w:style w:type="paragraph" w:styleId="NormalIndent">
    <w:name w:val="Normal Indent"/>
    <w:basedOn w:val="Normal"/>
    <w:pPr>
      <w:ind w:left="708"/>
    </w:pPr>
  </w:style>
  <w:style w:type="paragraph" w:customStyle="1" w:styleId="StorOverskrift">
    <w:name w:val="StorOverskrift"/>
    <w:basedOn w:val="Normal"/>
    <w:rPr>
      <w:sz w:val="40"/>
    </w:rPr>
  </w:style>
  <w:style w:type="paragraph" w:customStyle="1" w:styleId="Uthev2">
    <w:name w:val="Uthev2"/>
    <w:basedOn w:val="Normal"/>
    <w:rPr>
      <w:b/>
    </w:rPr>
  </w:style>
  <w:style w:type="paragraph" w:customStyle="1" w:styleId="bunntekststil">
    <w:name w:val="bunntekst_stil"/>
    <w:basedOn w:val="Normal"/>
    <w:next w:val="Normal"/>
    <w:pPr>
      <w:pBdr>
        <w:top w:val="single" w:sz="6" w:space="1" w:color="auto"/>
      </w:pBdr>
      <w:jc w:val="right"/>
    </w:pPr>
  </w:style>
  <w:style w:type="paragraph" w:customStyle="1" w:styleId="Punktheading">
    <w:name w:val="Punkt_heading"/>
    <w:basedOn w:val="Normal"/>
    <w:next w:val="Normal"/>
    <w:rPr>
      <w:b/>
    </w:rPr>
  </w:style>
  <w:style w:type="paragraph" w:customStyle="1" w:styleId="topptekststil">
    <w:name w:val="topptekst_stil"/>
    <w:basedOn w:val="Header"/>
    <w:next w:val="Normal"/>
  </w:style>
  <w:style w:type="paragraph" w:customStyle="1" w:styleId="Ramme">
    <w:name w:val="Ramme"/>
    <w:basedOn w:val="Normal"/>
    <w:next w:val="Normal"/>
    <w:pPr>
      <w:framePr w:w="5352" w:hSpace="141" w:wrap="auto" w:vAnchor="text" w:hAnchor="page" w:x="2635" w:y="-997"/>
      <w:pBdr>
        <w:top w:val="single" w:sz="6" w:space="1" w:color="auto" w:shadow="1"/>
        <w:left w:val="single" w:sz="6" w:space="1" w:color="auto" w:shadow="1"/>
        <w:bottom w:val="single" w:sz="6" w:space="1" w:color="auto" w:shadow="1"/>
        <w:right w:val="single" w:sz="6" w:space="1" w:color="auto" w:shadow="1"/>
      </w:pBdr>
      <w:jc w:val="center"/>
    </w:pPr>
  </w:style>
  <w:style w:type="paragraph" w:customStyle="1" w:styleId="Xref">
    <w:name w:val="Xref"/>
    <w:basedOn w:val="Normal"/>
  </w:style>
  <w:style w:type="paragraph" w:customStyle="1" w:styleId="DBFelt">
    <w:name w:val="DBFelt"/>
    <w:basedOn w:val="Normal"/>
    <w:rPr>
      <w:color w:val="808080"/>
    </w:rPr>
  </w:style>
  <w:style w:type="character" w:customStyle="1" w:styleId="TopptekstTegn">
    <w:name w:val="Topptekst Tegn"/>
    <w:link w:val="Header"/>
    <w:locked/>
    <w:rsid w:val="00F9070F"/>
  </w:style>
  <w:style w:type="paragraph" w:styleId="NoSpacing">
    <w:name w:val="No Spacing"/>
    <w:link w:val="IngenmellomromTegn"/>
    <w:uiPriority w:val="1"/>
    <w:qFormat/>
    <w:rsid w:val="00097EDD"/>
    <w:rPr>
      <w:rFonts w:ascii="Calibri" w:hAnsi="Calibri"/>
      <w:sz w:val="22"/>
      <w:szCs w:val="22"/>
    </w:rPr>
  </w:style>
  <w:style w:type="character" w:customStyle="1" w:styleId="IngenmellomromTegn">
    <w:name w:val="Ingen mellomrom Tegn"/>
    <w:link w:val="NoSpacing"/>
    <w:uiPriority w:val="1"/>
    <w:rsid w:val="00097EDD"/>
    <w:rPr>
      <w:rFonts w:ascii="Calibri" w:hAnsi="Calibri"/>
      <w:sz w:val="22"/>
      <w:szCs w:val="22"/>
    </w:rPr>
  </w:style>
  <w:style w:type="paragraph" w:styleId="Title">
    <w:name w:val="Title"/>
    <w:basedOn w:val="Normal"/>
    <w:link w:val="TittelTegn"/>
    <w:uiPriority w:val="10"/>
    <w:qFormat/>
    <w:rsid w:val="00097EDD"/>
    <w:pPr>
      <w:widowControl w:val="0"/>
      <w:autoSpaceDE w:val="0"/>
      <w:autoSpaceDN w:val="0"/>
      <w:ind w:left="1102" w:right="1278"/>
      <w:jc w:val="center"/>
    </w:pPr>
    <w:rPr>
      <w:rFonts w:eastAsia="Arial" w:cs="Arial"/>
      <w:sz w:val="96"/>
      <w:szCs w:val="96"/>
      <w:lang w:eastAsia="en-US"/>
    </w:rPr>
  </w:style>
  <w:style w:type="character" w:customStyle="1" w:styleId="TittelTegn">
    <w:name w:val="Tittel Tegn"/>
    <w:link w:val="Title"/>
    <w:uiPriority w:val="10"/>
    <w:rsid w:val="00097EDD"/>
    <w:rPr>
      <w:rFonts w:ascii="Arial" w:eastAsia="Arial" w:hAnsi="Arial" w:cs="Arial"/>
      <w:sz w:val="96"/>
      <w:szCs w:val="96"/>
      <w:lang w:eastAsia="en-US"/>
    </w:rPr>
  </w:style>
  <w:style w:type="table" w:styleId="TableGrid">
    <w:name w:val="Table Grid"/>
    <w:basedOn w:val="TableNormal"/>
    <w:uiPriority w:val="59"/>
    <w:rsid w:val="00097EDD"/>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UndertittelTegn"/>
    <w:uiPriority w:val="11"/>
    <w:qFormat/>
    <w:rsid w:val="00097EDD"/>
    <w:pPr>
      <w:numPr>
        <w:ilvl w:val="1"/>
      </w:numPr>
      <w:spacing w:after="160" w:line="259" w:lineRule="auto"/>
    </w:pPr>
    <w:rPr>
      <w:rFonts w:ascii="Calibri" w:hAnsi="Calibri"/>
      <w:color w:val="5A5A5A"/>
      <w:spacing w:val="15"/>
      <w:sz w:val="22"/>
      <w:szCs w:val="22"/>
      <w:lang w:eastAsia="en-US"/>
    </w:rPr>
  </w:style>
  <w:style w:type="character" w:customStyle="1" w:styleId="UndertittelTegn">
    <w:name w:val="Undertittel Tegn"/>
    <w:link w:val="Subtitle"/>
    <w:uiPriority w:val="11"/>
    <w:rsid w:val="00097EDD"/>
    <w:rPr>
      <w:rFonts w:ascii="Calibri" w:hAnsi="Calibri"/>
      <w:color w:val="5A5A5A"/>
      <w:spacing w:val="15"/>
      <w:sz w:val="22"/>
      <w:szCs w:val="22"/>
      <w:lang w:eastAsia="en-US"/>
    </w:rPr>
  </w:style>
  <w:style w:type="character" w:styleId="PlaceholderText">
    <w:name w:val="Placeholder Text"/>
    <w:basedOn w:val="DefaultParagraphFont"/>
    <w:uiPriority w:val="99"/>
    <w:semiHidden/>
    <w:rsid w:val="00575E5B"/>
    <w:rPr>
      <w:color w:val="808080"/>
    </w:rPr>
  </w:style>
  <w:style w:type="character" w:customStyle="1" w:styleId="Overskrift1Tegn">
    <w:name w:val="Overskrift 1 Tegn"/>
    <w:basedOn w:val="DefaultParagraphFont"/>
    <w:link w:val="Heading1"/>
    <w:uiPriority w:val="99"/>
    <w:rsid w:val="00C970FD"/>
    <w:rPr>
      <w:rFonts w:ascii="Arial" w:hAnsi="Arial"/>
      <w:b/>
      <w:sz w:val="32"/>
      <w:u w:val="single"/>
    </w:rPr>
  </w:style>
  <w:style w:type="paragraph" w:styleId="ListParagraph">
    <w:name w:val="List Paragraph"/>
    <w:basedOn w:val="Normal"/>
    <w:link w:val="ListeavsnittTegn"/>
    <w:uiPriority w:val="99"/>
    <w:qFormat/>
    <w:rsid w:val="006935F5"/>
    <w:pPr>
      <w:ind w:left="720"/>
      <w:contextualSpacing/>
    </w:pPr>
  </w:style>
  <w:style w:type="character" w:customStyle="1" w:styleId="Overskrift3Tegn">
    <w:name w:val="Overskrift 3 Tegn"/>
    <w:basedOn w:val="DefaultParagraphFont"/>
    <w:link w:val="Heading3"/>
    <w:uiPriority w:val="9"/>
    <w:rsid w:val="000D721C"/>
    <w:rPr>
      <w:rFonts w:ascii="Arial" w:hAnsi="Arial"/>
      <w:b/>
      <w:sz w:val="24"/>
    </w:rPr>
  </w:style>
  <w:style w:type="character" w:styleId="Hyperlink">
    <w:name w:val="Hyperlink"/>
    <w:basedOn w:val="DefaultParagraphFont"/>
    <w:uiPriority w:val="99"/>
    <w:unhideWhenUsed/>
    <w:rsid w:val="007406CE"/>
    <w:rPr>
      <w:color w:val="0000FF" w:themeColor="hyperlink"/>
      <w:u w:val="single"/>
    </w:rPr>
  </w:style>
  <w:style w:type="character" w:styleId="FollowedHyperlink">
    <w:name w:val="FollowedHyperlink"/>
    <w:basedOn w:val="DefaultParagraphFont"/>
    <w:uiPriority w:val="99"/>
    <w:semiHidden/>
    <w:unhideWhenUsed/>
    <w:rsid w:val="00DE5657"/>
    <w:rPr>
      <w:color w:val="800080" w:themeColor="followedHyperlink"/>
      <w:u w:val="single"/>
    </w:rPr>
  </w:style>
  <w:style w:type="paragraph" w:styleId="TOCHeading">
    <w:name w:val="TOC Heading"/>
    <w:basedOn w:val="Heading1"/>
    <w:next w:val="Normal"/>
    <w:uiPriority w:val="39"/>
    <w:unhideWhenUsed/>
    <w:qFormat/>
    <w:rsid w:val="00DE5657"/>
    <w:pPr>
      <w:keepNext/>
      <w:keepLines/>
      <w:spacing w:line="259" w:lineRule="auto"/>
      <w:outlineLvl w:val="9"/>
    </w:pPr>
    <w:rPr>
      <w:rFonts w:asciiTheme="majorHAnsi" w:eastAsiaTheme="majorEastAsia" w:hAnsiTheme="majorHAnsi" w:cstheme="majorBidi"/>
      <w:b w:val="0"/>
      <w:color w:val="365F91" w:themeColor="accent1" w:themeShade="BF"/>
      <w:szCs w:val="32"/>
      <w:u w:val="none"/>
    </w:rPr>
  </w:style>
  <w:style w:type="paragraph" w:styleId="TOC1">
    <w:name w:val="toc 1"/>
    <w:basedOn w:val="Normal"/>
    <w:next w:val="Normal"/>
    <w:autoRedefine/>
    <w:uiPriority w:val="39"/>
    <w:unhideWhenUsed/>
    <w:rsid w:val="00313A12"/>
  </w:style>
  <w:style w:type="paragraph" w:styleId="TOC2">
    <w:name w:val="toc 2"/>
    <w:basedOn w:val="Normal"/>
    <w:next w:val="Normal"/>
    <w:autoRedefine/>
    <w:uiPriority w:val="39"/>
    <w:unhideWhenUsed/>
    <w:rsid w:val="00DE5657"/>
    <w:pPr>
      <w:spacing w:after="100"/>
      <w:ind w:left="200"/>
    </w:pPr>
  </w:style>
  <w:style w:type="paragraph" w:styleId="TOC3">
    <w:name w:val="toc 3"/>
    <w:basedOn w:val="Normal"/>
    <w:next w:val="Normal"/>
    <w:autoRedefine/>
    <w:uiPriority w:val="39"/>
    <w:unhideWhenUsed/>
    <w:rsid w:val="00DE5657"/>
    <w:pPr>
      <w:spacing w:after="100"/>
      <w:ind w:left="400"/>
    </w:pPr>
  </w:style>
  <w:style w:type="character" w:customStyle="1" w:styleId="ListeavsnittTegn">
    <w:name w:val="Listeavsnitt Tegn"/>
    <w:link w:val="ListParagraph"/>
    <w:uiPriority w:val="99"/>
    <w:rsid w:val="004E0DA2"/>
    <w:rPr>
      <w:rFonts w:ascii="Arial" w:hAnsi="Arial"/>
    </w:rPr>
  </w:style>
  <w:style w:type="character" w:styleId="CommentReference">
    <w:name w:val="annotation reference"/>
    <w:basedOn w:val="DefaultParagraphFont"/>
    <w:uiPriority w:val="99"/>
    <w:semiHidden/>
    <w:unhideWhenUsed/>
    <w:rsid w:val="00F93F84"/>
    <w:rPr>
      <w:sz w:val="16"/>
      <w:szCs w:val="16"/>
    </w:rPr>
  </w:style>
  <w:style w:type="paragraph" w:styleId="CommentText">
    <w:name w:val="annotation text"/>
    <w:basedOn w:val="Normal"/>
    <w:link w:val="MerknadstekstTegn"/>
    <w:uiPriority w:val="99"/>
    <w:unhideWhenUsed/>
    <w:rsid w:val="00F93F84"/>
    <w:pPr>
      <w:spacing w:line="240" w:lineRule="auto"/>
    </w:pPr>
  </w:style>
  <w:style w:type="character" w:customStyle="1" w:styleId="MerknadstekstTegn">
    <w:name w:val="Merknadstekst Tegn"/>
    <w:basedOn w:val="DefaultParagraphFont"/>
    <w:link w:val="CommentText"/>
    <w:uiPriority w:val="99"/>
    <w:rsid w:val="00F93F84"/>
    <w:rPr>
      <w:rFonts w:ascii="Arial" w:hAnsi="Arial"/>
    </w:rPr>
  </w:style>
  <w:style w:type="paragraph" w:styleId="CommentSubject">
    <w:name w:val="annotation subject"/>
    <w:basedOn w:val="CommentText"/>
    <w:next w:val="CommentText"/>
    <w:link w:val="KommentaremneTegn"/>
    <w:uiPriority w:val="99"/>
    <w:semiHidden/>
    <w:unhideWhenUsed/>
    <w:rsid w:val="00F93F84"/>
    <w:rPr>
      <w:b/>
      <w:bCs/>
    </w:rPr>
  </w:style>
  <w:style w:type="character" w:customStyle="1" w:styleId="KommentaremneTegn">
    <w:name w:val="Kommentaremne Tegn"/>
    <w:basedOn w:val="MerknadstekstTegn"/>
    <w:link w:val="CommentSubject"/>
    <w:uiPriority w:val="99"/>
    <w:semiHidden/>
    <w:rsid w:val="00F93F84"/>
    <w:rPr>
      <w:rFonts w:ascii="Arial" w:hAnsi="Arial"/>
      <w:b/>
      <w:bCs/>
    </w:rPr>
  </w:style>
  <w:style w:type="paragraph" w:styleId="TOC4">
    <w:name w:val="toc 4"/>
    <w:basedOn w:val="Normal"/>
    <w:next w:val="Normal"/>
    <w:autoRedefine/>
    <w:uiPriority w:val="39"/>
    <w:unhideWhenUsed/>
    <w:rsid w:val="000F21BF"/>
    <w:pPr>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0F21BF"/>
    <w:pPr>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0F21BF"/>
    <w:pPr>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0F21BF"/>
    <w:pPr>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0F21BF"/>
    <w:pPr>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0F21BF"/>
    <w:pPr>
      <w:spacing w:after="100" w:line="278" w:lineRule="auto"/>
      <w:ind w:left="1920"/>
    </w:pPr>
    <w:rPr>
      <w:rFonts w:asciiTheme="minorHAnsi" w:eastAsiaTheme="minorEastAsia" w:hAnsiTheme="minorHAnsi" w:cstheme="minorBidi"/>
      <w:kern w:val="2"/>
      <w:sz w:val="24"/>
      <w:szCs w:val="24"/>
      <w14:ligatures w14:val="standardContextual"/>
    </w:rPr>
  </w:style>
  <w:style w:type="character" w:styleId="UnresolvedMention">
    <w:name w:val="Unresolved Mention"/>
    <w:basedOn w:val="DefaultParagraphFont"/>
    <w:uiPriority w:val="99"/>
    <w:unhideWhenUsed/>
    <w:rsid w:val="000F21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lovdata.no/dokument/SF/forskrift/2025-06-24-1413/KAPITTEL_7" TargetMode="External" /><Relationship Id="rId11" Type="http://schemas.openxmlformats.org/officeDocument/2006/relationships/footer" Target="footer1.xml" /><Relationship Id="rId12" Type="http://schemas.openxmlformats.org/officeDocument/2006/relationships/header" Target="header1.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image" Target="media/image2.jpeg" /><Relationship Id="rId7" Type="http://schemas.openxmlformats.org/officeDocument/2006/relationships/image" Target="media/image3.png" /><Relationship Id="rId8" Type="http://schemas.openxmlformats.org/officeDocument/2006/relationships/hyperlink" Target="https://lovdata.no/dokument/NL/lov/2018-06-08-28" TargetMode="External" /><Relationship Id="rId9" Type="http://schemas.openxmlformats.org/officeDocument/2006/relationships/hyperlink" Target="https://lovdata.no/dokument/SF/forskrift/2025-06-24-1413" TargetMode="External"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DKSVEIN\APPDATA\ROAMING\MICROSOFT\TEMPLATES\OPERATIV.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DefaultPlaceholder_-1854013440"/>
        <w:category>
          <w:name w:val="Generelt"/>
          <w:gallery w:val="placeholder"/>
        </w:category>
        <w:types>
          <w:type w:val="bbPlcHdr"/>
        </w:types>
        <w:behaviors>
          <w:behavior w:val="content"/>
        </w:behaviors>
        <w:guid w:val="{CFBFEF5D-FB13-468A-B214-A168836A3D7D}"/>
      </w:docPartPr>
      <w:docPartBody>
        <w:p w:rsidR="000C6363">
          <w:r w:rsidRPr="0038044C">
            <w:rPr>
              <w:rStyle w:val="PlaceholderText"/>
            </w:rPr>
            <w:t>Klikk eller trykk her for å skrive inn tekst.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rimson Pro">
    <w:altName w:val="Calibri"/>
    <w:charset w:val="00"/>
    <w:family w:val="auto"/>
    <w:pitch w:val="variable"/>
    <w:sig w:usb0="A00000FF" w:usb1="5000E04B" w:usb2="00000000" w:usb3="00000000" w:csb0="000001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Montserrat">
    <w:altName w:val="Calibri"/>
    <w:charset w:val="00"/>
    <w:family w:val="auto"/>
    <w:pitch w:val="variable"/>
    <w:sig w:usb0="2000020F" w:usb1="00000003" w:usb2="00000000" w:usb3="00000000" w:csb0="00000197"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95E"/>
    <w:rsid w:val="000B0879"/>
    <w:rsid w:val="000C6363"/>
    <w:rsid w:val="00115A2B"/>
    <w:rsid w:val="00155AE8"/>
    <w:rsid w:val="001750C2"/>
    <w:rsid w:val="001774E1"/>
    <w:rsid w:val="00317FC7"/>
    <w:rsid w:val="00326455"/>
    <w:rsid w:val="00393A03"/>
    <w:rsid w:val="003A21AD"/>
    <w:rsid w:val="003C3302"/>
    <w:rsid w:val="0042085B"/>
    <w:rsid w:val="00442430"/>
    <w:rsid w:val="0049699D"/>
    <w:rsid w:val="00537148"/>
    <w:rsid w:val="00571216"/>
    <w:rsid w:val="00572643"/>
    <w:rsid w:val="005F3B5E"/>
    <w:rsid w:val="00654E82"/>
    <w:rsid w:val="006975BD"/>
    <w:rsid w:val="006B2125"/>
    <w:rsid w:val="00711830"/>
    <w:rsid w:val="00715B2F"/>
    <w:rsid w:val="0078554E"/>
    <w:rsid w:val="0079256E"/>
    <w:rsid w:val="00873DF0"/>
    <w:rsid w:val="0088495E"/>
    <w:rsid w:val="008B48AF"/>
    <w:rsid w:val="008F06C8"/>
    <w:rsid w:val="009251BE"/>
    <w:rsid w:val="009650D7"/>
    <w:rsid w:val="009912A6"/>
    <w:rsid w:val="00A72FC9"/>
    <w:rsid w:val="00A81D89"/>
    <w:rsid w:val="00AE708D"/>
    <w:rsid w:val="00B60BD1"/>
    <w:rsid w:val="00BA4CC5"/>
    <w:rsid w:val="00C04DD5"/>
    <w:rsid w:val="00CA34EE"/>
    <w:rsid w:val="00CB5DE8"/>
    <w:rsid w:val="00DE114A"/>
    <w:rsid w:val="00E718D7"/>
    <w:rsid w:val="00EF75AA"/>
    <w:rsid w:val="00F24AF3"/>
    <w:rsid w:val="00F35176"/>
    <w:rsid w:val="00F35180"/>
  </w:rsids>
  <m:mathPr>
    <m:mathFont m:val="Cambria Math"/>
  </m:mathPr>
  <w:themeFontLang w:val="nb-NO" w:bidi="ar-SA"/>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8495E"/>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A113880F-39D4-8F4F-8AE6-B7B324548B47}">
  <we:reference id="wa200003024" version="1.0.3.0" store="nb-NO" storeType="omex"/>
  <we:alternateReferences>
    <we:reference id="wa200003024" version="1.0.3.0" store="wa200003024"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114CC82-9DA3-414D-8164-0EA4CFB05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OPERATIV_EK3TEMPDISABLED</Template>
  <TotalTime>0</TotalTime>
  <Pages>47</Pages>
  <Words>14592</Words>
  <Characters>77343</Characters>
  <Application>Microsoft Office Word</Application>
  <DocSecurity>0</DocSecurity>
  <Lines>644</Lines>
  <Paragraphs>183</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Fagskolen i Nord- enkel mal</vt:lpstr>
      <vt:lpstr>Standard</vt:lpstr>
    </vt:vector>
  </TitlesOfParts>
  <Company>Datakvalitet</Company>
  <LinksUpToDate>false</LinksUpToDate>
  <CharactersWithSpaces>91752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Studieplan Elektro Fordypning Elkraft kull 2026</dc:title>
  <dc:subject>000221|[RefNr]|</dc:subject>
  <dc:creator>Handbok</dc:creator>
  <cp:lastModifiedBy>Adrian Militei</cp:lastModifiedBy>
  <cp:revision>24</cp:revision>
  <dcterms:created xsi:type="dcterms:W3CDTF">2025-02-04T09:09:00Z</dcterms:created>
  <dcterms:modified xsi:type="dcterms:W3CDTF">2026-08-31T13:07:00Z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K_Bedriftsnavn">
    <vt:lpwstr>Fagskolen i Nord</vt:lpwstr>
  </property>
  <property fmtid="{D5CDD505-2E9C-101B-9397-08002B2CF9AE}" pid="3" name="EK_GjelderFra">
    <vt:lpwstr>25.08.2026</vt:lpwstr>
  </property>
  <property fmtid="{D5CDD505-2E9C-101B-9397-08002B2CF9AE}" pid="4" name="EK_RefNr">
    <vt:lpwstr>1.5.2.1.8</vt:lpwstr>
  </property>
  <property fmtid="{D5CDD505-2E9C-101B-9397-08002B2CF9AE}" pid="5" name="EK_Signatur">
    <vt:lpwstr>Harry Haugen</vt:lpwstr>
  </property>
  <property fmtid="{D5CDD505-2E9C-101B-9397-08002B2CF9AE}" pid="6" name="EK_Utgave">
    <vt:lpwstr>1.01</vt:lpwstr>
  </property>
  <property fmtid="{D5CDD505-2E9C-101B-9397-08002B2CF9AE}" pid="7" name="EK_Watermark">
    <vt:lpwstr>Vannmerke</vt:lpwstr>
  </property>
  <property fmtid="{D5CDD505-2E9C-101B-9397-08002B2CF9AE}" pid="8" name="XR01035">
    <vt:lpwstr>.1.1</vt:lpwstr>
  </property>
  <property fmtid="{D5CDD505-2E9C-101B-9397-08002B2CF9AE}" pid="9" name="XR01053">
    <vt:lpwstr>.2.1</vt:lpwstr>
  </property>
  <property fmtid="{D5CDD505-2E9C-101B-9397-08002B2CF9AE}" pid="10" name="XR01152">
    <vt:lpwstr>.2.3</vt:lpwstr>
  </property>
  <property fmtid="{D5CDD505-2E9C-101B-9397-08002B2CF9AE}" pid="11" name="XRF01035">
    <vt:lpwstr>Lov om høyere yrkesfaglig utdanning- "Fagskoleloven"</vt:lpwstr>
  </property>
  <property fmtid="{D5CDD505-2E9C-101B-9397-08002B2CF9AE}" pid="12" name="XRF01053">
    <vt:lpwstr>Forskrift for høyere yrkesfaglig utdanning ved Fagskolen i Nord</vt:lpwstr>
  </property>
  <property fmtid="{D5CDD505-2E9C-101B-9397-08002B2CF9AE}" pid="13" name="XRF01152">
    <vt:lpwstr>Forskrift Fagskolen i Nord - Kapittel 7. Klage og klagebehandling</vt:lpwstr>
  </property>
  <property fmtid="{D5CDD505-2E9C-101B-9397-08002B2CF9AE}" pid="14" name="XRL01035">
    <vt:lpwstr>.1.1 Lov om høyere yrkesfaglig utdanning- "Fagskoleloven"</vt:lpwstr>
  </property>
  <property fmtid="{D5CDD505-2E9C-101B-9397-08002B2CF9AE}" pid="15" name="XRL01053">
    <vt:lpwstr>.2.1 Forskrift for høyere yrkesfaglig utdanning ved Fagskolen i Nord</vt:lpwstr>
  </property>
  <property fmtid="{D5CDD505-2E9C-101B-9397-08002B2CF9AE}" pid="16" name="XRL01152">
    <vt:lpwstr>.2.3 Forskrift Fagskolen i Nord - Kapittel 7. Klage og klagebehandling</vt:lpwstr>
  </property>
  <property fmtid="{D5CDD505-2E9C-101B-9397-08002B2CF9AE}" pid="17" name="XRT01035">
    <vt:lpwstr>Lov om høyere yrkesfaglig utdanning- "Fagskoleloven"</vt:lpwstr>
  </property>
  <property fmtid="{D5CDD505-2E9C-101B-9397-08002B2CF9AE}" pid="18" name="XRT01053">
    <vt:lpwstr>Forskrift for høyere yrkesfaglig utdanning ved Fagskolen i Nord</vt:lpwstr>
  </property>
  <property fmtid="{D5CDD505-2E9C-101B-9397-08002B2CF9AE}" pid="19" name="XRT01152">
    <vt:lpwstr>Forskrift Fagskolen i Nord - Kapittel 7. Klage og klagebehandling</vt:lpwstr>
  </property>
</Properties>
</file>